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Санкт-Петербурга от 19.12.2025 N 756-148</w:t>
              <w:br/>
              <w:t xml:space="preserve">"О Территориальной программе государственных гарантий бесплатного оказания гражданам медицинской помощи в Санкт-Петербурге на 2026 год и на плановый период 2027 и 2028 годов"</w:t>
              <w:br/>
              <w:t xml:space="preserve">(принят ЗС СПб 17.12.2025)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19 декабря 2025 года</w:t>
            </w:r>
          </w:p>
        </w:tc>
        <w:tc>
          <w:tcPr>
            <w:tcW w:w="5103" w:type="dxa"/>
            <w:tcBorders>
              <w:top w:val="nil"/>
              <w:left w:val="nil"/>
              <w:bottom w:val="nil"/>
              <w:right w:val="nil"/>
            </w:tcBorders>
          </w:tcPr>
          <w:p>
            <w:pPr>
              <w:pStyle w:val="0"/>
              <w:outlineLvl w:val="0"/>
              <w:jc w:val="right"/>
            </w:pPr>
            <w:r>
              <w:rPr>
                <w:sz w:val="24"/>
              </w:rPr>
              <w:t xml:space="preserve">N 756-148</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ЗАКОН САНКТ-ПЕТЕРБУРГА</w:t>
      </w:r>
    </w:p>
    <w:p>
      <w:pPr>
        <w:pStyle w:val="2"/>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САНКТ-ПЕТЕРБУРГЕ НА 2026 ГОД И НА ПЛАНОВЫЙ</w:t>
      </w:r>
    </w:p>
    <w:p>
      <w:pPr>
        <w:pStyle w:val="2"/>
        <w:jc w:val="center"/>
      </w:pPr>
      <w:r>
        <w:rPr>
          <w:sz w:val="24"/>
        </w:rPr>
        <w:t xml:space="preserve">ПЕРИОД 2027 И 2028 ГОДОВ</w:t>
      </w:r>
    </w:p>
    <w:p>
      <w:pPr>
        <w:pStyle w:val="0"/>
      </w:pPr>
      <w:r>
        <w:rPr>
          <w:sz w:val="24"/>
        </w:rPr>
      </w:r>
    </w:p>
    <w:p>
      <w:pPr>
        <w:pStyle w:val="0"/>
        <w:jc w:val="center"/>
      </w:pPr>
      <w:r>
        <w:rPr>
          <w:sz w:val="24"/>
        </w:rPr>
        <w:t xml:space="preserve">Принят Законодательным Собранием Санкт-Петербурга</w:t>
      </w:r>
    </w:p>
    <w:p>
      <w:pPr>
        <w:pStyle w:val="0"/>
        <w:jc w:val="center"/>
      </w:pPr>
      <w:r>
        <w:rPr>
          <w:sz w:val="24"/>
        </w:rPr>
        <w:t xml:space="preserve">17 декабря 2025 года</w:t>
      </w:r>
    </w:p>
    <w:p>
      <w:pPr>
        <w:pStyle w:val="0"/>
      </w:pPr>
      <w:r>
        <w:rPr>
          <w:sz w:val="24"/>
        </w:rPr>
      </w:r>
    </w:p>
    <w:p>
      <w:pPr>
        <w:pStyle w:val="2"/>
        <w:outlineLvl w:val="1"/>
        <w:ind w:firstLine="540"/>
        <w:jc w:val="both"/>
      </w:pPr>
      <w:r>
        <w:rPr>
          <w:sz w:val="24"/>
        </w:rPr>
        <w:t xml:space="preserve">Статья 1</w:t>
      </w:r>
    </w:p>
    <w:p>
      <w:pPr>
        <w:pStyle w:val="0"/>
      </w:pPr>
      <w:r>
        <w:rPr>
          <w:sz w:val="24"/>
        </w:rPr>
      </w:r>
    </w:p>
    <w:p>
      <w:pPr>
        <w:pStyle w:val="0"/>
        <w:ind w:firstLine="540"/>
        <w:jc w:val="both"/>
      </w:pPr>
      <w:r>
        <w:rPr>
          <w:sz w:val="24"/>
        </w:rPr>
        <w:t xml:space="preserve">Утвердить Территориальную </w:t>
      </w:r>
      <w:hyperlink w:history="0" w:anchor="P48"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Санкт-Петербурге на 2026 год и на плановый период 2027 и 2028 годов согласно приложению N 1 к настоящему Закону Санкт-Петербурга.</w:t>
      </w:r>
    </w:p>
    <w:p>
      <w:pPr>
        <w:pStyle w:val="0"/>
      </w:pPr>
      <w:r>
        <w:rPr>
          <w:sz w:val="24"/>
        </w:rPr>
      </w:r>
    </w:p>
    <w:p>
      <w:pPr>
        <w:pStyle w:val="2"/>
        <w:outlineLvl w:val="1"/>
        <w:ind w:firstLine="540"/>
        <w:jc w:val="both"/>
      </w:pPr>
      <w:r>
        <w:rPr>
          <w:sz w:val="24"/>
        </w:rPr>
        <w:t xml:space="preserve">Статья 2</w:t>
      </w:r>
    </w:p>
    <w:p>
      <w:pPr>
        <w:pStyle w:val="0"/>
      </w:pPr>
      <w:r>
        <w:rPr>
          <w:sz w:val="24"/>
        </w:rPr>
      </w:r>
    </w:p>
    <w:p>
      <w:pPr>
        <w:pStyle w:val="0"/>
        <w:ind w:firstLine="540"/>
        <w:jc w:val="both"/>
      </w:pPr>
      <w:r>
        <w:rPr>
          <w:sz w:val="24"/>
        </w:rPr>
        <w:t xml:space="preserve">Утвердить стоимость Территориальной программы государственных гарантий бесплатного оказания гражданам медицинской помощи в Санкт-Петербурге на 2026 год и на плановый период 2027 и 2028 годов по источникам финансирования согласно </w:t>
      </w:r>
      <w:hyperlink w:history="0" w:anchor="P9949" w:tooltip="ПРИЛОЖЕНИЕ N 2">
        <w:r>
          <w:rPr>
            <w:sz w:val="24"/>
            <w:color w:val="0000ff"/>
          </w:rPr>
          <w:t xml:space="preserve">приложению N 2</w:t>
        </w:r>
      </w:hyperlink>
      <w:r>
        <w:rPr>
          <w:sz w:val="24"/>
        </w:rPr>
        <w:t xml:space="preserve"> к настоящему Закону Санкт-Петербурга.</w:t>
      </w:r>
    </w:p>
    <w:p>
      <w:pPr>
        <w:pStyle w:val="0"/>
      </w:pPr>
      <w:r>
        <w:rPr>
          <w:sz w:val="24"/>
        </w:rPr>
      </w:r>
    </w:p>
    <w:p>
      <w:pPr>
        <w:pStyle w:val="2"/>
        <w:outlineLvl w:val="1"/>
        <w:ind w:firstLine="540"/>
        <w:jc w:val="both"/>
      </w:pPr>
      <w:r>
        <w:rPr>
          <w:sz w:val="24"/>
        </w:rPr>
        <w:t xml:space="preserve">Статья 3</w:t>
      </w:r>
    </w:p>
    <w:p>
      <w:pPr>
        <w:pStyle w:val="0"/>
      </w:pPr>
      <w:r>
        <w:rPr>
          <w:sz w:val="24"/>
        </w:rPr>
      </w:r>
    </w:p>
    <w:p>
      <w:pPr>
        <w:pStyle w:val="0"/>
        <w:ind w:firstLine="540"/>
        <w:jc w:val="both"/>
      </w:pPr>
      <w:r>
        <w:rPr>
          <w:sz w:val="24"/>
        </w:rPr>
        <w:t xml:space="preserve">Настоящий Закон Санкт-Петербурга вступает в силу по истечении 10 дней после дня его официального опубликования.</w:t>
      </w:r>
    </w:p>
    <w:p>
      <w:pPr>
        <w:pStyle w:val="0"/>
      </w:pPr>
      <w:r>
        <w:rPr>
          <w:sz w:val="24"/>
        </w:rPr>
      </w:r>
    </w:p>
    <w:p>
      <w:pPr>
        <w:pStyle w:val="0"/>
        <w:jc w:val="right"/>
      </w:pPr>
      <w:r>
        <w:rPr>
          <w:sz w:val="24"/>
        </w:rPr>
        <w:t xml:space="preserve">Губернатор</w:t>
      </w:r>
    </w:p>
    <w:p>
      <w:pPr>
        <w:pStyle w:val="0"/>
        <w:jc w:val="right"/>
      </w:pPr>
      <w:r>
        <w:rPr>
          <w:sz w:val="24"/>
        </w:rPr>
        <w:t xml:space="preserve">Санкт-Петербурга</w:t>
      </w:r>
    </w:p>
    <w:p>
      <w:pPr>
        <w:pStyle w:val="0"/>
        <w:jc w:val="right"/>
      </w:pPr>
      <w:r>
        <w:rPr>
          <w:sz w:val="24"/>
        </w:rPr>
        <w:t xml:space="preserve">А.Д.Беглов</w:t>
      </w:r>
    </w:p>
    <w:p>
      <w:pPr>
        <w:pStyle w:val="0"/>
      </w:pPr>
      <w:r>
        <w:rPr>
          <w:sz w:val="24"/>
        </w:rPr>
        <w:t xml:space="preserve">Санкт-Петербург</w:t>
      </w:r>
    </w:p>
    <w:p>
      <w:pPr>
        <w:pStyle w:val="0"/>
        <w:spacing w:before="240" w:lineRule="auto"/>
      </w:pPr>
      <w:r>
        <w:rPr>
          <w:sz w:val="24"/>
        </w:rPr>
        <w:t xml:space="preserve">19 декабря 2025 года</w:t>
      </w:r>
    </w:p>
    <w:p>
      <w:pPr>
        <w:pStyle w:val="0"/>
        <w:spacing w:before="240" w:lineRule="auto"/>
      </w:pPr>
      <w:r>
        <w:rPr>
          <w:sz w:val="24"/>
        </w:rPr>
        <w:t xml:space="preserve">N 756-148</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N 1</w:t>
      </w:r>
    </w:p>
    <w:p>
      <w:pPr>
        <w:pStyle w:val="0"/>
        <w:jc w:val="right"/>
      </w:pPr>
      <w:r>
        <w:rPr>
          <w:sz w:val="24"/>
        </w:rPr>
        <w:t xml:space="preserve">к Закону Санкт-Петербурга</w:t>
      </w:r>
    </w:p>
    <w:p>
      <w:pPr>
        <w:pStyle w:val="0"/>
        <w:jc w:val="right"/>
      </w:pPr>
      <w:r>
        <w:rPr>
          <w:sz w:val="24"/>
        </w:rPr>
        <w:t xml:space="preserve">"О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w:t>
      </w:r>
    </w:p>
    <w:p>
      <w:pPr>
        <w:pStyle w:val="0"/>
        <w:jc w:val="right"/>
      </w:pPr>
      <w:r>
        <w:rPr>
          <w:sz w:val="24"/>
        </w:rPr>
        <w:t xml:space="preserve">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right"/>
      </w:pPr>
      <w:r>
        <w:rPr>
          <w:sz w:val="24"/>
        </w:rPr>
        <w:t xml:space="preserve">от 17.12.2025 N 756-148</w:t>
      </w:r>
    </w:p>
    <w:p>
      <w:pPr>
        <w:pStyle w:val="0"/>
      </w:pPr>
      <w:r>
        <w:rPr>
          <w:sz w:val="24"/>
        </w:rPr>
      </w:r>
    </w:p>
    <w:bookmarkStart w:id="48" w:name="P48"/>
    <w:bookmarkEnd w:id="48"/>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САНКТ-ПЕТЕРБУРГЕ НА 2026 ГОД</w:t>
      </w:r>
    </w:p>
    <w:p>
      <w:pPr>
        <w:pStyle w:val="2"/>
        <w:jc w:val="center"/>
      </w:pPr>
      <w:r>
        <w:rPr>
          <w:sz w:val="24"/>
        </w:rPr>
        <w:t xml:space="preserve">И НА ПЛАНОВЫЙ ПЕРИОД 2027 И 2028 ГОДОВ</w:t>
      </w:r>
    </w:p>
    <w:p>
      <w:pPr>
        <w:pStyle w:val="0"/>
      </w:pPr>
      <w:r>
        <w:rPr>
          <w:sz w:val="24"/>
        </w:rPr>
      </w:r>
    </w:p>
    <w:p>
      <w:pPr>
        <w:pStyle w:val="2"/>
        <w:outlineLvl w:val="1"/>
        <w:jc w:val="center"/>
      </w:pPr>
      <w:r>
        <w:rPr>
          <w:sz w:val="24"/>
        </w:rPr>
        <w:t xml:space="preserve">1. Общие положения</w:t>
      </w:r>
    </w:p>
    <w:p>
      <w:pPr>
        <w:pStyle w:val="0"/>
      </w:pPr>
      <w:r>
        <w:rPr>
          <w:sz w:val="24"/>
        </w:rPr>
      </w:r>
    </w:p>
    <w:p>
      <w:pPr>
        <w:pStyle w:val="0"/>
        <w:ind w:firstLine="540"/>
        <w:jc w:val="both"/>
      </w:pPr>
      <w:r>
        <w:rPr>
          <w:sz w:val="24"/>
        </w:rPr>
        <w:t xml:space="preserve">В соответствии с Федеральным </w:t>
      </w:r>
      <w:hyperlink w:history="0"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бесплатного оказания гражданам медицинской помощи в Санкт-Петербурге на 2026 год и на плановый период 2027 и 2028 годов (далее - Территориальная программа) разработана в соответствии со </w:t>
      </w:r>
      <w:hyperlink w:history="0" r:id="rId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статьями 16</w:t>
        </w:r>
      </w:hyperlink>
      <w:r>
        <w:rPr>
          <w:sz w:val="24"/>
        </w:rPr>
        <w:t xml:space="preserve"> и </w:t>
      </w:r>
      <w:hyperlink w:history="0"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81</w:t>
        </w:r>
      </w:hyperlink>
      <w:r>
        <w:rPr>
          <w:sz w:val="24"/>
        </w:rPr>
        <w:t xml:space="preserve"> Федерального закона N 323-ФЗ,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36</w:t>
        </w:r>
      </w:hyperlink>
      <w:r>
        <w:rPr>
          <w:sz w:val="24"/>
        </w:rPr>
        <w:t xml:space="preserve"> Федерального закона "Об обязательном медицинском страховании в Российской Федерации" и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федеральная программа) в целях обеспечения бесплатного оказания медицинской помощи в Санкт-Петербурге гражданам, имеющим право на бесплатное получение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Территориальная программа сформирована с учетом порядков оказания медицинской помощи, стандартов медицинской помощи, разработанных на основе клинических рекомендаций, а также с учетом особенностей половозрастного состава населения Санкт-Петербурга, уровня и структуры заболеваемости населения Санкт-Петербурга, основанных на данных медицинской статистики.</w:t>
      </w:r>
    </w:p>
    <w:p>
      <w:pPr>
        <w:pStyle w:val="0"/>
        <w:spacing w:before="240" w:lineRule="auto"/>
        <w:ind w:firstLine="540"/>
        <w:jc w:val="both"/>
      </w:pPr>
      <w:r>
        <w:rPr>
          <w:sz w:val="24"/>
        </w:rPr>
        <w:t xml:space="preserve">В условиях чрезвычайной ситуации и(или)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(далее - ОМС) осуществляется с учетом особенностей, установленных Правительством Российской Федерации.</w:t>
      </w:r>
    </w:p>
    <w:p>
      <w:pPr>
        <w:pStyle w:val="0"/>
        <w:spacing w:before="240" w:lineRule="auto"/>
        <w:ind w:firstLine="540"/>
        <w:jc w:val="both"/>
      </w:pPr>
      <w:r>
        <w:rPr>
          <w:sz w:val="24"/>
        </w:rPr>
        <w:t xml:space="preserve">Территориальная программа включает:</w:t>
      </w:r>
    </w:p>
    <w:p>
      <w:pPr>
        <w:pStyle w:val="0"/>
        <w:spacing w:before="240" w:lineRule="auto"/>
        <w:ind w:firstLine="540"/>
        <w:jc w:val="both"/>
      </w:pPr>
      <w:r>
        <w:rPr>
          <w:sz w:val="24"/>
        </w:rPr>
        <w:t xml:space="preserve">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территориальную программу обязательного медицинского страхования (далее - Территориальная программа ОМС), в том числе способы оплаты медицинской помощи в рамках Территориальной программы ОМС;</w:t>
      </w:r>
    </w:p>
    <w:p>
      <w:pPr>
        <w:pStyle w:val="0"/>
        <w:spacing w:before="240" w:lineRule="auto"/>
        <w:ind w:firstLine="540"/>
        <w:jc w:val="both"/>
      </w:pPr>
      <w:r>
        <w:rPr>
          <w:sz w:val="24"/>
        </w:rPr>
        <w:t xml:space="preserve">перечень видов медицинской помощи и мероприятий, финансируемых за счет средств бюджета Санкт-Петербурга;</w:t>
      </w:r>
    </w:p>
    <w:p>
      <w:pPr>
        <w:pStyle w:val="0"/>
        <w:spacing w:before="240" w:lineRule="auto"/>
        <w:ind w:firstLine="540"/>
        <w:jc w:val="both"/>
      </w:pPr>
      <w:r>
        <w:rPr>
          <w:sz w:val="24"/>
        </w:rPr>
        <w:t xml:space="preserve">порядок и условия предоставления медицинской помощи, в том числе:</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Санкт-Петербурга, в том числе ветеранам боевых действий;</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и(или) эпидемиологическим показаниям, установленным Министерством здравоохранения Российской Федерации (далее - Минздрав России);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профилактических медицинских осмотров несовершеннолетних;</w:t>
      </w:r>
    </w:p>
    <w:p>
      <w:pPr>
        <w:pStyle w:val="0"/>
        <w:spacing w:before="240" w:lineRule="auto"/>
        <w:ind w:firstLine="540"/>
        <w:jc w:val="both"/>
      </w:pPr>
      <w:r>
        <w:rPr>
          <w:sz w:val="24"/>
        </w:rPr>
        <w:t xml:space="preserve">порядок взаимодействия с референс-центрами Минздрава России,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Минздраву России (далее - референс-центры);</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40" w:lineRule="auto"/>
        <w:ind w:firstLine="540"/>
        <w:jc w:val="both"/>
      </w:pPr>
      <w:r>
        <w:rPr>
          <w:sz w:val="24"/>
        </w:rPr>
        <w:t xml:space="preserve">целевые значения критериев доступности и качества медицинской помощи;</w:t>
      </w:r>
    </w:p>
    <w:p>
      <w:pPr>
        <w:pStyle w:val="0"/>
        <w:spacing w:before="240" w:lineRule="auto"/>
        <w:ind w:firstLine="540"/>
        <w:jc w:val="both"/>
      </w:pPr>
      <w:r>
        <w:rPr>
          <w:sz w:val="24"/>
        </w:rPr>
        <w:t xml:space="preserve">подушевые нормативы финансирования;</w:t>
      </w:r>
    </w:p>
    <w:p>
      <w:pPr>
        <w:pStyle w:val="0"/>
        <w:spacing w:before="240" w:lineRule="auto"/>
        <w:ind w:firstLine="540"/>
        <w:jc w:val="both"/>
      </w:pPr>
      <w:hyperlink w:history="0" w:anchor="P813"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в том числе Территориальной программы ОМС, проводящих профилактические медицинские осмотры, в том числе в рамках диспансеризации, в 2026 году (приложение N 1 к Территориальной программе);</w:t>
      </w:r>
    </w:p>
    <w:p>
      <w:pPr>
        <w:pStyle w:val="0"/>
        <w:spacing w:before="240" w:lineRule="auto"/>
        <w:ind w:firstLine="540"/>
        <w:jc w:val="both"/>
      </w:pPr>
      <w:hyperlink w:history="0" w:anchor="P6232"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N 2 к Территориальной программе);</w:t>
      </w:r>
    </w:p>
    <w:p>
      <w:pPr>
        <w:pStyle w:val="0"/>
        <w:spacing w:before="240" w:lineRule="auto"/>
        <w:ind w:firstLine="540"/>
        <w:jc w:val="both"/>
      </w:pPr>
      <w:hyperlink w:history="0" w:anchor="P8171" w:tooltip="ВИДЫ">
        <w:r>
          <w:rPr>
            <w:sz w:val="24"/>
            <w:color w:val="0000ff"/>
          </w:rPr>
          <w:t xml:space="preserve">виды</w:t>
        </w:r>
      </w:hyperlink>
      <w:r>
        <w:rPr>
          <w:sz w:val="24"/>
        </w:rPr>
        <w:t xml:space="preserve"> высокотехнологичной медицинской помощи, финансовое обеспечение которых в 2026 году осуществляется за счет средств межбюджетного трансферта, предоставляемого из бюджета Санкт-Петербурга бюджету Территориального фонда обязательного медицинского страхования Санкт-Петербурга (далее - Территориальный фонд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N 3 к Территориальной программе);</w:t>
      </w:r>
    </w:p>
    <w:p>
      <w:pPr>
        <w:pStyle w:val="0"/>
        <w:spacing w:before="240" w:lineRule="auto"/>
        <w:ind w:firstLine="540"/>
        <w:jc w:val="both"/>
      </w:pPr>
      <w:hyperlink w:history="0" w:anchor="P8458" w:tooltip="ПЕРЕЧЕНЬ">
        <w:r>
          <w:rPr>
            <w:sz w:val="24"/>
            <w:color w:val="0000ff"/>
          </w:rPr>
          <w:t xml:space="preserve">перечень</w:t>
        </w:r>
      </w:hyperlink>
      <w:r>
        <w:rPr>
          <w:sz w:val="24"/>
        </w:rPr>
        <w:t xml:space="preserve"> государственных учреждений здравоохранения Санкт-Петербурга, оказывающих высокотехнологичную медицинскую помощь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(приложение N 4 к Территориальной программе);</w:t>
      </w:r>
    </w:p>
    <w:p>
      <w:pPr>
        <w:pStyle w:val="0"/>
        <w:spacing w:before="240" w:lineRule="auto"/>
        <w:ind w:firstLine="540"/>
        <w:jc w:val="both"/>
      </w:pPr>
      <w:hyperlink w:history="0" w:anchor="P8517"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1 жителя (1 застрахованное лицо) на 2026 год (приложение N 5 к Территориальной программе);</w:t>
      </w:r>
    </w:p>
    <w:p>
      <w:pPr>
        <w:pStyle w:val="0"/>
        <w:spacing w:before="240" w:lineRule="auto"/>
        <w:ind w:firstLine="540"/>
        <w:jc w:val="both"/>
      </w:pPr>
      <w:hyperlink w:history="0" w:anchor="P8632" w:tooltip="НОРМАТИВЫ">
        <w:r>
          <w:rPr>
            <w:sz w:val="24"/>
            <w:color w:val="0000ff"/>
          </w:rPr>
          <w:t xml:space="preserve">нормативы</w:t>
        </w:r>
      </w:hyperlink>
      <w:r>
        <w:rPr>
          <w:sz w:val="24"/>
        </w:rPr>
        <w:t xml:space="preserve"> объема оказания медицинской помощи и нормативы финансовых затрат на единицу объема медицинской помощи (приложение N 6 к Территориальной программе);</w:t>
      </w:r>
    </w:p>
    <w:p>
      <w:pPr>
        <w:pStyle w:val="0"/>
        <w:spacing w:before="240" w:lineRule="auto"/>
        <w:ind w:firstLine="540"/>
        <w:jc w:val="both"/>
      </w:pPr>
      <w:hyperlink w:history="0" w:anchor="P9800" w:tooltip="ПЕРЕЧЕНЬ">
        <w:r>
          <w:rPr>
            <w:sz w:val="24"/>
            <w:color w:val="0000ff"/>
          </w:rPr>
          <w:t xml:space="preserve">перечень</w:t>
        </w:r>
      </w:hyperlink>
      <w:r>
        <w:rPr>
          <w:sz w:val="24"/>
        </w:rPr>
        <w:t xml:space="preserve"> государственных учреждений здравоохранения, уполномоченных проводить врачебные комиссии в целях принятия решений о назначении незарегистрированных лекарственных препаратов (приложение N 7 к Территориальной программе);</w:t>
      </w:r>
    </w:p>
    <w:p>
      <w:pPr>
        <w:pStyle w:val="0"/>
        <w:spacing w:before="240" w:lineRule="auto"/>
        <w:ind w:firstLine="540"/>
        <w:jc w:val="both"/>
      </w:pPr>
      <w:hyperlink w:history="0" w:anchor="P9889" w:tooltip="ПОРЯДОК">
        <w:r>
          <w:rPr>
            <w:sz w:val="24"/>
            <w:color w:val="0000ff"/>
          </w:rPr>
          <w:t xml:space="preserve">порядок</w:t>
        </w:r>
      </w:hyperlink>
      <w:r>
        <w:rPr>
          <w:sz w:val="24"/>
        </w:rP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N 8 к Территориальной программе);</w:t>
      </w:r>
    </w:p>
    <w:p>
      <w:pPr>
        <w:pStyle w:val="0"/>
        <w:spacing w:before="240" w:lineRule="auto"/>
        <w:ind w:firstLine="540"/>
        <w:jc w:val="both"/>
      </w:pPr>
      <w:hyperlink w:history="0" w:anchor="P9930" w:tooltip="ПОРЯДОК">
        <w:r>
          <w:rPr>
            <w:sz w:val="24"/>
            <w:color w:val="0000ff"/>
          </w:rPr>
          <w:t xml:space="preserve">порядок</w:t>
        </w:r>
      </w:hyperlink>
      <w:r>
        <w:rPr>
          <w:sz w:val="24"/>
        </w:rPr>
        <w:t xml:space="preserve">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 (приложение N 9 к Территориальной программе).</w:t>
      </w:r>
    </w:p>
    <w:p>
      <w:pPr>
        <w:pStyle w:val="0"/>
        <w:spacing w:before="240" w:lineRule="auto"/>
        <w:ind w:firstLine="540"/>
        <w:jc w:val="both"/>
      </w:pPr>
      <w:r>
        <w:rPr>
          <w:sz w:val="24"/>
        </w:rPr>
        <w:t xml:space="preserve">Финансирование Территориальной программы осуществляется за счет средств бюджета Санкт-Петербурга и средств бюджета Территориального фонда ОМС.</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1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07.05.2012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В соответствии с </w:t>
      </w:r>
      <w:hyperlink w:history="0" r:id="rId1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6 статьи 50</w:t>
        </w:r>
      </w:hyperlink>
      <w:r>
        <w:rPr>
          <w:sz w:val="24"/>
        </w:rPr>
        <w:t xml:space="preserve"> и </w:t>
      </w:r>
      <w:hyperlink w:history="0" r:id="rId1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1 статьи 80</w:t>
        </w:r>
      </w:hyperlink>
      <w:r>
        <w:rPr>
          <w:sz w:val="24"/>
        </w:rPr>
        <w:t xml:space="preserve"> Федерального закона N 323-ФЗ в рамках Территориальной программы не оказывается медицинская помощь в рамках клинической апробации и не применяются методы народной медицины.</w:t>
      </w:r>
    </w:p>
    <w:p>
      <w:pPr>
        <w:pStyle w:val="0"/>
      </w:pPr>
      <w:r>
        <w:rPr>
          <w:sz w:val="24"/>
        </w:rPr>
      </w:r>
    </w:p>
    <w:bookmarkStart w:id="92" w:name="P92"/>
    <w:bookmarkEnd w:id="92"/>
    <w:p>
      <w:pPr>
        <w:pStyle w:val="2"/>
        <w:outlineLvl w:val="1"/>
        <w:jc w:val="center"/>
      </w:pPr>
      <w:r>
        <w:rPr>
          <w:sz w:val="24"/>
        </w:rPr>
        <w:t xml:space="preserve">2.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pPr>
      <w:r>
        <w:rPr>
          <w:sz w:val="24"/>
        </w:rPr>
      </w:r>
    </w:p>
    <w:p>
      <w:pPr>
        <w:pStyle w:val="0"/>
        <w:ind w:firstLine="540"/>
        <w:jc w:val="both"/>
      </w:pPr>
      <w:r>
        <w:rPr>
          <w:sz w:val="24"/>
        </w:rPr>
        <w:t xml:space="preserve">Гражданин имеет право на бесплатное получение медицинской помощи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(в том числе зубопротезирование для отдельных категорий граждан в соответствии с законодательством Санкт-Петербурга, ортодонтическая помощь детям с применением съемной техники);</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и законодательством Санкт-Петербурга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медицинскими изделиями, лечебным питанием в соответствии с законодательством Российской Федерации и законодательством Санкт-Петербурга;</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федеральной программы - доноры, давшие письменное информированное добровольное согласие на изъятие своих органов и(или)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В рамках Территориальной программы за счет средств бюджета Санкт-Петербурга и средств бюджета Территориального фонда ОМС (по видам и условиям оказания медицинской помощи, включенным в базовую программу ОМС) осуществляется финансовое обеспечение проведения врачами осмотров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Исполнительный орган государственной власти Санкт-Петербурга, уполномоченный Правительством Санкт-Петербурга (далее - уполномоченный орган), в порядке, утверждаемом Минздравом России, ведет мониторинг оказываемой беременным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Минздравом России.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в целях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Минздравом России.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Минздравом России, не зарегистрированных в Российской Федерации лекарственных препаратов для медицинского применения в порядке, устанавливаемом Минздравом России (включая критерии назначения таких лекарственных препаратов, а также порядок их применения).</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бюджета Санкт-Петербурга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Исполнительные органы государственной власти Санкт-Петербурга в сфере охраны здоровья организуют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pPr>
      <w:r>
        <w:rPr>
          <w:sz w:val="24"/>
        </w:rPr>
      </w:r>
    </w:p>
    <w:p>
      <w:pPr>
        <w:pStyle w:val="2"/>
        <w:outlineLvl w:val="1"/>
        <w:jc w:val="center"/>
      </w:pPr>
      <w:r>
        <w:rPr>
          <w:sz w:val="24"/>
        </w:rPr>
        <w:t xml:space="preserve">3. Территориальная программа ОМС</w:t>
      </w:r>
    </w:p>
    <w:p>
      <w:pPr>
        <w:pStyle w:val="0"/>
      </w:pPr>
      <w:r>
        <w:rPr>
          <w:sz w:val="24"/>
        </w:rPr>
      </w:r>
    </w:p>
    <w:p>
      <w:pPr>
        <w:pStyle w:val="0"/>
        <w:ind w:firstLine="540"/>
        <w:jc w:val="both"/>
      </w:pPr>
      <w:r>
        <w:rPr>
          <w:sz w:val="24"/>
        </w:rPr>
        <w:t xml:space="preserve">За счет средств бюджета Территориального фонда ОМС в рамках Территориальной программы ОМС гражданам (застрахованным лицам), в том числе находящимся в стационарных организациях социального обслуживания населения, при заболеваниях и состояниях, указанных в разделе II федеральной программы, за исключением заболеваний, передаваемых половым путем, вызванных вирусом иммунодефицита человека (далее - ВИЧ-инфекция), синдрома приобретенного иммунодефицита, туберкулеза, психических расстройств и расстройств поведения, а также зубопротезирования для отдельных категорий граждан в соответствии с законодательством Санкт-Петербурга оказывается: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(ветеранов боевых действий, указанных в </w:t>
      </w:r>
      <w:hyperlink w:history="0" r:id="rId15" w:tooltip="Указ Президента РФ от 03.04.2023 N 232 (ред. от 12.06.2026)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абзацах втором</w:t>
        </w:r>
      </w:hyperlink>
      <w:r>
        <w:rPr>
          <w:sz w:val="24"/>
        </w:rPr>
        <w:t xml:space="preserve"> и </w:t>
      </w:r>
      <w:hyperlink w:history="0" r:id="rId16" w:tooltip="Указ Президента РФ от 03.04.2023 N 232 (ред. от 12.06.2026)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СВО), их супругов, а также супругов участников СВО,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(далее - ЭКО),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В рамках Территориальной программы ОМС осуществляется финансовое обеспечение:</w:t>
      </w:r>
    </w:p>
    <w:p>
      <w:pPr>
        <w:pStyle w:val="0"/>
        <w:spacing w:before="240" w:lineRule="auto"/>
        <w:ind w:firstLine="540"/>
        <w:jc w:val="both"/>
      </w:pPr>
      <w:r>
        <w:rPr>
          <w:sz w:val="24"/>
        </w:rPr>
        <w:t xml:space="preserve">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Минздравом России;</w:t>
      </w:r>
    </w:p>
    <w:p>
      <w:pPr>
        <w:pStyle w:val="0"/>
        <w:spacing w:before="240" w:lineRule="auto"/>
        <w:ind w:firstLine="540"/>
        <w:jc w:val="both"/>
      </w:pPr>
      <w:r>
        <w:rPr>
          <w:sz w:val="24"/>
        </w:rP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w:history="0" r:id="rId1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14</w:t>
        </w:r>
      </w:hyperlink>
      <w:r>
        <w:rPr>
          <w:sz w:val="24"/>
        </w:rPr>
        <w:t xml:space="preserve"> Федерального закона N 323-ФЗ), установленными Минздравом России;</w:t>
      </w:r>
    </w:p>
    <w:p>
      <w:pPr>
        <w:pStyle w:val="0"/>
        <w:spacing w:before="240" w:lineRule="auto"/>
        <w:ind w:firstLine="540"/>
        <w:jc w:val="both"/>
      </w:pPr>
      <w:r>
        <w:rPr>
          <w:sz w:val="24"/>
        </w:rPr>
        <w:t xml:space="preserve">проведения углубленной диспансеризации;</w:t>
      </w:r>
    </w:p>
    <w:p>
      <w:pPr>
        <w:pStyle w:val="0"/>
        <w:spacing w:before="240" w:lineRule="auto"/>
        <w:ind w:firstLine="540"/>
        <w:jc w:val="both"/>
      </w:pPr>
      <w:r>
        <w:rPr>
          <w:sz w:val="24"/>
        </w:rPr>
        <w:t xml:space="preserve">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ОМС;</w:t>
      </w:r>
    </w:p>
    <w:p>
      <w:pPr>
        <w:pStyle w:val="0"/>
        <w:spacing w:before="240" w:lineRule="auto"/>
        <w:ind w:firstLine="540"/>
        <w:jc w:val="both"/>
      </w:pPr>
      <w:r>
        <w:rPr>
          <w:sz w:val="24"/>
        </w:rPr>
        <w:t xml:space="preserve">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pPr>
        <w:pStyle w:val="0"/>
        <w:spacing w:before="240" w:lineRule="auto"/>
        <w:ind w:firstLine="540"/>
        <w:jc w:val="both"/>
      </w:pPr>
      <w:r>
        <w:rPr>
          <w:sz w:val="24"/>
        </w:rP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Федерального </w:t>
      </w:r>
      <w:hyperlink w:history="0" r:id="rId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закона</w:t>
        </w:r>
      </w:hyperlink>
      <w:r>
        <w:rPr>
          <w:sz w:val="24"/>
        </w:rPr>
        <w:t xml:space="preserve"> "Об обязательном медицинском страховании в Российской Федерации".</w:t>
      </w:r>
    </w:p>
    <w:p>
      <w:pPr>
        <w:pStyle w:val="0"/>
        <w:spacing w:before="240" w:lineRule="auto"/>
        <w:ind w:firstLine="540"/>
        <w:jc w:val="both"/>
      </w:pPr>
      <w:r>
        <w:rPr>
          <w:sz w:val="24"/>
        </w:rPr>
        <w:t xml:space="preserve">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(далее - коронавирусная инфекция), реализация базовой программы ОМС в 2026 году будет осуществляться с учетом таких особенностей.</w:t>
      </w:r>
    </w:p>
    <w:p>
      <w:pPr>
        <w:pStyle w:val="0"/>
        <w:spacing w:before="240" w:lineRule="auto"/>
        <w:ind w:firstLine="540"/>
        <w:jc w:val="both"/>
      </w:pPr>
      <w:r>
        <w:rPr>
          <w:sz w:val="24"/>
        </w:rPr>
        <w:t xml:space="preserve">Структура тарифа на оплату медицинской помощи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 при отсутствии у медицинской организации не погашенной в течение трех месяцев кредиторской задолженности за счет средств ОМС. Структура тарифа на оплату высокотехнологичной медицинской помощи в рамках Территориальной программы ОМС включает в себя расходы на приобретение основных средств вне зависимости от их стоимости.</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охраны здоровья Санкт-Петербурга и их подсистем осуществляется за счет средств бюджета Санкт-Петербурга.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ОМС при наличии исключительных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19" w:tooltip="&quot;Гражданский кодекс Российской Федерации (часть вторая)&quot; от 26.01.1996 N 14-ФЗ (ред. от 24.06.2025, с изм. от 09.06.2026)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Тарифы на оплату медицинской помощи, предоставляемой в рамках Территориальной программы ОМС, и порядок их применения устанавливаются тарифным соглашением между уполномоченным органом, Территориальным фондом 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w:history="0" r:id="rId2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N 323-ФЗ,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в Санкт-Петербурге (далее - Генеральное тарифное соглашение), и формируются в соответствии с принятыми в Территориальной программе ОМС способами оплаты медицинской помощи.</w:t>
      </w:r>
    </w:p>
    <w:p>
      <w:pPr>
        <w:pStyle w:val="0"/>
        <w:spacing w:before="240" w:lineRule="auto"/>
        <w:ind w:firstLine="540"/>
        <w:jc w:val="both"/>
      </w:pPr>
      <w:r>
        <w:rPr>
          <w:sz w:val="24"/>
        </w:rPr>
        <w:t xml:space="preserve">Генеральное тарифное соглашение формируется на основании решений Комиссии по разработке территориальной программы обязательного медицинского страхования в Санкт-Петербурге, которая осуществляет свою деятельность в соответствии с положением, являющимся приложением к правилам обязательного медицинского страхования, утвержденным уполномоченным Правительством Российской Федерации федеральным органом исполнительной власти (далее - Комиссия).</w:t>
      </w:r>
    </w:p>
    <w:p>
      <w:pPr>
        <w:pStyle w:val="0"/>
        <w:spacing w:before="240" w:lineRule="auto"/>
        <w:ind w:firstLine="540"/>
        <w:jc w:val="both"/>
      </w:pPr>
      <w:r>
        <w:rPr>
          <w:sz w:val="24"/>
        </w:rPr>
        <w:t xml:space="preserve">Тарифы на оплату медицинской помощи по ОМС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компенсационного характера, в том числе следующие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и фельдшерско-акушерских пунктов (фельдшерских пунктов, фельдшерских здравпунктов) (заведующим фельдшерско-акушерскими пунктами, фельдшерам,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учреждений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специалистам с высшим и средним медицинским образованием за оказанную медицинскую помощь в амбулаторных условиях.</w:t>
      </w:r>
    </w:p>
    <w:p>
      <w:pPr>
        <w:pStyle w:val="0"/>
        <w:spacing w:before="240" w:lineRule="auto"/>
        <w:ind w:firstLine="540"/>
        <w:jc w:val="both"/>
      </w:pPr>
      <w:r>
        <w:rPr>
          <w:sz w:val="24"/>
        </w:rPr>
        <w:t xml:space="preserve">Средства нормированного страхового запаса Территориального фонда ОМС,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0"/>
        <w:spacing w:before="240" w:lineRule="auto"/>
        <w:ind w:firstLine="540"/>
        <w:jc w:val="both"/>
      </w:pPr>
      <w:r>
        <w:rPr>
          <w:sz w:val="24"/>
        </w:rPr>
        <w:t xml:space="preserve">Уполномоченный орган при подготовке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Комиссия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Санкт-Петербурга, на территории которого выдан полис ОМС.</w:t>
      </w:r>
    </w:p>
    <w:p>
      <w:pPr>
        <w:pStyle w:val="0"/>
        <w:spacing w:before="240" w:lineRule="auto"/>
        <w:ind w:firstLine="540"/>
        <w:jc w:val="both"/>
      </w:pPr>
      <w:r>
        <w:rPr>
          <w:sz w:val="24"/>
        </w:rPr>
        <w:t xml:space="preserve">Не реже одного раза в квартал Комиссия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реализации Территориальной программы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После завершения участия медицинской организации в реализации Территориальной программы ОМС и исполнения медицинской организацией всех обязательств по договору на оказание и оплату медицинской помощи по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в рамках Территориальной программы ОМС по направлениям расходов, включенных в структуру тарифа на оплату медицинской помощи, оказываемой в рамках Территориальной программы ОМС, в том числе на приобретение основных средств (оборудование, производственный и хозяйственный инвентарь) без ограничения стоимости за единицу.</w:t>
      </w:r>
    </w:p>
    <w:p>
      <w:pPr>
        <w:pStyle w:val="0"/>
        <w:spacing w:before="240" w:lineRule="auto"/>
        <w:ind w:firstLine="540"/>
        <w:jc w:val="both"/>
      </w:pPr>
      <w:r>
        <w:rPr>
          <w:sz w:val="24"/>
        </w:rPr>
        <w:t xml:space="preserve">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Минздравом России, для оказания медицинской помощи в рамках программ ОМС).</w:t>
      </w:r>
    </w:p>
    <w:p>
      <w:pPr>
        <w:pStyle w:val="0"/>
      </w:pPr>
      <w:r>
        <w:rPr>
          <w:sz w:val="24"/>
        </w:rPr>
      </w:r>
    </w:p>
    <w:p>
      <w:pPr>
        <w:pStyle w:val="2"/>
        <w:outlineLvl w:val="2"/>
        <w:jc w:val="center"/>
      </w:pPr>
      <w:r>
        <w:rPr>
          <w:sz w:val="24"/>
        </w:rPr>
        <w:t xml:space="preserve">3.1. Профилактические медицинские осмотры</w:t>
      </w:r>
    </w:p>
    <w:p>
      <w:pPr>
        <w:pStyle w:val="2"/>
        <w:jc w:val="center"/>
      </w:pPr>
      <w:r>
        <w:rPr>
          <w:sz w:val="24"/>
        </w:rPr>
        <w:t xml:space="preserve">и диспансеризация граждан</w:t>
      </w:r>
    </w:p>
    <w:p>
      <w:pPr>
        <w:pStyle w:val="0"/>
      </w:pPr>
      <w:r>
        <w:rPr>
          <w:sz w:val="24"/>
        </w:rPr>
      </w:r>
    </w:p>
    <w:p>
      <w:pPr>
        <w:pStyle w:val="0"/>
        <w:ind w:firstLine="540"/>
        <w:jc w:val="both"/>
      </w:pPr>
      <w:r>
        <w:rPr>
          <w:sz w:val="24"/>
        </w:rPr>
        <w:t xml:space="preserve">В рамках проведения профилактических мероприятий исполнительные органы государственной власти Санкт-Петербурга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(далее - диспансеризация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 (далее - сеть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коронавирусной инфекцией, включая случаи заболеваний, когда отсутствует подтверждение перенесенной коронавирусной инфекции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перечнем согласно приложению N 5 к федеральной программе.</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Территориальный фонд ОМС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федеральной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коронавирусной инфекцией,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Минздравом России,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по оценке репродуктивного здоровья, включающей исследования и иные медицинские вмешательства в соответствии с перечнем согласно приложению N 6 к федеральной программе.</w:t>
      </w:r>
    </w:p>
    <w:p>
      <w:pPr>
        <w:pStyle w:val="0"/>
        <w:spacing w:before="240" w:lineRule="auto"/>
        <w:ind w:firstLine="540"/>
        <w:jc w:val="both"/>
      </w:pPr>
      <w:r>
        <w:rPr>
          <w:sz w:val="24"/>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lineRule="auto"/>
        <w:ind w:firstLine="540"/>
        <w:jc w:val="both"/>
      </w:pPr>
      <w:r>
        <w:rPr>
          <w:sz w:val="24"/>
        </w:rPr>
        <w:t xml:space="preserve">Исполнительные органы государственной власти Санкт-Петербурга в сфере охраны здоровья размещают на своих официальных сайтах в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ОМС.</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 для соответствующего пола и возраста, а также второго этапа (при наличии показаний) по тарифам на оплату медицинской помощи по ОМС, устанавливаемым в соответствии с Генеральным тарифным соглашением, в пределах объемов медицинской помощи, установленных в Территориальной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Территориальный фонд ОМС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Территориальный фонд ОМС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результатах проведенных мероприятий и передают агрегированные сведения Федеральному фонду ОМС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Минздравом России.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охраны здоровья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(далее - КТ)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Минздравом России.</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w:history="0" r:id="rId2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N 323-ФЗ, осуществляется за единицу объема медицинской помощи (комплексное посещение).</w:t>
      </w:r>
    </w:p>
    <w:p>
      <w:pPr>
        <w:pStyle w:val="0"/>
      </w:pPr>
      <w:r>
        <w:rPr>
          <w:sz w:val="24"/>
        </w:rPr>
      </w:r>
    </w:p>
    <w:p>
      <w:pPr>
        <w:pStyle w:val="2"/>
        <w:outlineLvl w:val="2"/>
        <w:jc w:val="center"/>
      </w:pPr>
      <w:r>
        <w:rPr>
          <w:sz w:val="24"/>
        </w:rPr>
        <w:t xml:space="preserve">3.2. Диспансерное наблюдение за гражданами</w:t>
      </w:r>
    </w:p>
    <w:p>
      <w:pPr>
        <w:pStyle w:val="0"/>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Минздравом России.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а также исполнительным органам государственной власти Санкт-Петербурга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Минздравом России).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охраны здоровья в течение трех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Территориальный фонд ОМС осуществляет контроль за правильностью учета проведенного диспансерного наблюдения работающих граждан в целях исключения его дублирования.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Минздравом России.</w:t>
      </w:r>
    </w:p>
    <w:p>
      <w:pPr>
        <w:pStyle w:val="0"/>
        <w:spacing w:before="240" w:lineRule="auto"/>
        <w:ind w:firstLine="540"/>
        <w:jc w:val="both"/>
      </w:pPr>
      <w:r>
        <w:rPr>
          <w:sz w:val="24"/>
        </w:rPr>
        <w:t xml:space="preserve">Территориальный фонд ОМС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ОМС.</w:t>
      </w:r>
    </w:p>
    <w:p>
      <w:pPr>
        <w:pStyle w:val="0"/>
        <w:spacing w:before="240" w:lineRule="auto"/>
        <w:ind w:firstLine="540"/>
        <w:jc w:val="both"/>
      </w:pPr>
      <w:r>
        <w:rPr>
          <w:sz w:val="24"/>
        </w:rPr>
        <w:t xml:space="preserve">Минздрав России дает разъяснения относительно порядка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охраны здоровья, и(или) государственной информационной системы в сфере охраны здоровья субъекта Российской Федерации, и(или) медицинских информационных систем, и(или)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pPr>
        <w:pStyle w:val="0"/>
      </w:pPr>
      <w:r>
        <w:rPr>
          <w:sz w:val="24"/>
        </w:rPr>
      </w:r>
    </w:p>
    <w:p>
      <w:pPr>
        <w:pStyle w:val="2"/>
        <w:outlineLvl w:val="2"/>
        <w:jc w:val="center"/>
      </w:pPr>
      <w:r>
        <w:rPr>
          <w:sz w:val="24"/>
        </w:rPr>
        <w:t xml:space="preserve">3.3. Оказание медицинской помощи с применением</w:t>
      </w:r>
    </w:p>
    <w:p>
      <w:pPr>
        <w:pStyle w:val="2"/>
        <w:jc w:val="center"/>
      </w:pPr>
      <w:r>
        <w:rPr>
          <w:sz w:val="24"/>
        </w:rPr>
        <w:t xml:space="preserve">телемедицинских технологий</w:t>
      </w:r>
    </w:p>
    <w:p>
      <w:pPr>
        <w:pStyle w:val="0"/>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Минздравом России.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выбор консультирующей медицинской организации и врача-консультанта осуществляется в соответствии со </w:t>
      </w:r>
      <w:hyperlink w:history="0" r:id="rId2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21</w:t>
        </w:r>
      </w:hyperlink>
      <w:r>
        <w:rPr>
          <w:sz w:val="24"/>
        </w:rPr>
        <w:t xml:space="preserve"> Федерального закона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ОМС, а также уполномоченным органом для проведения анализа и принятия управленческих решений.</w:t>
      </w:r>
    </w:p>
    <w:p>
      <w:pPr>
        <w:pStyle w:val="0"/>
        <w:spacing w:before="240" w:lineRule="auto"/>
        <w:ind w:firstLine="540"/>
        <w:jc w:val="both"/>
      </w:pPr>
      <w:r>
        <w:rPr>
          <w:sz w:val="24"/>
        </w:rPr>
        <w:t xml:space="preserve">В Санкт-Петербурге для медицинских организаций, подведомственных исполнительным органам власти в сфере охраны здоровья,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pPr>
      <w:r>
        <w:rPr>
          <w:sz w:val="24"/>
        </w:rPr>
      </w:r>
    </w:p>
    <w:p>
      <w:pPr>
        <w:pStyle w:val="2"/>
        <w:outlineLvl w:val="2"/>
        <w:jc w:val="center"/>
      </w:pPr>
      <w:r>
        <w:rPr>
          <w:sz w:val="24"/>
        </w:rPr>
        <w:t xml:space="preserve">3.4. Способы оплаты медицинской помощи, оказываемой</w:t>
      </w:r>
    </w:p>
    <w:p>
      <w:pPr>
        <w:pStyle w:val="2"/>
        <w:jc w:val="center"/>
      </w:pPr>
      <w:r>
        <w:rPr>
          <w:sz w:val="24"/>
        </w:rPr>
        <w:t xml:space="preserve">застрахованным лицам по ОМС</w:t>
      </w:r>
    </w:p>
    <w:p>
      <w:pPr>
        <w:pStyle w:val="0"/>
      </w:pPr>
      <w:r>
        <w:rPr>
          <w:sz w:val="24"/>
        </w:rPr>
      </w:r>
    </w:p>
    <w:p>
      <w:pPr>
        <w:pStyle w:val="0"/>
        <w:ind w:firstLine="540"/>
        <w:jc w:val="both"/>
      </w:pPr>
      <w:r>
        <w:rPr>
          <w:sz w:val="24"/>
        </w:rPr>
        <w:t xml:space="preserve">При реализации Территориальной программы ОМС применяются следующие способы оплаты медицинской помощи, оказываемой застрахованным лицам по ОМС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КТ, магнитно-резонансной томографии (далее - МРТ), ультразвукового исследования (далее -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КТ (далее - ПЭТ/ПЭТ-КТ), и однофотонной эмиссионной КТ/однофотонной эмиссионной КТ, совмещенной с КТ включая все виды сцинтиграфических исследований (далее - ОФЭКТ/КТ/сцинтиграфия),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по оценке репродуктивного здоровья, а также на оплату диспансерного наблюдения, включая диспансерное наблюдение работающих граждан, и(или)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Минздравом России,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ОМС;</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ОФЭКТ/КТ/сцинтиграфия,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3 хронических неинфекционных заболеваний 1 раз в 5 лет;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7 к федеральной программе, в том числе в сочетании с оплатой за услугу диализа;</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в приложении N 7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Минздравом России в соответствии с Федеральным </w:t>
      </w:r>
      <w:hyperlink w:history="0" r:id="rId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N 323-ФЗ,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2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участников СВО, их супругов, а также супругов участника СВО,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и(или) состоянием включенным в базовую программу ОМС.</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Минздравом России.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ОФЭКТ/КТ/сцинтиграфия,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Комиссией при наличии указания на соответствующие работы (услуги) в имеющейся у медицинской организации лицензии на медицинскую деятельность и соответствии медицинской организации установленным Комиссией показателям эффективности деятельности медицинских организаций, позволяющим провести оценку возможности реализации заявленных медицинской организацией объемов медицинской помощи.</w:t>
      </w:r>
    </w:p>
    <w:p>
      <w:pPr>
        <w:pStyle w:val="0"/>
        <w:spacing w:before="240" w:lineRule="auto"/>
        <w:ind w:firstLine="540"/>
        <w:jc w:val="both"/>
      </w:pPr>
      <w:r>
        <w:rPr>
          <w:sz w:val="24"/>
        </w:rPr>
        <w:t xml:space="preserve">Назначение отдельных диагностических (лабораторных) исследований (КТ, МРТ, УЗИ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ПЭТ/ПЭТ-КТ и ОФЭКТ/КТ/сцинтиграфия,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ЭКО осуществляется для медицинских организаций, выполнивших не менее 100 случаев ЭКО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Санкт-Петербурга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в медицинские организации, подведомственные федеральным органам исполнительной власти и исполнительным органам государственной власти Санкт-Петербурга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ЭКО,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ОМС и рассматриваются на заседаниях Комиссии при решении вопросов о распределении медицинским организациям объемов медицинской помощи по ЭКО.</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pPr>
        <w:pStyle w:val="0"/>
        <w:spacing w:before="240" w:lineRule="auto"/>
        <w:ind w:firstLine="540"/>
        <w:jc w:val="both"/>
      </w:pPr>
      <w:r>
        <w:rPr>
          <w:sz w:val="24"/>
        </w:rPr>
        <w:t xml:space="preserve">Нормативные правовые акты,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размещаются в сети "Интернет" на официальном сайте уполномоченного органа.</w:t>
      </w:r>
    </w:p>
    <w:p>
      <w:pPr>
        <w:pStyle w:val="0"/>
        <w:spacing w:before="240" w:lineRule="auto"/>
        <w:ind w:firstLine="540"/>
        <w:jc w:val="both"/>
      </w:pPr>
      <w:r>
        <w:rPr>
          <w:sz w:val="24"/>
        </w:rPr>
        <w:t xml:space="preserve">В целях оказания специализированной медицинской помощи в рамках Территориальной программы ОМС застрахованным по ОМС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Исполнительные органы государственной власти Санкт-Петербурга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ОМС на содержание неиспользуемого коечного фонда средств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В 2026 году средства межбюджетного трансферта, предоставляемого из бюджета Санкт-Петербурга бюджету Территориального фонда ОМС на дополнительное финансовое обеспечение реализации Территориальной программы ОМС в части базовой программы ОМС, направляются:</w:t>
      </w:r>
    </w:p>
    <w:p>
      <w:pPr>
        <w:pStyle w:val="0"/>
        <w:spacing w:before="240" w:lineRule="auto"/>
        <w:ind w:firstLine="540"/>
        <w:jc w:val="both"/>
      </w:pPr>
      <w:r>
        <w:rPr>
          <w:sz w:val="24"/>
        </w:rPr>
        <w:t xml:space="preserve">на дополнительное финансовое обеспечение оказания скорой медицинской помощи вне медицинской организации, включая медицинскую эвакуацию;</w:t>
      </w:r>
    </w:p>
    <w:p>
      <w:pPr>
        <w:pStyle w:val="0"/>
        <w:spacing w:before="240" w:lineRule="auto"/>
        <w:ind w:firstLine="540"/>
        <w:jc w:val="both"/>
      </w:pPr>
      <w:r>
        <w:rPr>
          <w:sz w:val="24"/>
        </w:rPr>
        <w:t xml:space="preserve">на дополнительные объемы и дополнительное финансовое обеспечение выполнения посещений с профилактической и иными целями при оказании медицинской помощи в амбулаторных условиях, в том числе дополнительное финансовое обеспечение проведения диспансеризации участников СВО);</w:t>
      </w:r>
    </w:p>
    <w:p>
      <w:pPr>
        <w:pStyle w:val="0"/>
        <w:spacing w:before="240" w:lineRule="auto"/>
        <w:ind w:firstLine="540"/>
        <w:jc w:val="both"/>
      </w:pPr>
      <w:r>
        <w:rPr>
          <w:sz w:val="24"/>
        </w:rPr>
        <w:t xml:space="preserve">на дополнительное финансовое обеспечение выполнения обращений по поводу заболевания при оказании медицинской помощи в амбулаторных условиях;</w:t>
      </w:r>
    </w:p>
    <w:p>
      <w:pPr>
        <w:pStyle w:val="0"/>
        <w:spacing w:before="240" w:lineRule="auto"/>
        <w:ind w:firstLine="540"/>
        <w:jc w:val="both"/>
      </w:pPr>
      <w:r>
        <w:rPr>
          <w:sz w:val="24"/>
        </w:rPr>
        <w:t xml:space="preserve">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дневного стационара, за исключением профиля "медицинская реабилитация";</w:t>
      </w:r>
    </w:p>
    <w:p>
      <w:pPr>
        <w:pStyle w:val="0"/>
        <w:spacing w:before="240" w:lineRule="auto"/>
        <w:ind w:firstLine="540"/>
        <w:jc w:val="both"/>
      </w:pPr>
      <w:r>
        <w:rPr>
          <w:sz w:val="24"/>
        </w:rPr>
        <w:t xml:space="preserve">на дополнительные объемы и дополнительное финансовое обеспечение медицинской помощи при оказании специализированной, в том числе высокотехнологичной, медицинской помощи в условиях круглосуточного стационара за исключением профиля "медицинская реабилитация";</w:t>
      </w:r>
    </w:p>
    <w:p>
      <w:pPr>
        <w:pStyle w:val="0"/>
        <w:spacing w:before="240" w:lineRule="auto"/>
        <w:ind w:firstLine="540"/>
        <w:jc w:val="both"/>
      </w:pPr>
      <w:r>
        <w:rPr>
          <w:sz w:val="24"/>
        </w:rPr>
        <w:t xml:space="preserve">на дополнительные объемы выполнения имплантации частотно-адаптированного кардиостимулятора взрослому населению;</w:t>
      </w:r>
    </w:p>
    <w:p>
      <w:pPr>
        <w:pStyle w:val="0"/>
        <w:spacing w:before="240" w:lineRule="auto"/>
        <w:ind w:firstLine="540"/>
        <w:jc w:val="both"/>
      </w:pPr>
      <w:r>
        <w:rPr>
          <w:sz w:val="24"/>
        </w:rPr>
        <w:t xml:space="preserve">на дополнительные объемы оказания медицинской помощи по профилю "медицинская реабилитация" в дневном стационаре и в амбулаторных условиях;</w:t>
      </w:r>
    </w:p>
    <w:p>
      <w:pPr>
        <w:pStyle w:val="0"/>
        <w:spacing w:before="240" w:lineRule="auto"/>
        <w:ind w:firstLine="540"/>
        <w:jc w:val="both"/>
      </w:pPr>
      <w:r>
        <w:rPr>
          <w:sz w:val="24"/>
        </w:rPr>
        <w:t xml:space="preserve">на дополнительные объемы медицинской помощи и дополнительное финансовое обеспечение, оказываемой в рамках Территориальной программы ОМС, с применением вспомогательных репродуктивных технологий (ЭКО);</w:t>
      </w:r>
    </w:p>
    <w:p>
      <w:pPr>
        <w:pStyle w:val="0"/>
        <w:spacing w:before="240" w:lineRule="auto"/>
        <w:ind w:firstLine="540"/>
        <w:jc w:val="both"/>
      </w:pPr>
      <w:r>
        <w:rPr>
          <w:sz w:val="24"/>
        </w:rPr>
        <w:t xml:space="preserve">на дополнительные объемы проведения КТ в амбулаторных условиях;</w:t>
      </w:r>
    </w:p>
    <w:p>
      <w:pPr>
        <w:pStyle w:val="0"/>
        <w:spacing w:before="240" w:lineRule="auto"/>
        <w:ind w:firstLine="540"/>
        <w:jc w:val="both"/>
      </w:pPr>
      <w:r>
        <w:rPr>
          <w:sz w:val="24"/>
        </w:rPr>
        <w:t xml:space="preserve">на дополнительные объемы проведения МРТ в амбулаторных условиях;</w:t>
      </w:r>
    </w:p>
    <w:p>
      <w:pPr>
        <w:pStyle w:val="0"/>
        <w:spacing w:before="240" w:lineRule="auto"/>
        <w:ind w:firstLine="540"/>
        <w:jc w:val="both"/>
      </w:pPr>
      <w:r>
        <w:rPr>
          <w:sz w:val="24"/>
        </w:rPr>
        <w:t xml:space="preserve">на дополнительные объемы выполнения и дополнительное финансовое обеспечение эндоскопических диагностических исследований в амбулаторных условиях;</w:t>
      </w:r>
    </w:p>
    <w:p>
      <w:pPr>
        <w:pStyle w:val="0"/>
        <w:spacing w:before="240" w:lineRule="auto"/>
        <w:ind w:firstLine="540"/>
        <w:jc w:val="both"/>
      </w:pPr>
      <w:r>
        <w:rPr>
          <w:sz w:val="24"/>
        </w:rPr>
        <w:t xml:space="preserve">на дополнительные объемы проведения молекулярно-генетических исследований в целях диагностики онкологических заболеваний и подбора противоопухолевой лекарственной терапии в амбулаторных условиях;</w:t>
      </w:r>
    </w:p>
    <w:p>
      <w:pPr>
        <w:pStyle w:val="0"/>
        <w:spacing w:before="240" w:lineRule="auto"/>
        <w:ind w:firstLine="540"/>
        <w:jc w:val="both"/>
      </w:pPr>
      <w:r>
        <w:rPr>
          <w:sz w:val="24"/>
        </w:rPr>
        <w:t xml:space="preserve">на дополнительные объемы проведения ПЭТ/ПЭТ-КТ в амбулаторных условиях;</w:t>
      </w:r>
    </w:p>
    <w:p>
      <w:pPr>
        <w:pStyle w:val="0"/>
        <w:spacing w:before="240" w:lineRule="auto"/>
        <w:ind w:firstLine="540"/>
        <w:jc w:val="both"/>
      </w:pPr>
      <w:r>
        <w:rPr>
          <w:sz w:val="24"/>
        </w:rPr>
        <w:t xml:space="preserve">на дополнительные объемы проведения ОФЭКТ/КТ/сцинтиграфия.</w:t>
      </w:r>
    </w:p>
    <w:p>
      <w:pPr>
        <w:pStyle w:val="0"/>
        <w:spacing w:before="240" w:lineRule="auto"/>
        <w:ind w:firstLine="540"/>
        <w:jc w:val="both"/>
      </w:pPr>
      <w:r>
        <w:rPr>
          <w:sz w:val="24"/>
        </w:rPr>
        <w:t xml:space="preserve">В 2026 году за счет средств межбюджетного трансферта, предоставляемого из бюджета Санкт-Петербурга бюджету Территориального фонда ОМС на финансовое обеспечение дополнительных видов и условий оказания медицинской помощи, не установленных базовой программой ОМС, утверждаемой постановлением Правительства Российской Федерации, осуществляется финансовое обеспечение оказания высокотехнологичной медицинской помощи, не включенной в базовую программу ОМС, по </w:t>
      </w:r>
      <w:hyperlink w:history="0" w:anchor="P8171" w:tooltip="ВИДЫ">
        <w:r>
          <w:rPr>
            <w:sz w:val="24"/>
            <w:color w:val="0000ff"/>
          </w:rPr>
          <w:t xml:space="preserve">видам</w:t>
        </w:r>
      </w:hyperlink>
      <w:r>
        <w:rPr>
          <w:sz w:val="24"/>
        </w:rPr>
        <w:t xml:space="preserve">, указанным в приложении N 3 к Территориальной программе, в государственных учреждениях здравоохранения Санкт-Петербурга, указанных в </w:t>
      </w:r>
      <w:hyperlink w:history="0" w:anchor="P8458" w:tooltip="ПЕРЕЧЕНЬ">
        <w:r>
          <w:rPr>
            <w:sz w:val="24"/>
            <w:color w:val="0000ff"/>
          </w:rPr>
          <w:t xml:space="preserve">приложении N 4</w:t>
        </w:r>
      </w:hyperlink>
      <w:r>
        <w:rPr>
          <w:sz w:val="24"/>
        </w:rPr>
        <w:t xml:space="preserve"> к Территориальной программе.</w:t>
      </w:r>
    </w:p>
    <w:p>
      <w:pPr>
        <w:pStyle w:val="0"/>
        <w:spacing w:before="240" w:lineRule="auto"/>
        <w:ind w:firstLine="540"/>
        <w:jc w:val="both"/>
      </w:pPr>
      <w:r>
        <w:rPr>
          <w:sz w:val="24"/>
        </w:rPr>
        <w:t xml:space="preserve">При оплате высокотехнологичной медицинской помощи по </w:t>
      </w:r>
      <w:hyperlink w:history="0" w:anchor="P8171" w:tooltip="ВИДЫ">
        <w:r>
          <w:rPr>
            <w:sz w:val="24"/>
            <w:color w:val="0000ff"/>
          </w:rPr>
          <w:t xml:space="preserve">видам</w:t>
        </w:r>
      </w:hyperlink>
      <w:r>
        <w:rPr>
          <w:sz w:val="24"/>
        </w:rPr>
        <w:t xml:space="preserve">, указанным в приложении N 3 к Территориальной программе, применяются способы оплаты медицинской помощи в стационарных условиях и в условиях дневного стационара, применяемые при реализации Территориальной программы ОМС.</w:t>
      </w:r>
    </w:p>
    <w:p>
      <w:pPr>
        <w:pStyle w:val="0"/>
        <w:spacing w:before="240" w:lineRule="auto"/>
        <w:ind w:firstLine="540"/>
        <w:jc w:val="both"/>
      </w:pPr>
      <w:r>
        <w:rPr>
          <w:sz w:val="24"/>
        </w:rPr>
        <w:t xml:space="preserve">Прогнозные объемы медицинской помощи лицам, застрахованным по ОМС на территории Санкт-Петербурга, в медицинских организациях, функции и полномочия учредителей в отношении которых осуществляют Правительство Российской Федерации или федеральные органы исполнительной власти, за счет средств Федерального фонда ОМС:</w:t>
      </w:r>
    </w:p>
    <w:p>
      <w:pPr>
        <w:pStyle w:val="0"/>
        <w:spacing w:before="240" w:lineRule="auto"/>
        <w:ind w:firstLine="540"/>
        <w:jc w:val="both"/>
      </w:pPr>
      <w:r>
        <w:rPr>
          <w:sz w:val="24"/>
        </w:rPr>
        <w:t xml:space="preserve">специализированная медицинская помощь в стационарных условиях - 79848 случаев госпитализации, в том числе по профилю "онкология" - 10192 случая госпитализации, 1216 случаев госпитализации по эндоваскулярной деструкции дополнительных проводящих путей и аритмогенных зон сердца, 43 случаев госпитализации по трансплантации почки;</w:t>
      </w:r>
    </w:p>
    <w:p>
      <w:pPr>
        <w:pStyle w:val="0"/>
        <w:spacing w:before="240" w:lineRule="auto"/>
        <w:ind w:firstLine="540"/>
        <w:jc w:val="both"/>
      </w:pPr>
      <w:r>
        <w:rPr>
          <w:sz w:val="24"/>
        </w:rPr>
        <w:t xml:space="preserve">медицинская помощь в условиях дневного стационара - 20568 случаев лечения, в том числе по профилю "онкология" - 4780 случаев лечения, при ЭКО - 510 случаев лечения;</w:t>
      </w:r>
    </w:p>
    <w:p>
      <w:pPr>
        <w:pStyle w:val="0"/>
        <w:spacing w:before="240" w:lineRule="auto"/>
        <w:ind w:firstLine="540"/>
        <w:jc w:val="both"/>
      </w:pPr>
      <w:r>
        <w:rPr>
          <w:sz w:val="24"/>
        </w:rPr>
        <w:t xml:space="preserve">медицинская помощь по профилю "медицинская реабилитация" - 8588 случаев госпитализации; 786 случаев лечения в дневном стационаре.</w:t>
      </w:r>
    </w:p>
    <w:p>
      <w:pPr>
        <w:pStyle w:val="0"/>
        <w:spacing w:before="240" w:lineRule="auto"/>
        <w:ind w:firstLine="540"/>
        <w:jc w:val="both"/>
      </w:pPr>
      <w:r>
        <w:rPr>
          <w:sz w:val="24"/>
        </w:rPr>
        <w:t xml:space="preserve">В 2026 году ежемесячное авансирование страховых медицинских организаций и медицинских организаций, осуществляющих деятельность в сфере ОМС,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Минздравом России,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pPr>
      <w:r>
        <w:rPr>
          <w:sz w:val="24"/>
        </w:rPr>
      </w:r>
    </w:p>
    <w:p>
      <w:pPr>
        <w:pStyle w:val="2"/>
        <w:outlineLvl w:val="1"/>
        <w:jc w:val="center"/>
      </w:pPr>
      <w:r>
        <w:rPr>
          <w:sz w:val="24"/>
        </w:rPr>
        <w:t xml:space="preserve">4. Перечень видов медицинской помощи и мероприятий,</w:t>
      </w:r>
    </w:p>
    <w:p>
      <w:pPr>
        <w:pStyle w:val="2"/>
        <w:jc w:val="center"/>
      </w:pPr>
      <w:r>
        <w:rPr>
          <w:sz w:val="24"/>
        </w:rPr>
        <w:t xml:space="preserve">финансируемых за счет средств бюджета Санкт-Петербурга</w:t>
      </w:r>
    </w:p>
    <w:p>
      <w:pPr>
        <w:pStyle w:val="0"/>
      </w:pPr>
      <w:r>
        <w:rPr>
          <w:sz w:val="24"/>
        </w:rPr>
      </w:r>
    </w:p>
    <w:p>
      <w:pPr>
        <w:pStyle w:val="0"/>
        <w:ind w:firstLine="540"/>
        <w:jc w:val="both"/>
      </w:pPr>
      <w:r>
        <w:rPr>
          <w:sz w:val="24"/>
        </w:rPr>
        <w:t xml:space="preserve">За счет средств бюджета Санкт-Петербурга в 2026 году гражданам бесплатно предоставляются:</w:t>
      </w:r>
    </w:p>
    <w:p>
      <w:pPr>
        <w:pStyle w:val="0"/>
        <w:spacing w:before="240" w:lineRule="auto"/>
        <w:ind w:firstLine="540"/>
        <w:jc w:val="both"/>
      </w:pPr>
      <w:r>
        <w:rPr>
          <w:sz w:val="24"/>
        </w:rPr>
        <w:t xml:space="preserve">скорая медицинская помощь при психических расстройствах и расстройствах поведения, а также не застрахованным по ОМС лицам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санитарно-авиационная эвакуация, осуществляемая воздушными судами;</w:t>
      </w:r>
    </w:p>
    <w:p>
      <w:pPr>
        <w:pStyle w:val="0"/>
        <w:spacing w:before="240" w:lineRule="auto"/>
        <w:ind w:firstLine="540"/>
        <w:jc w:val="both"/>
      </w:pPr>
      <w:r>
        <w:rPr>
          <w:sz w:val="24"/>
        </w:rPr>
        <w:t xml:space="preserve">транспортные услуги при оказании медицинской помощи бригадами скорой медицинской помощи в рамках Территориальной программы ОМС;</w:t>
      </w:r>
    </w:p>
    <w:p>
      <w:pPr>
        <w:pStyle w:val="0"/>
        <w:spacing w:before="240" w:lineRule="auto"/>
        <w:ind w:firstLine="540"/>
        <w:jc w:val="both"/>
      </w:pPr>
      <w:r>
        <w:rPr>
          <w:sz w:val="24"/>
        </w:rPr>
        <w:t xml:space="preserve">медицинская эвакуация инфекционных больных, осуществляемая отделением скорой медицинской помощи специализированного инфекционного государственного учреждения здравоохранения Санкт-Петербурга;</w:t>
      </w:r>
    </w:p>
    <w:p>
      <w:pPr>
        <w:pStyle w:val="0"/>
        <w:spacing w:before="240" w:lineRule="auto"/>
        <w:ind w:firstLine="540"/>
        <w:jc w:val="both"/>
      </w:pPr>
      <w:r>
        <w:rPr>
          <w:sz w:val="24"/>
        </w:rPr>
        <w:t xml:space="preserve">первичная медико-санитарная и специализированная медицинская помощь при заболеваниях, не включенных в базовую программу ОМС (заболевания, передаваемые половым путем, вызванные ВИЧ-инфекцией,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населения,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 а также консультаций врачами-психиатрами, наркологами при проведении медицинского осмотра;</w:t>
      </w:r>
    </w:p>
    <w:p>
      <w:pPr>
        <w:pStyle w:val="0"/>
        <w:spacing w:before="240" w:lineRule="auto"/>
        <w:ind w:firstLine="540"/>
        <w:jc w:val="both"/>
      </w:pPr>
      <w:r>
        <w:rPr>
          <w:sz w:val="24"/>
        </w:rPr>
        <w:t xml:space="preserve">проведение медицинским психологом медико-психологического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w:t>
      </w:r>
    </w:p>
    <w:p>
      <w:pPr>
        <w:pStyle w:val="0"/>
        <w:spacing w:before="240" w:lineRule="auto"/>
        <w:ind w:firstLine="540"/>
        <w:jc w:val="both"/>
      </w:pPr>
      <w:r>
        <w:rPr>
          <w:sz w:val="24"/>
        </w:rPr>
        <w:t xml:space="preserve">первичная специализированная медико-санитарная помощь при заболеваниях, представляющих опасность для окружающих, в специализированных инфекционных государственных учреждениях здравоохранения Санкт-Петербурга;</w:t>
      </w:r>
    </w:p>
    <w:p>
      <w:pPr>
        <w:pStyle w:val="0"/>
        <w:spacing w:before="240" w:lineRule="auto"/>
        <w:ind w:firstLine="540"/>
        <w:jc w:val="both"/>
      </w:pPr>
      <w:r>
        <w:rPr>
          <w:sz w:val="24"/>
        </w:rPr>
        <w:t xml:space="preserve">паллиативная медицинская помощь жителям Санкт-Петербурга, а также жителям без определенного места жительства (при отсутствии регистрации по месту жительства и по месту пребывания),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высокотехнологичная медицинская помощь, оказываемая в медицинских организациях, перечень которых утверждается уполномоченным органом в соответствии с определенным постановлением Правительства Санкт-Петербурга порядком, по перечню видов высокотехнологичной медицинской помощи, не включенных в базовую программу ОМС, за исключением отдельных видов, включенных в Территориальную программу ОМС;</w:t>
      </w:r>
    </w:p>
    <w:p>
      <w:pPr>
        <w:pStyle w:val="0"/>
        <w:spacing w:before="240" w:lineRule="auto"/>
        <w:ind w:firstLine="540"/>
        <w:jc w:val="both"/>
      </w:pPr>
      <w:r>
        <w:rPr>
          <w:sz w:val="24"/>
        </w:rPr>
        <w:t xml:space="preserve">специализированная, в том числе высокотехнологичная, медицинская помощь, не включенная в базовую программу ОМС, возможность оказания которой отсутствует в государственных учреждениях здравоохранения Санкт-Петербурга, в соответствии с перечнем видов медицинской помощи, определенным уполномоченным органом;</w:t>
      </w:r>
    </w:p>
    <w:p>
      <w:pPr>
        <w:pStyle w:val="0"/>
        <w:spacing w:before="240" w:lineRule="auto"/>
        <w:ind w:firstLine="540"/>
        <w:jc w:val="both"/>
      </w:pPr>
      <w:r>
        <w:rPr>
          <w:sz w:val="24"/>
        </w:rPr>
        <w:t xml:space="preserve">санаторно-курортное лечение участников СВО в соответствии с порядком, утвержденным Правительством Санкт-Петербурга;</w:t>
      </w:r>
    </w:p>
    <w:p>
      <w:pPr>
        <w:pStyle w:val="0"/>
        <w:spacing w:before="240" w:lineRule="auto"/>
        <w:ind w:firstLine="540"/>
        <w:jc w:val="both"/>
      </w:pPr>
      <w:r>
        <w:rPr>
          <w:sz w:val="24"/>
        </w:rPr>
        <w:t xml:space="preserve">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ОМС.</w:t>
      </w:r>
    </w:p>
    <w:p>
      <w:pPr>
        <w:pStyle w:val="0"/>
        <w:spacing w:before="240" w:lineRule="auto"/>
        <w:ind w:firstLine="540"/>
        <w:jc w:val="both"/>
      </w:pPr>
      <w:r>
        <w:rPr>
          <w:sz w:val="24"/>
        </w:rPr>
        <w:t xml:space="preserve">Возмещение бюджету субъекта Российской Федерации затрат за оказание гражданину, зарегистрированному по месту жительства в Санкт-Петербурге, медицинской помощи на территории этого субъекта Российской Федерации при заболеваниях, не включенных в базовую программу ОМС, и паллиативной медицинской помощи осуществляется в порядке, установленном законом Санкт-Петербурга и принимаемым в соответствии с ним нормативным правовым актом Правительства Санкт-Петербурга.</w:t>
      </w:r>
    </w:p>
    <w:p>
      <w:pPr>
        <w:pStyle w:val="0"/>
        <w:spacing w:before="240" w:lineRule="auto"/>
        <w:ind w:firstLine="540"/>
        <w:jc w:val="both"/>
      </w:pPr>
      <w:r>
        <w:rPr>
          <w:sz w:val="24"/>
        </w:rPr>
        <w:t xml:space="preserve">За счет средств бюджета Санкт-Петербурга осуществляются:</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медицинская помощь несовершеннолетним в период обучения и воспитания в государственных образовательных учреждениях Санкт-Петербурга в отделениях организации медицинской помощи несовершеннолетним в образовательных учреждениях медицинских организаций;</w:t>
      </w:r>
    </w:p>
    <w:p>
      <w:pPr>
        <w:pStyle w:val="0"/>
        <w:spacing w:before="240" w:lineRule="auto"/>
        <w:ind w:firstLine="540"/>
        <w:jc w:val="both"/>
      </w:pPr>
      <w:r>
        <w:rPr>
          <w:sz w:val="24"/>
        </w:rPr>
        <w:t xml:space="preserve">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населения,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населения;</w:t>
      </w:r>
    </w:p>
    <w:p>
      <w:pPr>
        <w:pStyle w:val="0"/>
        <w:spacing w:before="240" w:lineRule="auto"/>
        <w:ind w:firstLine="540"/>
        <w:jc w:val="both"/>
      </w:pPr>
      <w:r>
        <w:rPr>
          <w:sz w:val="24"/>
        </w:rPr>
        <w:t xml:space="preserve">предоставление в государственных учреждениях здравоохранения Санкт-Петербурга, оказывающих паллиативную медицинскую помощь,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0"/>
        <w:spacing w:before="240" w:lineRule="auto"/>
        <w:ind w:firstLine="540"/>
        <w:jc w:val="both"/>
      </w:pPr>
      <w:r>
        <w:rPr>
          <w:sz w:val="24"/>
        </w:rP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Минздравом России,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pPr>
        <w:pStyle w:val="0"/>
        <w:spacing w:before="240" w:lineRule="auto"/>
        <w:ind w:firstLine="540"/>
        <w:jc w:val="both"/>
      </w:pPr>
      <w:r>
        <w:rPr>
          <w:sz w:val="24"/>
        </w:rPr>
        <w:t xml:space="preserve">обеспечение питанием при оказании специализированной и первичной специализированной медицинской помощи в условиях дневного стационара при заболеваниях, не включенных в базовую программу ОМС;</w:t>
      </w:r>
    </w:p>
    <w:p>
      <w:pPr>
        <w:pStyle w:val="0"/>
        <w:spacing w:before="240" w:lineRule="auto"/>
        <w:ind w:firstLine="540"/>
        <w:jc w:val="both"/>
      </w:pPr>
      <w:r>
        <w:rPr>
          <w:sz w:val="24"/>
        </w:rPr>
        <w:t xml:space="preserve">обеспечение лекарственными препаратами, медицинскими изделиями, специализированными продуктами лечебного питания, кислородными концентраторами, изготовление и ремонт зубных протезов (в том числе лицам, находящимся в стационарных организациях социального обслуживания населения, и участникам СВО), слухопротезирование, глазопротезирование в соответствии с законодательством Санкт-Петербурга;</w:t>
      </w:r>
    </w:p>
    <w:p>
      <w:pPr>
        <w:pStyle w:val="0"/>
        <w:spacing w:before="240" w:lineRule="auto"/>
        <w:ind w:firstLine="540"/>
        <w:jc w:val="both"/>
      </w:pPr>
      <w:r>
        <w:rPr>
          <w:sz w:val="24"/>
        </w:rPr>
        <w:t xml:space="preserve">приобретение вакцины для профилактических прививок населения в соответствии с календарем профилактических прививок по эпидемическим показаниям (за исключением вакцинации для профилактики пневмококковых инфекций у лиц старше 65 лет, имеющих не менее 3 хронических неинфекционных заболеваний 1 раз в 5 лет), против вируса папилломы человека, для иммунизации детей первого года жизни по медицинским показаниям бесклеточными вакцинами;</w:t>
      </w:r>
    </w:p>
    <w:p>
      <w:pPr>
        <w:pStyle w:val="0"/>
        <w:spacing w:before="240" w:lineRule="auto"/>
        <w:ind w:firstLine="540"/>
        <w:jc w:val="both"/>
      </w:pPr>
      <w:r>
        <w:rPr>
          <w:sz w:val="24"/>
        </w:rPr>
        <w:t xml:space="preserve">проведение профилактических флюорографических обследований в целях раннего выявления заболевания туберкулезом;</w:t>
      </w:r>
    </w:p>
    <w:p>
      <w:pPr>
        <w:pStyle w:val="0"/>
        <w:spacing w:before="240" w:lineRule="auto"/>
        <w:ind w:firstLine="540"/>
        <w:jc w:val="both"/>
      </w:pPr>
      <w:r>
        <w:rPr>
          <w:sz w:val="24"/>
        </w:rPr>
        <w:t xml:space="preserve">обеспечение граждан специализированными продуктами лечебного питания 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медицинская помощь и иные государственные услуги (работы) в центрах охраны здоровья семьи и репродукции (за исключением медицинской помощи, предоставляемой в рамках Территориальной программы ОМС);</w:t>
      </w:r>
    </w:p>
    <w:p>
      <w:pPr>
        <w:pStyle w:val="0"/>
        <w:spacing w:before="240" w:lineRule="auto"/>
        <w:ind w:firstLine="540"/>
        <w:jc w:val="both"/>
      </w:pPr>
      <w:r>
        <w:rPr>
          <w:sz w:val="24"/>
        </w:rPr>
        <w:t xml:space="preserve">долечивание работающих граждан Российской Федерации, местом жительства которых является Санкт-Петербург, в условиях санатория непосредственно после стационарного лечения;</w:t>
      </w:r>
    </w:p>
    <w:p>
      <w:pPr>
        <w:pStyle w:val="0"/>
        <w:spacing w:before="240" w:lineRule="auto"/>
        <w:ind w:firstLine="540"/>
        <w:jc w:val="both"/>
      </w:pPr>
      <w:r>
        <w:rPr>
          <w:sz w:val="24"/>
        </w:rPr>
        <w:t xml:space="preserve">приобретение медицинскими организациями, находящимися в собственности Санкт-Петербурга, определенных лекарственных и иммунобиологических препаратов в соответствии с порядком и перечнем, которые установлены уполномоченным органом;</w:t>
      </w:r>
    </w:p>
    <w:p>
      <w:pPr>
        <w:pStyle w:val="0"/>
        <w:spacing w:before="240" w:lineRule="auto"/>
        <w:ind w:firstLine="540"/>
        <w:jc w:val="both"/>
      </w:pPr>
      <w:r>
        <w:rPr>
          <w:sz w:val="24"/>
        </w:rPr>
        <w:t xml:space="preserve">медицинская деятельность, связанная с донорством органов и тканей человека в целях трансплантации (пересадки), в том числе обследование доноров, давших письменное информированное добровольное согласие на изъятие своих органов и(или) тканей для трансплантации, в медицинских организациях, подведомственных исполнительным органам государственной власти Санкт-Петербурга;</w:t>
      </w:r>
    </w:p>
    <w:p>
      <w:pPr>
        <w:pStyle w:val="0"/>
        <w:spacing w:before="240" w:lineRule="auto"/>
        <w:ind w:firstLine="540"/>
        <w:jc w:val="both"/>
      </w:pPr>
      <w:r>
        <w:rPr>
          <w:sz w:val="24"/>
        </w:rPr>
        <w:t xml:space="preserve">обеспечение медицинских организаций, участвующих в реализации Территориальной программы, донорской кровью и ее компонентами;</w:t>
      </w:r>
    </w:p>
    <w:p>
      <w:pPr>
        <w:pStyle w:val="0"/>
        <w:spacing w:before="240" w:lineRule="auto"/>
        <w:ind w:firstLine="540"/>
        <w:jc w:val="both"/>
      </w:pPr>
      <w:r>
        <w:rPr>
          <w:sz w:val="24"/>
        </w:rPr>
        <w:t xml:space="preserve">медицинское освидетельствование лица на наличие или отсутствие у него заболевания, препятствующего принятию в народную дружину;</w:t>
      </w:r>
    </w:p>
    <w:p>
      <w:pPr>
        <w:pStyle w:val="0"/>
        <w:spacing w:before="240" w:lineRule="auto"/>
        <w:ind w:firstLine="540"/>
        <w:jc w:val="both"/>
      </w:pPr>
      <w:r>
        <w:rPr>
          <w:sz w:val="24"/>
        </w:rPr>
        <w:t xml:space="preserve">проведение лабораторных исследований снятых с пострадавших лиц иксодовых клещей на наличие в них возбудителей клещевых вирусных инфекций в специализированных инфекционных государственных учреждениях здравоохранения Санкт-Петербурга;</w:t>
      </w:r>
    </w:p>
    <w:p>
      <w:pPr>
        <w:pStyle w:val="0"/>
        <w:spacing w:before="240" w:lineRule="auto"/>
        <w:ind w:firstLine="540"/>
        <w:jc w:val="both"/>
      </w:pPr>
      <w:r>
        <w:rPr>
          <w:sz w:val="24"/>
        </w:rPr>
        <w:t xml:space="preserve">медицинская помощь не застрахованным по ОМС при заболеваниях и состояниях, включенных в Территориальную программу ОМС:</w:t>
      </w:r>
    </w:p>
    <w:p>
      <w:pPr>
        <w:pStyle w:val="0"/>
        <w:spacing w:before="240" w:lineRule="auto"/>
        <w:ind w:firstLine="540"/>
        <w:jc w:val="both"/>
      </w:pPr>
      <w:r>
        <w:rPr>
          <w:sz w:val="24"/>
        </w:rPr>
        <w:t xml:space="preserve">в экстренной форме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в неотложной и плановой форме - иностранным гражданам в случае, если это предусмотрено международным договором Российской Федерации;</w:t>
      </w:r>
    </w:p>
    <w:p>
      <w:pPr>
        <w:pStyle w:val="0"/>
        <w:spacing w:before="240" w:lineRule="auto"/>
        <w:ind w:firstLine="540"/>
        <w:jc w:val="both"/>
      </w:pPr>
      <w:r>
        <w:rPr>
          <w:sz w:val="24"/>
        </w:rPr>
        <w:t xml:space="preserve">возмещение расходов медицинских организаций, подведомственных исполнительным органам Санкт-Петербурга в сфере охраны здоровья, не включенных в структуру тарифов на оплату медицинской помощи, предусмотренной в Территориальной программе ОМС.</w:t>
      </w:r>
    </w:p>
    <w:p>
      <w:pPr>
        <w:pStyle w:val="0"/>
        <w:spacing w:before="240" w:lineRule="auto"/>
        <w:ind w:firstLine="540"/>
        <w:jc w:val="both"/>
      </w:pPr>
      <w:r>
        <w:rPr>
          <w:sz w:val="24"/>
        </w:rPr>
        <w:t xml:space="preserve">Возмещение расходов, связанных с оказанием медицинской помощи не застрахованным по ОМС лицам при заболеваниях и состояниях, включенных в Территориальную программу ОМС, в экстренной форме при внезапных острых заболеваниях, состояниях, обострении хронических заболеваний, представляющих угрозу жизни пациента, осуществляется путем предоставления субсидий на иные цели из бюджета Санкт-Петербурга государственным учреждениям здравоохранения Санкт-Петербурга на основании сведений, подтверждающих оказание медицинской помощи в экстренной форме, порядок и форма предоставления которых устанавливаются уполномоченным органом.</w:t>
      </w:r>
    </w:p>
    <w:p>
      <w:pPr>
        <w:pStyle w:val="0"/>
        <w:spacing w:before="240" w:lineRule="auto"/>
        <w:ind w:firstLine="540"/>
        <w:jc w:val="both"/>
      </w:pPr>
      <w:r>
        <w:rPr>
          <w:sz w:val="24"/>
        </w:rPr>
        <w:t xml:space="preserve">За счет средств бюджета Санкт-Петербурга финансируется оказание медицинской помощи и иных государственных услуг (работ) следующими государственными учреждениями Санкт-Петербурга (структурными подразделениями государственных учреждений Санкт-Петербурга):</w:t>
      </w:r>
    </w:p>
    <w:p>
      <w:pPr>
        <w:pStyle w:val="0"/>
        <w:spacing w:before="240" w:lineRule="auto"/>
        <w:ind w:firstLine="540"/>
        <w:jc w:val="both"/>
      </w:pPr>
      <w:r>
        <w:rPr>
          <w:sz w:val="24"/>
        </w:rPr>
        <w:t xml:space="preserve">центрами охраны репродуктивного здоровья подростков;</w:t>
      </w:r>
    </w:p>
    <w:p>
      <w:pPr>
        <w:pStyle w:val="0"/>
        <w:spacing w:before="240" w:lineRule="auto"/>
        <w:ind w:firstLine="540"/>
        <w:jc w:val="both"/>
      </w:pPr>
      <w:r>
        <w:rPr>
          <w:sz w:val="24"/>
        </w:rPr>
        <w:t xml:space="preserve">центрами органного и тканевого донорства;</w:t>
      </w:r>
    </w:p>
    <w:p>
      <w:pPr>
        <w:pStyle w:val="0"/>
        <w:spacing w:before="240" w:lineRule="auto"/>
        <w:ind w:firstLine="540"/>
        <w:jc w:val="both"/>
      </w:pPr>
      <w:r>
        <w:rPr>
          <w:sz w:val="24"/>
        </w:rPr>
        <w:t xml:space="preserve">центрами общественного здоровья и медицинской профилактики;</w:t>
      </w:r>
    </w:p>
    <w:p>
      <w:pPr>
        <w:pStyle w:val="0"/>
        <w:spacing w:before="240" w:lineRule="auto"/>
        <w:ind w:firstLine="540"/>
        <w:jc w:val="both"/>
      </w:pPr>
      <w:r>
        <w:rPr>
          <w:sz w:val="24"/>
        </w:rPr>
        <w:t xml:space="preserve">центрами и отделениями профессиональной патологии;</w:t>
      </w:r>
    </w:p>
    <w:p>
      <w:pPr>
        <w:pStyle w:val="0"/>
        <w:spacing w:before="240" w:lineRule="auto"/>
        <w:ind w:firstLine="540"/>
        <w:jc w:val="both"/>
      </w:pPr>
      <w:r>
        <w:rPr>
          <w:sz w:val="24"/>
        </w:rPr>
        <w:t xml:space="preserve">центрами по лечению (реабилитации) больных с дефектами (аномалиями развития) челюстно-лицевой области;</w:t>
      </w:r>
    </w:p>
    <w:p>
      <w:pPr>
        <w:pStyle w:val="0"/>
        <w:spacing w:before="240" w:lineRule="auto"/>
        <w:ind w:firstLine="540"/>
        <w:jc w:val="both"/>
      </w:pPr>
      <w:r>
        <w:rPr>
          <w:sz w:val="24"/>
        </w:rPr>
        <w:t xml:space="preserve">сурдологическими центрами;</w:t>
      </w:r>
    </w:p>
    <w:p>
      <w:pPr>
        <w:pStyle w:val="0"/>
        <w:spacing w:before="240" w:lineRule="auto"/>
        <w:ind w:firstLine="540"/>
        <w:jc w:val="both"/>
      </w:pPr>
      <w:r>
        <w:rPr>
          <w:sz w:val="24"/>
        </w:rPr>
        <w:t xml:space="preserve">центром восстановительного лечения детей с психоневрологическими нарушениями;</w:t>
      </w:r>
    </w:p>
    <w:p>
      <w:pPr>
        <w:pStyle w:val="0"/>
        <w:spacing w:before="240" w:lineRule="auto"/>
        <w:ind w:firstLine="540"/>
        <w:jc w:val="both"/>
      </w:pPr>
      <w:r>
        <w:rPr>
          <w:sz w:val="24"/>
        </w:rPr>
        <w:t xml:space="preserve">врачебно-физкультурными диспансерами, центрами лечебной физкультуры и спортивной медицины;</w:t>
      </w:r>
    </w:p>
    <w:p>
      <w:pPr>
        <w:pStyle w:val="0"/>
        <w:spacing w:before="240" w:lineRule="auto"/>
        <w:ind w:firstLine="540"/>
        <w:jc w:val="both"/>
      </w:pPr>
      <w:r>
        <w:rPr>
          <w:sz w:val="24"/>
        </w:rPr>
        <w:t xml:space="preserve">отделениями (кабинетами) спортивной медицины;</w:t>
      </w:r>
    </w:p>
    <w:p>
      <w:pPr>
        <w:pStyle w:val="0"/>
        <w:spacing w:before="240" w:lineRule="auto"/>
        <w:ind w:firstLine="540"/>
        <w:jc w:val="both"/>
      </w:pPr>
      <w:r>
        <w:rPr>
          <w:sz w:val="24"/>
        </w:rPr>
        <w:t xml:space="preserve">туберкулезными санаториями, детскими санаториями, а также санаториями для детей с родителями;</w:t>
      </w:r>
    </w:p>
    <w:p>
      <w:pPr>
        <w:pStyle w:val="0"/>
        <w:spacing w:before="240" w:lineRule="auto"/>
        <w:ind w:firstLine="540"/>
        <w:jc w:val="both"/>
      </w:pPr>
      <w:r>
        <w:rPr>
          <w:sz w:val="24"/>
        </w:rPr>
        <w:t xml:space="preserve">бюро и отделениями судебно-медицинской и судебно-психиатрической экспертизы;</w:t>
      </w:r>
    </w:p>
    <w:p>
      <w:pPr>
        <w:pStyle w:val="0"/>
        <w:spacing w:before="240" w:lineRule="auto"/>
        <w:ind w:firstLine="540"/>
        <w:jc w:val="both"/>
      </w:pPr>
      <w:r>
        <w:rPr>
          <w:sz w:val="24"/>
        </w:rPr>
        <w:t xml:space="preserve">патолого-анатомическим бюро (за исключением исследований, включенных в базовую программу ОМС);</w:t>
      </w:r>
    </w:p>
    <w:p>
      <w:pPr>
        <w:pStyle w:val="0"/>
        <w:spacing w:before="240" w:lineRule="auto"/>
        <w:ind w:firstLine="540"/>
        <w:jc w:val="both"/>
      </w:pPr>
      <w:r>
        <w:rPr>
          <w:sz w:val="24"/>
        </w:rPr>
        <w:t xml:space="preserve">медицинскими информационно-аналитическими центрами;</w:t>
      </w:r>
    </w:p>
    <w:p>
      <w:pPr>
        <w:pStyle w:val="0"/>
        <w:spacing w:before="240" w:lineRule="auto"/>
        <w:ind w:firstLine="540"/>
        <w:jc w:val="both"/>
      </w:pPr>
      <w:r>
        <w:rPr>
          <w:sz w:val="24"/>
        </w:rPr>
        <w:t xml:space="preserve">станциями и отделениями переливания крови;</w:t>
      </w:r>
    </w:p>
    <w:p>
      <w:pPr>
        <w:pStyle w:val="0"/>
        <w:spacing w:before="240" w:lineRule="auto"/>
        <w:ind w:firstLine="540"/>
        <w:jc w:val="both"/>
      </w:pPr>
      <w:r>
        <w:rPr>
          <w:sz w:val="24"/>
        </w:rPr>
        <w:t xml:space="preserve">амбулаториями;</w:t>
      </w:r>
    </w:p>
    <w:p>
      <w:pPr>
        <w:pStyle w:val="0"/>
        <w:spacing w:before="240" w:lineRule="auto"/>
        <w:ind w:firstLine="540"/>
        <w:jc w:val="both"/>
      </w:pPr>
      <w:r>
        <w:rPr>
          <w:sz w:val="24"/>
        </w:rPr>
        <w:t xml:space="preserve">гериатрическими лечебно-профилактическими учреждениями и гериатрическими центрами, отделениями и кабинетами;</w:t>
      </w:r>
    </w:p>
    <w:p>
      <w:pPr>
        <w:pStyle w:val="0"/>
        <w:spacing w:before="240" w:lineRule="auto"/>
        <w:ind w:firstLine="540"/>
        <w:jc w:val="both"/>
      </w:pPr>
      <w:r>
        <w:rPr>
          <w:sz w:val="24"/>
        </w:rPr>
        <w:t xml:space="preserve">отделениями соматопсихиатрии и психосоматики;</w:t>
      </w:r>
    </w:p>
    <w:p>
      <w:pPr>
        <w:pStyle w:val="0"/>
        <w:spacing w:before="240" w:lineRule="auto"/>
        <w:ind w:firstLine="540"/>
        <w:jc w:val="both"/>
      </w:pPr>
      <w:r>
        <w:rPr>
          <w:sz w:val="24"/>
        </w:rPr>
        <w:t xml:space="preserve">специализированными централизованными серологическими, бактериологическими, вирусологическими, цитологическими лабораториями;</w:t>
      </w:r>
    </w:p>
    <w:p>
      <w:pPr>
        <w:pStyle w:val="0"/>
        <w:spacing w:before="240" w:lineRule="auto"/>
        <w:ind w:firstLine="540"/>
        <w:jc w:val="both"/>
      </w:pPr>
      <w:r>
        <w:rPr>
          <w:sz w:val="24"/>
        </w:rPr>
        <w:t xml:space="preserve">лабораториями иммуногенетики и серологической диагностики;</w:t>
      </w:r>
    </w:p>
    <w:p>
      <w:pPr>
        <w:pStyle w:val="0"/>
        <w:spacing w:before="240" w:lineRule="auto"/>
        <w:ind w:firstLine="540"/>
        <w:jc w:val="both"/>
      </w:pPr>
      <w:r>
        <w:rPr>
          <w:sz w:val="24"/>
        </w:rPr>
        <w:t xml:space="preserve">центром "здоровая женщина возраста 50+".</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государственных учреждений здравоохранения Санкт-Петербурга,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бюджета Санкт-Петербурга:</w:t>
      </w:r>
    </w:p>
    <w:p>
      <w:pPr>
        <w:pStyle w:val="0"/>
        <w:spacing w:before="240" w:lineRule="auto"/>
        <w:ind w:firstLine="540"/>
        <w:jc w:val="both"/>
      </w:pPr>
      <w:r>
        <w:rPr>
          <w:sz w:val="24"/>
        </w:rPr>
        <w:t xml:space="preserve">в случае летального исхода госпитализации пациента в государственное учреждение здравоохранения Санкт-Петербурга, оказывающее медицинскую помощь при заболеваниях, передаваемых половым путем, вызванных ВИЧ-инфекцией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pPr>
      <w:r>
        <w:rPr>
          <w:sz w:val="24"/>
        </w:rPr>
      </w:r>
    </w:p>
    <w:p>
      <w:pPr>
        <w:pStyle w:val="2"/>
        <w:outlineLvl w:val="1"/>
        <w:jc w:val="center"/>
      </w:pPr>
      <w:r>
        <w:rPr>
          <w:sz w:val="24"/>
        </w:rPr>
        <w:t xml:space="preserve">5. Порядок и условия предоставления медицинской помощи,</w:t>
      </w:r>
    </w:p>
    <w:p>
      <w:pPr>
        <w:pStyle w:val="2"/>
        <w:jc w:val="center"/>
      </w:pPr>
      <w:r>
        <w:rPr>
          <w:sz w:val="24"/>
        </w:rPr>
        <w:t xml:space="preserve">в том числе сроки ожидания медицинской помощи,</w:t>
      </w:r>
    </w:p>
    <w:p>
      <w:pPr>
        <w:pStyle w:val="2"/>
        <w:jc w:val="center"/>
      </w:pPr>
      <w:r>
        <w:rPr>
          <w:sz w:val="24"/>
        </w:rPr>
        <w:t xml:space="preserve">оказываемой в плановой форме</w:t>
      </w:r>
    </w:p>
    <w:p>
      <w:pPr>
        <w:pStyle w:val="0"/>
      </w:pPr>
      <w:r>
        <w:rPr>
          <w:sz w:val="24"/>
        </w:rPr>
      </w:r>
    </w:p>
    <w:p>
      <w:pPr>
        <w:pStyle w:val="0"/>
        <w:ind w:firstLine="540"/>
        <w:jc w:val="both"/>
      </w:pPr>
      <w:r>
        <w:rPr>
          <w:sz w:val="24"/>
        </w:rPr>
        <w:t xml:space="preserve">Скорая, в том числе скорая специализированная, медицинская помощь в рамках Территориальной программы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осуществляется выездными бригадами скорой медицинской помощи и санитарно-авиационными бригадами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При состоянии здоровья гражданина, требующем оказания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осмотр гражданина и лечебные мероприятия осуществляются по месту его обращения незамедлительно медицинским работником, к которому он обратился.</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Для получения медицинской помощи граждане имеют право на выбор врача, в том числе врача-терапевта участкового, врача общей практики (семейного врача), врача-педиатра участкового и лечащего врача (с учетом согласия врача), а также на выбор медицинской организации в соответствии с законодательством Российской Федерации.</w:t>
      </w:r>
    </w:p>
    <w:p>
      <w:pPr>
        <w:pStyle w:val="0"/>
        <w:spacing w:before="240" w:lineRule="auto"/>
        <w:ind w:firstLine="540"/>
        <w:jc w:val="both"/>
      </w:pPr>
      <w:r>
        <w:rPr>
          <w:sz w:val="24"/>
        </w:rPr>
        <w:t xml:space="preserve">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 учетом согласия врача.</w:t>
      </w:r>
    </w:p>
    <w:p>
      <w:pPr>
        <w:pStyle w:val="0"/>
        <w:spacing w:before="240" w:lineRule="auto"/>
        <w:ind w:firstLine="540"/>
        <w:jc w:val="both"/>
      </w:pPr>
      <w:r>
        <w:rPr>
          <w:sz w:val="24"/>
        </w:rPr>
        <w:t xml:space="preserve">Для получения первичной медико-санитарной помощи в плановой форме граждане, местом жительства которых является Санкт-Петербург, реализуют свое право на выбор медицинской организации путем прикрепления к медицинской организации, предоставляющей первичную медико-санитарную помощь, в том числе по территориально-участковому принципу. Выбор медицинской организации осуществляется не чаще чем один раз в год (за исключением случаев изменения места жительства или места пребывания гражданина). Медицинская организация, оказывающая первичную медико-санитарную помощь, в том числе по территориально-участковому принципу, не вправе отказать гражданину в прикреплении по месту фактического проживания (учебы, работы) гражданина. При прикреплении гражданина по месту учебы или работы его обеспечение первичной медико-санитарной помощью на дому осуществляет медицинская организация, обеспечивающая оказание первичной медико-санитарной помощи на территории его проживания.</w:t>
      </w:r>
    </w:p>
    <w:p>
      <w:pPr>
        <w:pStyle w:val="0"/>
        <w:spacing w:before="240" w:lineRule="auto"/>
        <w:ind w:firstLine="540"/>
        <w:jc w:val="both"/>
      </w:pPr>
      <w:r>
        <w:rPr>
          <w:sz w:val="24"/>
        </w:rPr>
        <w:t xml:space="preserve">Оказание первичной специализированной медико-санитарной помощи в плановой форме осуществляется:</w:t>
      </w:r>
    </w:p>
    <w:p>
      <w:pPr>
        <w:pStyle w:val="0"/>
        <w:spacing w:before="240" w:lineRule="auto"/>
        <w:ind w:firstLine="540"/>
        <w:jc w:val="both"/>
      </w:pPr>
      <w:r>
        <w:rPr>
          <w:sz w:val="24"/>
        </w:rPr>
        <w:t xml:space="preserve">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в случае самостоятельного обращения гражданина к врачу-специалисту с учетом порядков оказания медицинской помощи. Информация о врачах-специалистах, к которым в соответствии с порядками оказания медицинской помощи гражданин имеет возможность обратиться самостоятельно, размещается в сети "Интернет" на официальном сайте уполномоченного органа.</w:t>
      </w:r>
    </w:p>
    <w:p>
      <w:pPr>
        <w:pStyle w:val="0"/>
        <w:spacing w:before="240" w:lineRule="auto"/>
        <w:ind w:firstLine="540"/>
        <w:jc w:val="both"/>
      </w:pPr>
      <w:r>
        <w:rPr>
          <w:sz w:val="24"/>
        </w:rPr>
        <w:t xml:space="preserve">Объем, сроки, место и своевременность проведения диагностических и лечебных мероприятий определяются лечащим врачом.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(в зависимости от медицинских показаний) и указаны им в медицинской карте пациента.</w:t>
      </w:r>
    </w:p>
    <w:p>
      <w:pPr>
        <w:pStyle w:val="0"/>
        <w:spacing w:before="240" w:lineRule="auto"/>
        <w:ind w:firstLine="540"/>
        <w:jc w:val="both"/>
      </w:pPr>
      <w:r>
        <w:rPr>
          <w:sz w:val="24"/>
        </w:rPr>
        <w:t xml:space="preserve">Выбор медицинской организации, оказывающей специализированную медицинскую помощь соответствующего вида и профиля, осуществляется гражданином, если это не связано с угрозой жизни гражданина.</w:t>
      </w:r>
    </w:p>
    <w:p>
      <w:pPr>
        <w:pStyle w:val="0"/>
        <w:spacing w:before="240" w:lineRule="auto"/>
        <w:ind w:firstLine="540"/>
        <w:jc w:val="both"/>
      </w:pPr>
      <w:r>
        <w:rPr>
          <w:sz w:val="24"/>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pPr>
        <w:pStyle w:val="0"/>
        <w:spacing w:before="240" w:lineRule="auto"/>
        <w:ind w:firstLine="540"/>
        <w:jc w:val="both"/>
      </w:pPr>
      <w:r>
        <w:rPr>
          <w:sz w:val="24"/>
        </w:rPr>
        <w:t xml:space="preserve">Регистрация и осмотр пациента, доставленного в медицинскую организацию по экстренным медицинским показаниям, проводятся медицинским работником незамедлительно, повторный осмотр - не позднее чем через один час после перевода на отделение.</w:t>
      </w:r>
    </w:p>
    <w:p>
      <w:pPr>
        <w:pStyle w:val="0"/>
        <w:spacing w:before="240" w:lineRule="auto"/>
        <w:ind w:firstLine="540"/>
        <w:jc w:val="both"/>
      </w:pPr>
      <w:r>
        <w:rPr>
          <w:sz w:val="24"/>
        </w:rPr>
        <w:t xml:space="preserve">Регистрация и осмотр пациента, направленного в медицинскую организацию в плановом порядке, проводятся медицинским работником в течение двух часов после поступления пациента.</w:t>
      </w:r>
    </w:p>
    <w:p>
      <w:pPr>
        <w:pStyle w:val="0"/>
        <w:spacing w:before="240" w:lineRule="auto"/>
        <w:ind w:firstLine="540"/>
        <w:jc w:val="both"/>
      </w:pPr>
      <w:r>
        <w:rPr>
          <w:sz w:val="24"/>
        </w:rPr>
        <w:t xml:space="preserve">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w:t>
      </w:r>
    </w:p>
    <w:p>
      <w:pPr>
        <w:pStyle w:val="0"/>
        <w:spacing w:before="240" w:lineRule="auto"/>
        <w:ind w:firstLine="540"/>
        <w:jc w:val="both"/>
      </w:pPr>
      <w:r>
        <w:rPr>
          <w:sz w:val="24"/>
        </w:rPr>
        <w:t xml:space="preserve">инвалидам войны, участникам Великой Отечественной войны, ветеранам боевых действий,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военнослужащим, награжденным орденами или медалями СССР за службу в указанный период, лицам, награжденным знаком "Жителю блокадного Ленинграда",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семей погибших (умерших) инвалидов войны, участников Великой Отечественной войны и ветеранов боевых действий;</w:t>
      </w:r>
    </w:p>
    <w:p>
      <w:pPr>
        <w:pStyle w:val="0"/>
        <w:spacing w:before="240" w:lineRule="auto"/>
        <w:ind w:firstLine="540"/>
        <w:jc w:val="both"/>
      </w:pPr>
      <w:r>
        <w:rPr>
          <w:sz w:val="24"/>
        </w:rPr>
        <w:t xml:space="preserve">гражданам Российской Федерации, удостоенным званий Героя Советского Союза, Героя Российской Федерации и являющимся полными кавалерами ордена Славы, гражданам Российской Федерации, удостоенным звания Героя Социалистического Труда, Героя Труда Российской Федерации, и гражданам Российской Федерации, награжденным орденом Трудовой Славы трех степеней,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spacing w:before="240" w:lineRule="auto"/>
        <w:ind w:firstLine="540"/>
        <w:jc w:val="both"/>
      </w:pPr>
      <w:r>
        <w:rPr>
          <w:sz w:val="24"/>
        </w:rPr>
        <w:t xml:space="preserve">инвалидам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pPr>
        <w:pStyle w:val="0"/>
        <w:spacing w:before="240" w:lineRule="auto"/>
        <w:ind w:firstLine="540"/>
        <w:jc w:val="both"/>
      </w:pPr>
      <w:r>
        <w:rPr>
          <w:sz w:val="24"/>
        </w:rPr>
        <w:t xml:space="preserve">гражданам (в том числе временно направленным или командированным), принимавшим в 1986-1987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1986-1987 годах службу в зоне отчуждения;</w:t>
      </w:r>
    </w:p>
    <w:p>
      <w:pPr>
        <w:pStyle w:val="0"/>
        <w:spacing w:before="240" w:lineRule="auto"/>
        <w:ind w:firstLine="540"/>
        <w:jc w:val="both"/>
      </w:pPr>
      <w:r>
        <w:rPr>
          <w:sz w:val="24"/>
        </w:rPr>
        <w:t xml:space="preserve">гражданам, в том числе военнослужащим и военнообязанным, призванным на военные сборы и принимавшим участие в 1988-1990 годах в работах по объекту "Укрытие"; младшему и среднему медицинскому персоналу, врачам и другим работникам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лицам, пострадавшим в результате чернобыльской катастрофы и являвшимся источником ионизирующих излучений;</w:t>
      </w:r>
    </w:p>
    <w:p>
      <w:pPr>
        <w:pStyle w:val="0"/>
        <w:spacing w:before="240" w:lineRule="auto"/>
        <w:ind w:firstLine="540"/>
        <w:jc w:val="both"/>
      </w:pPr>
      <w:r>
        <w:rPr>
          <w:sz w:val="24"/>
        </w:rPr>
        <w:t xml:space="preserve">гражданам (в том числе временно направленным или командированным), принимавшим в 1988-1990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 военнослужащим и военнообязанным, призванным на специальные сборы и привлеченным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лицам начальствующего и рядового состава органов внутренних дел, проходившим в 1988-1990 годах службу в зоне отчуждения;</w:t>
      </w:r>
    </w:p>
    <w:p>
      <w:pPr>
        <w:pStyle w:val="0"/>
        <w:spacing w:before="240" w:lineRule="auto"/>
        <w:ind w:firstLine="540"/>
        <w:jc w:val="both"/>
      </w:pPr>
      <w:r>
        <w:rPr>
          <w:sz w:val="24"/>
        </w:rPr>
        <w:t xml:space="preserve">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1957-1958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1949-1956 годах;</w:t>
      </w:r>
    </w:p>
    <w:p>
      <w:pPr>
        <w:pStyle w:val="0"/>
        <w:spacing w:before="240" w:lineRule="auto"/>
        <w:ind w:firstLine="540"/>
        <w:jc w:val="both"/>
      </w:pPr>
      <w:r>
        <w:rPr>
          <w:sz w:val="24"/>
        </w:rPr>
        <w:t xml:space="preserve">гражданам (в том числе временно направленным или командированным),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принимавшим в 1959-1961 годах непосредственное участие в работах по ликвидации последствий аварии в 1957 году на производственном объединении "Маяк", а также гражданам, включая военнослужащих и военнообязанных, призванным на специальные сборы, лицам начальствующего и рядового состава органов внутренних дел, органов государственной безопасности, органов гражданской обороны, занятым на работах по проведению защитных мероприятий и реабилитации радиоактивно загрязненных территорий вдоль реки Теча в 1957-1962 годах;</w:t>
      </w:r>
    </w:p>
    <w:p>
      <w:pPr>
        <w:pStyle w:val="0"/>
        <w:spacing w:before="240" w:lineRule="auto"/>
        <w:ind w:firstLine="540"/>
        <w:jc w:val="both"/>
      </w:pPr>
      <w:r>
        <w:rPr>
          <w:sz w:val="24"/>
        </w:rPr>
        <w:t xml:space="preserve">гражданам, эвакуированным (переселенным), а также добровольно выехавшим из населенных пунктов (в том числе эвакуированным (переселенным)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военнослужащим, вольнонаемному составу войсковых частей и спецконтингенту, эвакуированным в 1957 году из зоны радиоактивного загрязнения;</w:t>
      </w:r>
    </w:p>
    <w:p>
      <w:pPr>
        <w:pStyle w:val="0"/>
        <w:spacing w:before="240" w:lineRule="auto"/>
        <w:ind w:firstLine="540"/>
        <w:jc w:val="both"/>
      </w:pPr>
      <w:r>
        <w:rPr>
          <w:sz w:val="24"/>
        </w:rPr>
        <w:t xml:space="preserve">гражданам,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35 сЗв (бэр);</w:t>
      </w:r>
    </w:p>
    <w:p>
      <w:pPr>
        <w:pStyle w:val="0"/>
        <w:spacing w:before="240" w:lineRule="auto"/>
        <w:ind w:firstLine="540"/>
        <w:jc w:val="both"/>
      </w:pPr>
      <w:r>
        <w:rPr>
          <w:sz w:val="24"/>
        </w:rPr>
        <w:t xml:space="preserve">гражданам, проживавшим в 1949-1956 годах в населенных пунктах, подвергшихся радиоактивному загрязнению вследствие сбросов радиоактивных отходов в реку Теча, и получившим накопленную эффективную дозу облучения свыше 7 сЗв (бэр), но не более 35 сЗв (бэр);</w:t>
      </w:r>
    </w:p>
    <w:p>
      <w:pPr>
        <w:pStyle w:val="0"/>
        <w:spacing w:before="240" w:lineRule="auto"/>
        <w:ind w:firstLine="540"/>
        <w:jc w:val="both"/>
      </w:pPr>
      <w:r>
        <w:rPr>
          <w:sz w:val="24"/>
        </w:rPr>
        <w:t xml:space="preserve">гражданам, добровольно выехавшим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pPr>
        <w:pStyle w:val="0"/>
        <w:spacing w:before="240" w:lineRule="auto"/>
        <w:ind w:firstLine="540"/>
        <w:jc w:val="both"/>
      </w:pPr>
      <w:r>
        <w:rPr>
          <w:sz w:val="24"/>
        </w:rPr>
        <w:t xml:space="preserve">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превышающую 25 сЗв (бэр);</w:t>
      </w:r>
    </w:p>
    <w:p>
      <w:pPr>
        <w:pStyle w:val="0"/>
        <w:spacing w:before="240" w:lineRule="auto"/>
        <w:ind w:firstLine="540"/>
        <w:jc w:val="both"/>
      </w:pPr>
      <w:r>
        <w:rPr>
          <w:sz w:val="24"/>
        </w:rPr>
        <w:t xml:space="preserve">лицам, награжденным нагрудным знаком "Почетный донор России";</w:t>
      </w:r>
    </w:p>
    <w:p>
      <w:pPr>
        <w:pStyle w:val="0"/>
        <w:spacing w:before="240" w:lineRule="auto"/>
        <w:ind w:firstLine="540"/>
        <w:jc w:val="both"/>
      </w:pPr>
      <w:r>
        <w:rPr>
          <w:sz w:val="24"/>
        </w:rPr>
        <w:t xml:space="preserve">инвалидам I и II групп;</w:t>
      </w:r>
    </w:p>
    <w:p>
      <w:pPr>
        <w:pStyle w:val="0"/>
        <w:spacing w:before="240" w:lineRule="auto"/>
        <w:ind w:firstLine="540"/>
        <w:jc w:val="both"/>
      </w:pPr>
      <w:r>
        <w:rPr>
          <w:sz w:val="24"/>
        </w:rPr>
        <w:t xml:space="preserve">детям-инвалидам и лицам, сопровождающим таких детей.</w:t>
      </w:r>
    </w:p>
    <w:p>
      <w:pPr>
        <w:pStyle w:val="0"/>
        <w:spacing w:before="240" w:lineRule="auto"/>
        <w:ind w:firstLine="540"/>
        <w:jc w:val="both"/>
      </w:pPr>
      <w:r>
        <w:rPr>
          <w:sz w:val="24"/>
        </w:rPr>
        <w:t xml:space="preserve">Внеочередное оказание медицинской помощи указанным выше категориям граждан осуществляется в следующем порядке:</w:t>
      </w:r>
    </w:p>
    <w:p>
      <w:pPr>
        <w:pStyle w:val="0"/>
        <w:spacing w:before="240" w:lineRule="auto"/>
        <w:ind w:firstLine="540"/>
        <w:jc w:val="both"/>
      </w:pPr>
      <w:r>
        <w:rPr>
          <w:sz w:val="24"/>
        </w:rPr>
        <w:t xml:space="preserve">гражданин, имеющий право на внеочередное получение медицинской помощи, обращается в регистратуру медицинской организации, оказывающей первичную медико-санитарную помощь, вне очереди и предъявляет документ, подтверждающий указанное право. Медицинский работник, ответственный за ведение расписания приема врачей (далее - медицинский регистратор), обязан предложить гражданину удобное для гражданина время из имеющегося в расписании врача.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сети "Интернет", информационно-справочных сенсорных терминалов, центров записи граждан на прием к врачу по телефону.</w:t>
      </w:r>
    </w:p>
    <w:p>
      <w:pPr>
        <w:pStyle w:val="0"/>
        <w:spacing w:before="240" w:lineRule="auto"/>
        <w:ind w:firstLine="540"/>
        <w:jc w:val="both"/>
      </w:pPr>
      <w:hyperlink w:history="0" w:anchor="P9889" w:tooltip="ПОРЯДОК">
        <w:r>
          <w:rPr>
            <w:sz w:val="24"/>
            <w:color w:val="0000ff"/>
          </w:rPr>
          <w:t xml:space="preserve">Порядок</w:t>
        </w:r>
      </w:hyperlink>
      <w:r>
        <w:rPr>
          <w:sz w:val="24"/>
        </w:rP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установлен в приложении N 8 к Территориальной программе.</w:t>
      </w:r>
    </w:p>
    <w:p>
      <w:pPr>
        <w:pStyle w:val="0"/>
        <w:spacing w:before="240" w:lineRule="auto"/>
        <w:ind w:firstLine="540"/>
        <w:jc w:val="both"/>
      </w:pPr>
      <w:r>
        <w:rPr>
          <w:sz w:val="24"/>
        </w:rPr>
        <w:t xml:space="preserve">Несовершеннолетним, относящимся к категории детей-сирот и детей, оставшихся без попечения родителей, в случае выявления у них заболеваний медицинская помощь оказывается в соответствии с </w:t>
      </w:r>
      <w:hyperlink w:history="0" w:anchor="P92" w:tooltip="2. Перечень заболеваний и состояний, оказание медицинской">
        <w:r>
          <w:rPr>
            <w:sz w:val="24"/>
            <w:color w:val="0000ff"/>
          </w:rPr>
          <w:t xml:space="preserve">разделом 2</w:t>
        </w:r>
      </w:hyperlink>
      <w:r>
        <w:rPr>
          <w:sz w:val="24"/>
        </w:rPr>
        <w:t xml:space="preserve"> Территориальной программы. В случае выявления заболевания, требующего оказания специализированной, в том числе высокотехнологичной, медицинской помощи, а также медицинской помощи по профилю "медицинская реабилитация", ребенок направляется на госпитализацию в установленные Территориальной программой сроки.</w:t>
      </w:r>
    </w:p>
    <w:p>
      <w:pPr>
        <w:pStyle w:val="0"/>
        <w:spacing w:before="240" w:lineRule="auto"/>
        <w:ind w:firstLine="540"/>
        <w:jc w:val="both"/>
      </w:pPr>
      <w:r>
        <w:rPr>
          <w:sz w:val="24"/>
        </w:rPr>
        <w:t xml:space="preserve">В целях оказания пациентам, находящимся в стационарных организациях социального обслуживания населения, медицинской помощи исполнительные органы государственной власти Санкт-Петербурга в сфере охраны здоровья организуют взаимодействие стационарных организаций социального обслуживания населения с близлежащими медицинскими организациями.</w:t>
      </w:r>
    </w:p>
    <w:p>
      <w:pPr>
        <w:pStyle w:val="0"/>
        <w:spacing w:before="240" w:lineRule="auto"/>
        <w:ind w:firstLine="540"/>
        <w:jc w:val="both"/>
      </w:pPr>
      <w:r>
        <w:rPr>
          <w:sz w:val="24"/>
        </w:rPr>
        <w:t xml:space="preserve">Лицам, находящимся в стационарных организациях социального обслуживания населения,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Минздравом России.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населения, переводятся в специализированные медицинские организации в установленные Территориальной программой сроки.</w:t>
      </w:r>
    </w:p>
    <w:p>
      <w:pPr>
        <w:pStyle w:val="0"/>
        <w:spacing w:before="240" w:lineRule="auto"/>
        <w:ind w:firstLine="540"/>
        <w:jc w:val="both"/>
      </w:pPr>
      <w:r>
        <w:rPr>
          <w:sz w:val="24"/>
        </w:rPr>
        <w:t xml:space="preserve">При оказании в рамках Территориальной программы первичной медико-санитарной помощи в условиях дневного стационара, в том числе стационара на дому,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донорской кровью и ее компонентами,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Минздравом России.</w:t>
      </w:r>
    </w:p>
    <w:p>
      <w:pPr>
        <w:pStyle w:val="0"/>
        <w:spacing w:before="240" w:lineRule="auto"/>
        <w:ind w:firstLine="540"/>
        <w:jc w:val="both"/>
      </w:pPr>
      <w:r>
        <w:rPr>
          <w:sz w:val="24"/>
        </w:rPr>
        <w:t xml:space="preserve">При оказании медицинской помощи в рамках Территориальной программы не подлежат оплате за счет личных средств граждан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в случаях их замены из-за индивидуальной непереносимости, по жизненным показаниям по решению врачебной комиссии.</w:t>
      </w:r>
    </w:p>
    <w:p>
      <w:pPr>
        <w:pStyle w:val="0"/>
        <w:spacing w:before="240" w:lineRule="auto"/>
        <w:ind w:firstLine="540"/>
        <w:jc w:val="both"/>
      </w:pPr>
      <w:r>
        <w:rPr>
          <w:sz w:val="24"/>
        </w:rPr>
        <w:t xml:space="preserve">При оказании в рамках Территориальной программы первичной медико-санитарной помощи в амбулаторных условиях медицинским работником осуществляется:</w:t>
      </w:r>
    </w:p>
    <w:p>
      <w:pPr>
        <w:pStyle w:val="0"/>
        <w:spacing w:before="240" w:lineRule="auto"/>
        <w:ind w:firstLine="540"/>
        <w:jc w:val="both"/>
      </w:pPr>
      <w:r>
        <w:rPr>
          <w:sz w:val="24"/>
        </w:rPr>
        <w:t xml:space="preserve">назначение отдельным категориям граждан, имеющим право на получение социальной услуги, предусмотренной в </w:t>
      </w:r>
      <w:hyperlink w:history="0" r:id="rId2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пункте 1 части 1 статьи 6.2</w:t>
        </w:r>
      </w:hyperlink>
      <w:r>
        <w:rPr>
          <w:sz w:val="24"/>
        </w:rPr>
        <w:t xml:space="preserve"> Федерального закона "О государственной социальной помощи", не отказавшимся от социальной услуги:</w:t>
      </w:r>
    </w:p>
    <w:p>
      <w:pPr>
        <w:pStyle w:val="0"/>
        <w:spacing w:before="240" w:lineRule="auto"/>
        <w:ind w:firstLine="540"/>
        <w:jc w:val="both"/>
      </w:pPr>
      <w:r>
        <w:rPr>
          <w:sz w:val="24"/>
        </w:rPr>
        <w:t xml:space="preserve">лекарственных препаратов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w:history="0" r:id="rId26"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"Об обращении лекарственных средств";</w:t>
      </w:r>
    </w:p>
    <w:p>
      <w:pPr>
        <w:pStyle w:val="0"/>
        <w:spacing w:before="240" w:lineRule="auto"/>
        <w:ind w:firstLine="540"/>
        <w:jc w:val="both"/>
      </w:pPr>
      <w:r>
        <w:rPr>
          <w:sz w:val="24"/>
        </w:rPr>
        <w:t xml:space="preserve">медицинских изделий, включенных в утвержденный Правительством Российской Федерации перечень медицинских изделий, отпускаемых по рецептам на медицинские изделия при предоставлении набора социальных услуг;</w:t>
      </w:r>
    </w:p>
    <w:p>
      <w:pPr>
        <w:pStyle w:val="0"/>
        <w:spacing w:before="240" w:lineRule="auto"/>
        <w:ind w:firstLine="540"/>
        <w:jc w:val="both"/>
      </w:pPr>
      <w:r>
        <w:rPr>
          <w:sz w:val="24"/>
        </w:rPr>
        <w:t xml:space="preserve">специализированных продуктов лечебного питания для детей-инвалидов, включенных в утвержденный Правительством Российской Федерации перечень специализированных продуктов лечебного питания для детей-инвалидов;</w:t>
      </w:r>
    </w:p>
    <w:p>
      <w:pPr>
        <w:pStyle w:val="0"/>
        <w:spacing w:before="240" w:lineRule="auto"/>
        <w:ind w:firstLine="540"/>
        <w:jc w:val="both"/>
      </w:pPr>
      <w:r>
        <w:rPr>
          <w:sz w:val="24"/>
        </w:rPr>
        <w:t xml:space="preserve">назначение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(Стюарта-Прауэра), а также гражданам после трансплантации органов и(или) тканей по утвержденному Правительством Российской Федерации перечню лекарственных препаратов, сформированному в установленном им порядке;</w:t>
      </w:r>
    </w:p>
    <w:p>
      <w:pPr>
        <w:pStyle w:val="0"/>
        <w:spacing w:before="240" w:lineRule="auto"/>
        <w:ind w:firstLine="540"/>
        <w:jc w:val="both"/>
      </w:pPr>
      <w:r>
        <w:rPr>
          <w:sz w:val="24"/>
        </w:rPr>
        <w:t xml:space="preserve">назначение отдельным категориям граждан, в отношении которых установлены меры социальной поддержки и дополнительные меры социальной поддержки в соответствии с </w:t>
      </w:r>
      <w:hyperlink w:history="0" r:id="rId27" w:tooltip="Закон Санкт-Петербурга от 22.11.2011 N 728-132 (ред. от 20.05.2026) &quot;Социальный кодекс Санкт-Петербурга&quot; (принят ЗС СПб 09.11.2011) {КонсультантПлюс}">
        <w:r>
          <w:rPr>
            <w:sz w:val="24"/>
            <w:color w:val="0000ff"/>
          </w:rPr>
          <w:t xml:space="preserve">главой 17</w:t>
        </w:r>
      </w:hyperlink>
      <w:r>
        <w:rPr>
          <w:sz w:val="24"/>
        </w:rPr>
        <w:t xml:space="preserve"> Закона Санкт-Петербурга от 09.11.2011 N 728-132 "Социальный кодекс Санкт-Петербурга" (далее - Социальный кодекс), лекарственных препаратов и изделий медицинского назначения, </w:t>
      </w:r>
      <w:hyperlink w:history="0" w:anchor="P6232" w:tooltip="ПЕРЕЧЕНЬ">
        <w:r>
          <w:rPr>
            <w:sz w:val="24"/>
            <w:color w:val="0000ff"/>
          </w:rPr>
          <w:t xml:space="preserve">перечень</w:t>
        </w:r>
      </w:hyperlink>
      <w:r>
        <w:rPr>
          <w:sz w:val="24"/>
        </w:rPr>
        <w:t xml:space="preserve"> которых установлен в приложении N 2 к Территориальной программе;</w:t>
      </w:r>
    </w:p>
    <w:p>
      <w:pPr>
        <w:pStyle w:val="0"/>
        <w:spacing w:before="240" w:lineRule="auto"/>
        <w:ind w:firstLine="540"/>
        <w:jc w:val="both"/>
      </w:pPr>
      <w:r>
        <w:rPr>
          <w:sz w:val="24"/>
        </w:rPr>
        <w:t xml:space="preserve">назначение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 гражданам,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0"/>
        <w:spacing w:before="240" w:lineRule="auto"/>
        <w:ind w:firstLine="540"/>
        <w:jc w:val="both"/>
      </w:pPr>
      <w:r>
        <w:rPr>
          <w:sz w:val="24"/>
        </w:rPr>
        <w:t xml:space="preserve">Назначение лекарственных препаратов, медицинских изделий для медицинского применения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здоровья.</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Минздравом России.</w:t>
      </w:r>
    </w:p>
    <w:p>
      <w:pPr>
        <w:pStyle w:val="0"/>
        <w:spacing w:before="240" w:lineRule="auto"/>
        <w:ind w:firstLine="540"/>
        <w:jc w:val="both"/>
      </w:pPr>
      <w:r>
        <w:rPr>
          <w:sz w:val="24"/>
        </w:rPr>
        <w:t xml:space="preserve">Условия и порядок предоставления мер социальной поддержки и дополнительных мер социальной поддержки по предоставлению лекарственных препаратов и медицинских изделий определяются Правительством Санкт-Петербурга.</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В целях оказания гражданам, находящимся в стационарных организациях социального обслуживания, медицинской помощи исполнительными органами государственной власти Санкт-Петербурга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Санкт-Петербурга.</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Минздравом России.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государственной власти Санкт-Петербурга в сфере охраны здоровья,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pPr>
        <w:pStyle w:val="0"/>
        <w:spacing w:before="240" w:lineRule="auto"/>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Санкт-Петербурга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Минздравом России.</w:t>
      </w:r>
    </w:p>
    <w:p>
      <w:pPr>
        <w:pStyle w:val="0"/>
        <w:spacing w:before="240" w:lineRule="auto"/>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w:t>
      </w:r>
    </w:p>
    <w:p>
      <w:pPr>
        <w:pStyle w:val="0"/>
        <w:spacing w:before="240" w:lineRule="auto"/>
        <w:ind w:firstLine="540"/>
        <w:jc w:val="both"/>
      </w:pPr>
      <w:r>
        <w:rPr>
          <w:sz w:val="24"/>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Минздравом России.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Порядок маршрутизации пациентов, нуждающихся в медицинской реабилитации, в рамках Территориальной программы утверждается уполномоченным органом.</w:t>
      </w:r>
    </w:p>
    <w:p>
      <w:pPr>
        <w:pStyle w:val="0"/>
        <w:spacing w:before="240" w:lineRule="auto"/>
        <w:ind w:firstLine="540"/>
        <w:jc w:val="both"/>
      </w:pPr>
      <w:r>
        <w:rPr>
          <w:sz w:val="24"/>
        </w:rPr>
        <w:t xml:space="preserve">При оказании медицинской помощи в условиях стационара пациенты, роженицы, родильницы и кормящие матери обеспечиваются лечебным питанием.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УЗИ)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КТ (включая ОФЭКТ/КТ/сцинтиграфия), МРТ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семь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со дня постановки диагноза онкологического заболевания.</w:t>
      </w:r>
    </w:p>
    <w:p>
      <w:pPr>
        <w:pStyle w:val="0"/>
        <w:spacing w:before="240" w:lineRule="auto"/>
        <w:ind w:firstLine="540"/>
        <w:jc w:val="both"/>
      </w:pPr>
      <w:r>
        <w:rPr>
          <w:sz w:val="24"/>
        </w:rPr>
        <w:t xml:space="preserve">Сроки ожидания медицинской помощи в дневном стационаре,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для пациентов с онкологическими заболеваниями и сердечно-сосудистыми заболеваниями не должны превышать семь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Срок ожидания медицинской помощи с применением вспомогательных репродуктивных технологий (ЭКО) определяется в соответствии с медицинскими показаниями для оптимальных условий начала процедуры ЭКО.</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населения,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не должны превышать семь рабочих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Срок ожидания специализированной медицинской помощи, оказываемой в стационарных условиях в плановой форме по профилю "медицинская реабилитация", определяется в соответствии с медицинскими показаниями по решению врачебной комиссии медицинской организации, в которую направлен пациент.</w:t>
      </w:r>
    </w:p>
    <w:p>
      <w:pPr>
        <w:pStyle w:val="0"/>
        <w:spacing w:before="240" w:lineRule="auto"/>
        <w:ind w:firstLine="540"/>
        <w:jc w:val="both"/>
      </w:pPr>
      <w:r>
        <w:rPr>
          <w:sz w:val="24"/>
        </w:rPr>
        <w:t xml:space="preserve">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в настоящем разделе.</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 включенную в перечень медицинских организаций, участвующих в реализации Территориальной программы.</w:t>
      </w:r>
    </w:p>
    <w:p>
      <w:pPr>
        <w:pStyle w:val="0"/>
        <w:spacing w:before="240" w:lineRule="auto"/>
        <w:ind w:firstLine="540"/>
        <w:jc w:val="both"/>
      </w:pPr>
      <w:r>
        <w:rPr>
          <w:sz w:val="24"/>
        </w:rPr>
        <w:t xml:space="preserve">При оказании медицинской помощи в стационарных условиях пациенты размещаются в палатах на два и более места. Размещение пациентов в одноместных палатах (боксах) осуществляется по медицинским и(или) эпидемиологическим показаниям в соответствии с перечнем показаний, установленным Минздравом России.</w:t>
      </w:r>
    </w:p>
    <w:p>
      <w:pPr>
        <w:pStyle w:val="0"/>
        <w:spacing w:before="240" w:lineRule="auto"/>
        <w:ind w:firstLine="540"/>
        <w:jc w:val="both"/>
      </w:pPr>
      <w:r>
        <w:rPr>
          <w:sz w:val="24"/>
        </w:rPr>
        <w:t xml:space="preserve">При госпитализации осуществляется предоставление спального места и питания при совместном нахождении одного из родителей, иного члена семьи или иного законного представителя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и(или) третьей степеней выраженности (ограничения способности к самообслуживанию, и(или) самостоятельному передвижению, и(или) ориентации, и(или) общению, и(или) обучению, и(или) контролю своего поведения), - независимо от возраста ребенка-инвалида.</w:t>
      </w:r>
    </w:p>
    <w:p>
      <w:pPr>
        <w:pStyle w:val="0"/>
        <w:spacing w:before="240" w:lineRule="auto"/>
        <w:ind w:firstLine="540"/>
        <w:jc w:val="both"/>
      </w:pPr>
      <w:r>
        <w:rPr>
          <w:sz w:val="24"/>
        </w:rPr>
        <w:t xml:space="preserve">В случае отсутствия возможности проведения диагностических исследований и лечебных мероприятий, предусмотренных порядками оказания медицинской помощи и клиническими рекомендациями, медицинская организация, оказывающая медицинскую помощь, обеспечивает транспортировку пациента для проведения необходимых диагностических исследований в другую медицинскую организацию. Транспортировка пациентов (взрослых и детей) до места назначения и обратно осуществляется санитарным транспортом медицинской организации, в которой оказывается медицинская помощь, в сопровождении медицинского работника.</w:t>
      </w:r>
    </w:p>
    <w:p>
      <w:pPr>
        <w:pStyle w:val="0"/>
        <w:spacing w:before="240" w:lineRule="auto"/>
        <w:ind w:firstLine="540"/>
        <w:jc w:val="both"/>
      </w:pPr>
      <w:r>
        <w:rPr>
          <w:sz w:val="24"/>
        </w:rPr>
        <w:t xml:space="preserve">При необходимости сопровождения пациента врачом скорой медицинской помощи, в том числе специализированной бригадой,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w:t>
      </w:r>
    </w:p>
    <w:p>
      <w:pPr>
        <w:pStyle w:val="0"/>
        <w:spacing w:before="240" w:lineRule="auto"/>
        <w:ind w:firstLine="540"/>
        <w:jc w:val="both"/>
      </w:pPr>
      <w:r>
        <w:rPr>
          <w:sz w:val="24"/>
        </w:rPr>
        <w:t xml:space="preserve">Решение о необходимости проведения пациенту диагностического исследования, возможность выполнения которого отсутствует в медицинской организации, принимается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w:t>
      </w:r>
    </w:p>
    <w:p>
      <w:pPr>
        <w:pStyle w:val="0"/>
        <w:spacing w:before="240" w:lineRule="auto"/>
        <w:ind w:firstLine="540"/>
        <w:jc w:val="both"/>
      </w:pPr>
      <w:r>
        <w:rPr>
          <w:sz w:val="24"/>
        </w:rPr>
        <w:t xml:space="preserve">Лечащий врач согласовывает проведение диагностического исследования с медицинской организацией по месту его проведения, оценивает состояние больного и организует транспортировку пациента санитарным транспортом. Наличие медицинских показаний к медицинской эвакуации пациента бригадой скорой медицинской помощи определяется лечащим врачом по согласованию с заместителем главного врача по медицинской части (в ночное, вечернее время и выходные дни - ответственным дежурным врачом) и фиксируется в медицинской карте стационарного больного, после этого лечащий врач осуществляет вызов скорой медицинской помощи. Мероприятия по поддержанию функций жизнеобеспечения пациента во время медицинской эвакуации фиксируются в карте вызова скорой медицинской помощи и сопроводительном листе.</w:t>
      </w:r>
    </w:p>
    <w:p>
      <w:pPr>
        <w:pStyle w:val="0"/>
        <w:spacing w:before="240" w:lineRule="auto"/>
        <w:ind w:firstLine="540"/>
        <w:jc w:val="both"/>
      </w:pPr>
      <w:r>
        <w:rPr>
          <w:sz w:val="24"/>
        </w:rPr>
        <w:t xml:space="preserve">Транспортировка пациентов, страдающих хронической почечной недостаточностью и не нуждающихся в медицинской эвакуации, от места их фактического проживания до места получения медицинской помощи методом заместительной почечной терапии и обратно осуществляется в качестве дополнительной меры социальной поддержки в соответствии со </w:t>
      </w:r>
      <w:hyperlink w:history="0" r:id="rId29" w:tooltip="Закон Санкт-Петербурга от 22.11.2011 N 728-132 (ред. от 20.05.2026) &quot;Социальный кодекс Санкт-Петербурга&quot; (принят ЗС СПб 09.11.2011) {КонсультантПлюс}">
        <w:r>
          <w:rPr>
            <w:sz w:val="24"/>
            <w:color w:val="0000ff"/>
          </w:rPr>
          <w:t xml:space="preserve">статьей 84</w:t>
        </w:r>
      </w:hyperlink>
      <w:r>
        <w:rPr>
          <w:sz w:val="24"/>
        </w:rPr>
        <w:t xml:space="preserve"> Социального кодекса.</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Минздрава России,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охраны здоровья (государственной информационной системы в сфере охраны здоровья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Минздравом России.</w:t>
      </w:r>
    </w:p>
    <w:p>
      <w:pPr>
        <w:pStyle w:val="0"/>
        <w:spacing w:before="240" w:lineRule="auto"/>
        <w:ind w:firstLine="540"/>
        <w:jc w:val="both"/>
      </w:pPr>
      <w:r>
        <w:rPr>
          <w:sz w:val="24"/>
        </w:rPr>
        <w:t xml:space="preserve">Условия и сроки диспансеризации и профилактических медицинских осмотров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обучения, профилактических медицинских осмотров несовершеннолетних устанавливаются в соответствии с порядками, утверждаемыми Минздравом России.</w:t>
      </w:r>
    </w:p>
    <w:p>
      <w:pPr>
        <w:pStyle w:val="0"/>
        <w:spacing w:before="240" w:lineRule="auto"/>
        <w:ind w:firstLine="540"/>
        <w:jc w:val="both"/>
      </w:pPr>
      <w:r>
        <w:rPr>
          <w:sz w:val="24"/>
        </w:rPr>
        <w:t xml:space="preserve">Государственные учреждения здравоохранения Санкт-Петербурга, оказывающие медицинскую помощь больным с онкологическими заболеваниями, взаимодействуют с референс-центрами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w:t>
      </w:r>
    </w:p>
    <w:p>
      <w:pPr>
        <w:pStyle w:val="0"/>
        <w:spacing w:before="240" w:lineRule="auto"/>
        <w:ind w:firstLine="540"/>
        <w:jc w:val="both"/>
      </w:pPr>
      <w:r>
        <w:rPr>
          <w:sz w:val="24"/>
        </w:rPr>
        <w:t xml:space="preserve">Референс-центр проводит консультации на основании запроса, полученного из государственного учреждения здравоохранения Санкт-Петербурга, оказывающего медицинскую помощь больным с онкологическими заболеваниями.</w:t>
      </w:r>
    </w:p>
    <w:p>
      <w:pPr>
        <w:pStyle w:val="0"/>
        <w:spacing w:before="240" w:lineRule="auto"/>
        <w:ind w:firstLine="540"/>
        <w:jc w:val="both"/>
      </w:pPr>
      <w:r>
        <w:rPr>
          <w:sz w:val="24"/>
        </w:rPr>
        <w:t xml:space="preserve">Обмен информацией с референс-центрами осуществляется через электронные сервисы единой государственной информационной системы в сфере охраны здоровья, федеральных государственных информационных систем в сфере охраны здоровья или других информационных систем в сфере охраны здоровья,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При выявлении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и(или) ранее не встречавшихся на территории Российской Федерации инфекционных и паразитарных болезней; невозможности верифицировать возбудителей инфекционных и паразитарных болезней; выявлении резистентности возбудителей инфекционных и паразитарных болезней; выделении микроорганизмов - представителей нормальной микробиоты человека государственные учреждения здравоохранения Санкт-Петербурга направляют соответствующий биологический материал в референс-центры Минздрава России, созданные в целях предупреждения распространения биологических угроз (опасностей).</w:t>
      </w:r>
    </w:p>
    <w:p>
      <w:pPr>
        <w:pStyle w:val="0"/>
      </w:pPr>
      <w:r>
        <w:rPr>
          <w:sz w:val="24"/>
        </w:rPr>
      </w:r>
    </w:p>
    <w:p>
      <w:pPr>
        <w:pStyle w:val="2"/>
        <w:outlineLvl w:val="1"/>
        <w:jc w:val="center"/>
      </w:pPr>
      <w:r>
        <w:rPr>
          <w:sz w:val="24"/>
        </w:rPr>
        <w:t xml:space="preserve">5-1. Санаторно-курортное лечение</w:t>
      </w:r>
    </w:p>
    <w:p>
      <w:pPr>
        <w:pStyle w:val="0"/>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Минздравом России,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Минздравом России. В целях оздоровления граждан санаторно-курортными организациями на основании рекомендаций Минздрава России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Санаторно-курортное лечение осуществляется санаторно-курортными организациями, подведомственными исполнительным органам государственной власти Санкт-Петербурга, в рамках выполнения государственного задания за счет средств бюджетных ассигнований бюджета Санкт-Петербурга.</w:t>
      </w:r>
    </w:p>
    <w:p>
      <w:pPr>
        <w:pStyle w:val="0"/>
        <w:spacing w:before="240" w:lineRule="auto"/>
        <w:ind w:firstLine="540"/>
        <w:jc w:val="both"/>
      </w:pPr>
      <w:r>
        <w:rPr>
          <w:sz w:val="24"/>
        </w:rPr>
        <w:t xml:space="preserve">Объем государственных услуг определяется для каждой санаторно-курортной организации государственным заданием, утверждаемым уполномоченным органом.</w:t>
      </w:r>
    </w:p>
    <w:p>
      <w:pPr>
        <w:pStyle w:val="0"/>
        <w:spacing w:before="240" w:lineRule="auto"/>
        <w:ind w:firstLine="540"/>
        <w:jc w:val="both"/>
      </w:pPr>
      <w:r>
        <w:rPr>
          <w:sz w:val="24"/>
        </w:rPr>
        <w:t xml:space="preserve">Государственное задание на санаторно-курортное лечение в части государственных услуг, оказываемых государственными учреждениями Санкт-Петербурга, формируется в соответствии с отраслевым перечнем государственных услуг (работ), оказываемых (выполняемых) государственными учреждениями Санкт-Петербурга в сфере охраны здоровья.</w:t>
      </w:r>
    </w:p>
    <w:p>
      <w:pPr>
        <w:pStyle w:val="0"/>
      </w:pPr>
      <w:r>
        <w:rPr>
          <w:sz w:val="24"/>
        </w:rPr>
      </w:r>
    </w:p>
    <w:p>
      <w:pPr>
        <w:pStyle w:val="2"/>
        <w:outlineLvl w:val="1"/>
        <w:jc w:val="center"/>
      </w:pPr>
      <w:r>
        <w:rPr>
          <w:sz w:val="24"/>
        </w:rPr>
        <w:t xml:space="preserve">6. Перечень мероприятий по профилактике заболеваний</w:t>
      </w:r>
    </w:p>
    <w:p>
      <w:pPr>
        <w:pStyle w:val="2"/>
        <w:jc w:val="center"/>
      </w:pPr>
      <w:r>
        <w:rPr>
          <w:sz w:val="24"/>
        </w:rPr>
        <w:t xml:space="preserve">и формированию здорового образа жизни, включая меры</w:t>
      </w:r>
    </w:p>
    <w:p>
      <w:pPr>
        <w:pStyle w:val="2"/>
        <w:jc w:val="center"/>
      </w:pPr>
      <w:r>
        <w:rPr>
          <w:sz w:val="24"/>
        </w:rPr>
        <w:t xml:space="preserve">по профилактике распространения ВИЧ-инфекции и гепатита C</w:t>
      </w:r>
    </w:p>
    <w:p>
      <w:pPr>
        <w:pStyle w:val="0"/>
      </w:pPr>
      <w:r>
        <w:rPr>
          <w:sz w:val="24"/>
        </w:rPr>
      </w:r>
    </w:p>
    <w:p>
      <w:pPr>
        <w:pStyle w:val="0"/>
        <w:ind w:firstLine="540"/>
        <w:jc w:val="both"/>
      </w:pPr>
      <w:r>
        <w:rPr>
          <w:sz w:val="24"/>
        </w:rPr>
        <w:t xml:space="preserve">В рамках Территориальной программы осуществляются следующие мероприятия по профилактике заболеваний и формированию здорового образа жизни:</w:t>
      </w:r>
    </w:p>
    <w:p>
      <w:pPr>
        <w:pStyle w:val="0"/>
        <w:spacing w:before="240" w:lineRule="auto"/>
        <w:ind w:firstLine="540"/>
        <w:jc w:val="both"/>
      </w:pPr>
      <w:r>
        <w:rPr>
          <w:sz w:val="24"/>
        </w:rPr>
        <w:t xml:space="preserve">профилактические медицинские осмотры и диспансеризация определенных групп взрослого населения (в возрасте 18 лет и старше) в соответствии с порядками, утверждаемыми Минздравом России, в том числе работающих и неработающих граждан, обучающихся в образовательных организациях по очной форме обучения;</w:t>
      </w:r>
    </w:p>
    <w:p>
      <w:pPr>
        <w:pStyle w:val="0"/>
        <w:spacing w:before="240" w:lineRule="auto"/>
        <w:ind w:firstLine="540"/>
        <w:jc w:val="both"/>
      </w:pPr>
      <w:r>
        <w:rPr>
          <w:sz w:val="24"/>
        </w:rPr>
        <w:t xml:space="preserve">углубленная диспансеризация граждан, переболевших коронавирусной инфекцией;</w:t>
      </w:r>
    </w:p>
    <w:p>
      <w:pPr>
        <w:pStyle w:val="0"/>
        <w:spacing w:before="240" w:lineRule="auto"/>
        <w:ind w:firstLine="540"/>
        <w:jc w:val="both"/>
      </w:pPr>
      <w:r>
        <w:rPr>
          <w:sz w:val="24"/>
        </w:rPr>
        <w:t xml:space="preserve">медицинские осмотры несовершеннолетних, в том числе профилактические медицинские осмотры в связи с занятиями физической культурой и спортом, в соответствии с порядками, утверждаемыми Минздравом России;</w:t>
      </w:r>
    </w:p>
    <w:p>
      <w:pPr>
        <w:pStyle w:val="0"/>
        <w:spacing w:before="240" w:lineRule="auto"/>
        <w:ind w:firstLine="540"/>
        <w:jc w:val="both"/>
      </w:pPr>
      <w:r>
        <w:rPr>
          <w:sz w:val="24"/>
        </w:rPr>
        <w:t xml:space="preserve">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профилактика неинфекционных заболеваний, в том числе социально значимых (осуществляется врачами, оказывающими первичную медико-санитарную помощь, а также в центрах здоровья, отделениях (кабинетах) медицинской профилактики, школах пациентов по профилактике заболеваний (сахарного диабета, артериальной гипертензии, бронхиальной астмы, глаукомы и др.), кабинетах медицинской помощи при отказе от курения), путем раннего выявления заболеваний, информирования пациентов о факторах риска их развития, предупреждения и устранения отрицательного воздействия на здоровье факторов внутренней и внешней среды;</w:t>
      </w:r>
    </w:p>
    <w:p>
      <w:pPr>
        <w:pStyle w:val="0"/>
        <w:spacing w:before="240" w:lineRule="auto"/>
        <w:ind w:firstLine="540"/>
        <w:jc w:val="both"/>
      </w:pPr>
      <w:r>
        <w:rPr>
          <w:sz w:val="24"/>
        </w:rPr>
        <w:t xml:space="preserve">диспансерное наблюдение лиц, страдающих отдельными хроническими неинфекционными и инфекционными заболеваниями или имеющих высокий риск их развития, а также лиц, находящихся в восстановительном периоде после перенесенных острых заболеваний, в соответствии с порядком, утверждаемым Минздравом России;</w:t>
      </w:r>
    </w:p>
    <w:p>
      <w:pPr>
        <w:pStyle w:val="0"/>
        <w:spacing w:before="240" w:lineRule="auto"/>
        <w:ind w:firstLine="540"/>
        <w:jc w:val="both"/>
      </w:pPr>
      <w:r>
        <w:rPr>
          <w:sz w:val="24"/>
        </w:rPr>
        <w:t xml:space="preserve">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0"/>
        <w:spacing w:before="240" w:lineRule="auto"/>
        <w:ind w:firstLine="540"/>
        <w:jc w:val="both"/>
      </w:pPr>
      <w:r>
        <w:rPr>
          <w:sz w:val="24"/>
        </w:rPr>
        <w:t xml:space="preserve">профилактика, диспансерное наблюдение, предварительные, периодические (в том числе углубленные), профилактические медицинские осмотры и врачебно-педагогические наблюдения за лицами, занимающимися физической культурой и спортом, медицинская реабилитация спортсменов при травмах, заболеваниях, после интенсивных физических нагрузок врачебно-физкультурными диспансерами и отделениями;</w:t>
      </w:r>
    </w:p>
    <w:p>
      <w:pPr>
        <w:pStyle w:val="0"/>
        <w:spacing w:before="240" w:lineRule="auto"/>
        <w:ind w:firstLine="540"/>
        <w:jc w:val="both"/>
      </w:pPr>
      <w:r>
        <w:rPr>
          <w:sz w:val="24"/>
        </w:rPr>
        <w:t xml:space="preserve">профилактические флюорографические обследования в целях раннего выявления заболевания туберкулезом;</w:t>
      </w:r>
    </w:p>
    <w:p>
      <w:pPr>
        <w:pStyle w:val="0"/>
        <w:spacing w:before="240" w:lineRule="auto"/>
        <w:ind w:firstLine="540"/>
        <w:jc w:val="both"/>
      </w:pPr>
      <w:r>
        <w:rPr>
          <w:sz w:val="24"/>
        </w:rPr>
        <w:t xml:space="preserve">диспансерное наблюдение женщин в период беременности и осуществление мер по предупреждению абортов;</w:t>
      </w:r>
    </w:p>
    <w:p>
      <w:pPr>
        <w:pStyle w:val="0"/>
        <w:spacing w:before="240" w:lineRule="auto"/>
        <w:ind w:firstLine="540"/>
        <w:jc w:val="both"/>
      </w:pPr>
      <w:r>
        <w:rPr>
          <w:sz w:val="24"/>
        </w:rPr>
        <w:t xml:space="preserve">дородовый и послеродовый патронаж, осуществляемый медицинскими работниками медицинских организаций;</w:t>
      </w:r>
    </w:p>
    <w:p>
      <w:pPr>
        <w:pStyle w:val="0"/>
        <w:spacing w:before="240" w:lineRule="auto"/>
        <w:ind w:firstLine="540"/>
        <w:jc w:val="both"/>
      </w:pPr>
      <w:r>
        <w:rPr>
          <w:sz w:val="24"/>
        </w:rPr>
        <w:t xml:space="preserve">медицинское консультирование несовершеннолетних при определении профессиональной пригодности;</w:t>
      </w:r>
    </w:p>
    <w:p>
      <w:pPr>
        <w:pStyle w:val="0"/>
        <w:spacing w:before="240" w:lineRule="auto"/>
        <w:ind w:firstLine="540"/>
        <w:jc w:val="both"/>
      </w:pPr>
      <w:r>
        <w:rPr>
          <w:sz w:val="24"/>
        </w:rPr>
        <w:t xml:space="preserve">проведение мероприятий по раннему выявлению, профилактике ВИЧ-инфекции и гепатита C;</w:t>
      </w:r>
    </w:p>
    <w:p>
      <w:pPr>
        <w:pStyle w:val="0"/>
        <w:spacing w:before="240" w:lineRule="auto"/>
        <w:ind w:firstLine="540"/>
        <w:jc w:val="both"/>
      </w:pPr>
      <w:r>
        <w:rPr>
          <w:sz w:val="24"/>
        </w:rPr>
        <w:t xml:space="preserve">организация скрининговых мероприятий по выявлению ВИЧ-инфекции и гепатита C в группах населения повышенного риска инфицирования, а также выявление хронического вирусного гепатита среди контингентов, подлежащих обязательному обследованию;</w:t>
      </w:r>
    </w:p>
    <w:p>
      <w:pPr>
        <w:pStyle w:val="0"/>
        <w:spacing w:before="240" w:lineRule="auto"/>
        <w:ind w:firstLine="540"/>
        <w:jc w:val="both"/>
      </w:pPr>
      <w:r>
        <w:rPr>
          <w:sz w:val="24"/>
        </w:rPr>
        <w:t xml:space="preserve">проведение постконтактной химиопрофилактики лицам, подвергшимся риску заражения ВИЧ-инфекцией, среди групп населения повышенного риска заражения ВИЧ-инфекцией;</w:t>
      </w:r>
    </w:p>
    <w:p>
      <w:pPr>
        <w:pStyle w:val="0"/>
        <w:spacing w:before="240" w:lineRule="auto"/>
        <w:ind w:firstLine="540"/>
        <w:jc w:val="both"/>
      </w:pPr>
      <w:r>
        <w:rPr>
          <w:sz w:val="24"/>
        </w:rPr>
        <w:t xml:space="preserve">проведение экспресс-тестирования на ВИЧ-инфекцию, вирусный гепатит C населения Санкт-Петербурга в мобильном пункте;</w:t>
      </w:r>
    </w:p>
    <w:p>
      <w:pPr>
        <w:pStyle w:val="0"/>
        <w:spacing w:before="240" w:lineRule="auto"/>
        <w:ind w:firstLine="540"/>
        <w:jc w:val="both"/>
      </w:pPr>
      <w:r>
        <w:rPr>
          <w:sz w:val="24"/>
        </w:rPr>
        <w:t xml:space="preserve">организация диспансерного наблюдения пациентов с ВИЧ-инфекцией и хроническим гепатитом C, выявленных в ходе обследования в соответствии с клиническими рекомендациями, а также при ежегодном мониторинге среди контингента, подлежащего обязательному обследованию для выявления ВИЧ-инфекции и хронического гепатита C.</w:t>
      </w:r>
    </w:p>
    <w:p>
      <w:pPr>
        <w:pStyle w:val="0"/>
      </w:pPr>
      <w:r>
        <w:rPr>
          <w:sz w:val="24"/>
        </w:rPr>
      </w:r>
    </w:p>
    <w:p>
      <w:pPr>
        <w:pStyle w:val="2"/>
        <w:outlineLvl w:val="1"/>
        <w:jc w:val="center"/>
      </w:pPr>
      <w:r>
        <w:rPr>
          <w:sz w:val="24"/>
        </w:rPr>
        <w:t xml:space="preserve">7. Целевые значения критериев доступности и качества</w:t>
      </w:r>
    </w:p>
    <w:p>
      <w:pPr>
        <w:pStyle w:val="2"/>
        <w:jc w:val="center"/>
      </w:pPr>
      <w:r>
        <w:rPr>
          <w:sz w:val="24"/>
        </w:rPr>
        <w:t xml:space="preserve">медицинской помощи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555"/>
        <w:gridCol w:w="907"/>
        <w:gridCol w:w="907"/>
        <w:gridCol w:w="907"/>
      </w:tblGrid>
      <w:tr>
        <w:tc>
          <w:tcPr>
            <w:tcW w:w="794" w:type="dxa"/>
          </w:tcPr>
          <w:p>
            <w:pPr>
              <w:pStyle w:val="0"/>
              <w:jc w:val="center"/>
            </w:pPr>
            <w:r>
              <w:rPr>
                <w:sz w:val="24"/>
              </w:rPr>
              <w:t xml:space="preserve">N п/п</w:t>
            </w:r>
          </w:p>
        </w:tc>
        <w:tc>
          <w:tcPr>
            <w:tcW w:w="5555" w:type="dxa"/>
          </w:tcPr>
          <w:p>
            <w:pPr>
              <w:pStyle w:val="0"/>
              <w:jc w:val="center"/>
            </w:pPr>
            <w:r>
              <w:rPr>
                <w:sz w:val="24"/>
              </w:rPr>
              <w:t xml:space="preserve">Критерии доступности и качества медицинской помощи, единица измерения</w:t>
            </w:r>
          </w:p>
        </w:tc>
        <w:tc>
          <w:tcPr>
            <w:tcW w:w="907" w:type="dxa"/>
          </w:tcPr>
          <w:p>
            <w:pPr>
              <w:pStyle w:val="0"/>
              <w:jc w:val="center"/>
            </w:pPr>
            <w:r>
              <w:rPr>
                <w:sz w:val="24"/>
              </w:rPr>
              <w:t xml:space="preserve">2026 год</w:t>
            </w:r>
          </w:p>
        </w:tc>
        <w:tc>
          <w:tcPr>
            <w:tcW w:w="907" w:type="dxa"/>
          </w:tcPr>
          <w:p>
            <w:pPr>
              <w:pStyle w:val="0"/>
              <w:jc w:val="center"/>
            </w:pPr>
            <w:r>
              <w:rPr>
                <w:sz w:val="24"/>
              </w:rPr>
              <w:t xml:space="preserve">2027 год</w:t>
            </w:r>
          </w:p>
        </w:tc>
        <w:tc>
          <w:tcPr>
            <w:tcW w:w="907" w:type="dxa"/>
          </w:tcPr>
          <w:p>
            <w:pPr>
              <w:pStyle w:val="0"/>
              <w:jc w:val="center"/>
            </w:pPr>
            <w:r>
              <w:rPr>
                <w:sz w:val="24"/>
              </w:rPr>
              <w:t xml:space="preserve">2028 год</w:t>
            </w:r>
          </w:p>
        </w:tc>
      </w:tr>
      <w:tr>
        <w:tc>
          <w:tcPr>
            <w:tcW w:w="794" w:type="dxa"/>
          </w:tcPr>
          <w:p>
            <w:pPr>
              <w:pStyle w:val="0"/>
              <w:jc w:val="center"/>
            </w:pPr>
            <w:r>
              <w:rPr>
                <w:sz w:val="24"/>
              </w:rPr>
              <w:t xml:space="preserve">1</w:t>
            </w:r>
          </w:p>
        </w:tc>
        <w:tc>
          <w:tcPr>
            <w:tcW w:w="5555" w:type="dxa"/>
          </w:tcPr>
          <w:p>
            <w:pPr>
              <w:pStyle w:val="0"/>
              <w:jc w:val="center"/>
            </w:pPr>
            <w:r>
              <w:rPr>
                <w:sz w:val="24"/>
              </w:rPr>
              <w:t xml:space="preserve">2</w:t>
            </w:r>
          </w:p>
        </w:tc>
        <w:tc>
          <w:tcPr>
            <w:tcW w:w="90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r>
      <w:tr>
        <w:tc>
          <w:tcPr>
            <w:gridSpan w:val="5"/>
            <w:tcW w:w="9070" w:type="dxa"/>
          </w:tcPr>
          <w:p>
            <w:pPr>
              <w:pStyle w:val="0"/>
              <w:outlineLvl w:val="2"/>
              <w:jc w:val="center"/>
            </w:pPr>
            <w:r>
              <w:rPr>
                <w:sz w:val="24"/>
              </w:rPr>
              <w:t xml:space="preserve">1. Критерии доступности медицинской помощи</w:t>
            </w:r>
          </w:p>
        </w:tc>
      </w:tr>
      <w:tr>
        <w:tc>
          <w:tcPr>
            <w:tcW w:w="794" w:type="dxa"/>
          </w:tcPr>
          <w:p>
            <w:pPr>
              <w:pStyle w:val="0"/>
              <w:jc w:val="center"/>
            </w:pPr>
            <w:r>
              <w:rPr>
                <w:sz w:val="24"/>
              </w:rPr>
              <w:t xml:space="preserve">1.1</w:t>
            </w:r>
          </w:p>
        </w:tc>
        <w:tc>
          <w:tcPr>
            <w:tcW w:w="5555" w:type="dxa"/>
          </w:tcPr>
          <w:p>
            <w:pPr>
              <w:pStyle w:val="0"/>
            </w:pPr>
            <w:r>
              <w:rPr>
                <w:sz w:val="24"/>
              </w:rPr>
              <w:t xml:space="preserve">Удовлетворенность населения доступностью медицинской помощи, процент от числа опрошенных</w:t>
            </w:r>
          </w:p>
        </w:tc>
        <w:tc>
          <w:tcPr>
            <w:tcW w:w="907" w:type="dxa"/>
          </w:tcPr>
          <w:p>
            <w:pPr>
              <w:pStyle w:val="0"/>
              <w:jc w:val="center"/>
            </w:pPr>
            <w:r>
              <w:rPr>
                <w:sz w:val="24"/>
              </w:rPr>
              <w:t xml:space="preserve">62,6</w:t>
            </w:r>
          </w:p>
        </w:tc>
        <w:tc>
          <w:tcPr>
            <w:tcW w:w="907" w:type="dxa"/>
          </w:tcPr>
          <w:p>
            <w:pPr>
              <w:pStyle w:val="0"/>
              <w:jc w:val="center"/>
            </w:pPr>
            <w:r>
              <w:rPr>
                <w:sz w:val="24"/>
              </w:rPr>
              <w:t xml:space="preserve">63,3</w:t>
            </w:r>
          </w:p>
        </w:tc>
        <w:tc>
          <w:tcPr>
            <w:tcW w:w="907" w:type="dxa"/>
          </w:tcPr>
          <w:p>
            <w:pPr>
              <w:pStyle w:val="0"/>
              <w:jc w:val="center"/>
            </w:pPr>
            <w:r>
              <w:rPr>
                <w:sz w:val="24"/>
              </w:rPr>
              <w:t xml:space="preserve">64,3</w:t>
            </w:r>
          </w:p>
        </w:tc>
      </w:tr>
      <w:tr>
        <w:tc>
          <w:tcPr>
            <w:tcW w:w="794" w:type="dxa"/>
          </w:tcPr>
          <w:p>
            <w:pPr>
              <w:pStyle w:val="0"/>
              <w:jc w:val="center"/>
            </w:pPr>
            <w:r>
              <w:rPr>
                <w:sz w:val="24"/>
              </w:rPr>
              <w:t xml:space="preserve">1.2</w:t>
            </w:r>
          </w:p>
        </w:tc>
        <w:tc>
          <w:tcPr>
            <w:tcW w:w="5555" w:type="dxa"/>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процент</w:t>
            </w:r>
          </w:p>
        </w:tc>
        <w:tc>
          <w:tcPr>
            <w:tcW w:w="907" w:type="dxa"/>
          </w:tcPr>
          <w:p>
            <w:pPr>
              <w:pStyle w:val="0"/>
              <w:jc w:val="center"/>
            </w:pPr>
            <w:r>
              <w:rPr>
                <w:sz w:val="24"/>
              </w:rPr>
              <w:t xml:space="preserve">7,0</w:t>
            </w:r>
          </w:p>
        </w:tc>
        <w:tc>
          <w:tcPr>
            <w:tcW w:w="907" w:type="dxa"/>
          </w:tcPr>
          <w:p>
            <w:pPr>
              <w:pStyle w:val="0"/>
              <w:jc w:val="center"/>
            </w:pPr>
            <w:r>
              <w:rPr>
                <w:sz w:val="24"/>
              </w:rPr>
              <w:t xml:space="preserve">7,3</w:t>
            </w:r>
          </w:p>
        </w:tc>
        <w:tc>
          <w:tcPr>
            <w:tcW w:w="907" w:type="dxa"/>
          </w:tcPr>
          <w:p>
            <w:pPr>
              <w:pStyle w:val="0"/>
              <w:jc w:val="center"/>
            </w:pPr>
            <w:r>
              <w:rPr>
                <w:sz w:val="24"/>
              </w:rPr>
              <w:t xml:space="preserve">7,3</w:t>
            </w:r>
          </w:p>
        </w:tc>
      </w:tr>
      <w:tr>
        <w:tc>
          <w:tcPr>
            <w:tcW w:w="794" w:type="dxa"/>
          </w:tcPr>
          <w:p>
            <w:pPr>
              <w:pStyle w:val="0"/>
              <w:jc w:val="center"/>
            </w:pPr>
            <w:r>
              <w:rPr>
                <w:sz w:val="24"/>
              </w:rPr>
              <w:t xml:space="preserve">1.3</w:t>
            </w:r>
          </w:p>
        </w:tc>
        <w:tc>
          <w:tcPr>
            <w:tcW w:w="5555"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процент</w:t>
            </w:r>
          </w:p>
        </w:tc>
        <w:tc>
          <w:tcPr>
            <w:tcW w:w="907" w:type="dxa"/>
          </w:tcPr>
          <w:p>
            <w:pPr>
              <w:pStyle w:val="0"/>
              <w:jc w:val="center"/>
            </w:pPr>
            <w:r>
              <w:rPr>
                <w:sz w:val="24"/>
              </w:rPr>
              <w:t xml:space="preserve">1,3</w:t>
            </w:r>
          </w:p>
        </w:tc>
        <w:tc>
          <w:tcPr>
            <w:tcW w:w="907" w:type="dxa"/>
          </w:tcPr>
          <w:p>
            <w:pPr>
              <w:pStyle w:val="0"/>
              <w:jc w:val="center"/>
            </w:pPr>
            <w:r>
              <w:rPr>
                <w:sz w:val="24"/>
              </w:rPr>
              <w:t xml:space="preserve">1,4</w:t>
            </w:r>
          </w:p>
        </w:tc>
        <w:tc>
          <w:tcPr>
            <w:tcW w:w="907" w:type="dxa"/>
          </w:tcPr>
          <w:p>
            <w:pPr>
              <w:pStyle w:val="0"/>
              <w:jc w:val="center"/>
            </w:pPr>
            <w:r>
              <w:rPr>
                <w:sz w:val="24"/>
              </w:rPr>
              <w:t xml:space="preserve">1,4</w:t>
            </w:r>
          </w:p>
        </w:tc>
      </w:tr>
      <w:tr>
        <w:tc>
          <w:tcPr>
            <w:tcW w:w="794" w:type="dxa"/>
          </w:tcPr>
          <w:p>
            <w:pPr>
              <w:pStyle w:val="0"/>
              <w:jc w:val="center"/>
            </w:pPr>
            <w:r>
              <w:rPr>
                <w:sz w:val="24"/>
              </w:rPr>
              <w:t xml:space="preserve">1.4</w:t>
            </w:r>
          </w:p>
        </w:tc>
        <w:tc>
          <w:tcPr>
            <w:tcW w:w="5555" w:type="dxa"/>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w:t>
            </w:r>
          </w:p>
        </w:tc>
        <w:tc>
          <w:tcPr>
            <w:tcW w:w="907" w:type="dxa"/>
          </w:tcPr>
          <w:p>
            <w:pPr>
              <w:pStyle w:val="0"/>
              <w:jc w:val="center"/>
            </w:pPr>
            <w:r>
              <w:rPr>
                <w:sz w:val="24"/>
              </w:rPr>
              <w:t xml:space="preserve">2,2</w:t>
            </w:r>
          </w:p>
        </w:tc>
        <w:tc>
          <w:tcPr>
            <w:tcW w:w="907" w:type="dxa"/>
          </w:tcPr>
          <w:p>
            <w:pPr>
              <w:pStyle w:val="0"/>
              <w:jc w:val="center"/>
            </w:pPr>
            <w:r>
              <w:rPr>
                <w:sz w:val="24"/>
              </w:rPr>
              <w:t xml:space="preserve">2,2</w:t>
            </w:r>
          </w:p>
        </w:tc>
        <w:tc>
          <w:tcPr>
            <w:tcW w:w="907" w:type="dxa"/>
          </w:tcPr>
          <w:p>
            <w:pPr>
              <w:pStyle w:val="0"/>
              <w:jc w:val="center"/>
            </w:pPr>
            <w:r>
              <w:rPr>
                <w:sz w:val="24"/>
              </w:rPr>
              <w:t xml:space="preserve">2,1</w:t>
            </w:r>
          </w:p>
        </w:tc>
      </w:tr>
      <w:tr>
        <w:tc>
          <w:tcPr>
            <w:tcW w:w="794" w:type="dxa"/>
          </w:tcPr>
          <w:p>
            <w:pPr>
              <w:pStyle w:val="0"/>
              <w:jc w:val="center"/>
            </w:pPr>
            <w:r>
              <w:rPr>
                <w:sz w:val="24"/>
              </w:rPr>
              <w:t xml:space="preserve">1.5</w:t>
            </w:r>
          </w:p>
        </w:tc>
        <w:tc>
          <w:tcPr>
            <w:tcW w:w="5555"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w:t>
            </w:r>
          </w:p>
        </w:tc>
        <w:tc>
          <w:tcPr>
            <w:tcW w:w="907" w:type="dxa"/>
          </w:tcPr>
          <w:p>
            <w:pPr>
              <w:pStyle w:val="0"/>
              <w:jc w:val="center"/>
            </w:pPr>
            <w:r>
              <w:rPr>
                <w:sz w:val="24"/>
              </w:rPr>
              <w:t xml:space="preserve">73,0</w:t>
            </w:r>
          </w:p>
        </w:tc>
        <w:tc>
          <w:tcPr>
            <w:tcW w:w="907" w:type="dxa"/>
          </w:tcPr>
          <w:p>
            <w:pPr>
              <w:pStyle w:val="0"/>
              <w:jc w:val="center"/>
            </w:pPr>
            <w:r>
              <w:rPr>
                <w:sz w:val="24"/>
              </w:rPr>
              <w:t xml:space="preserve">73,0</w:t>
            </w:r>
          </w:p>
        </w:tc>
        <w:tc>
          <w:tcPr>
            <w:tcW w:w="907" w:type="dxa"/>
          </w:tcPr>
          <w:p>
            <w:pPr>
              <w:pStyle w:val="0"/>
              <w:jc w:val="center"/>
            </w:pPr>
            <w:r>
              <w:rPr>
                <w:sz w:val="24"/>
              </w:rPr>
              <w:t xml:space="preserve">73,0</w:t>
            </w:r>
          </w:p>
        </w:tc>
      </w:tr>
      <w:tr>
        <w:tc>
          <w:tcPr>
            <w:tcW w:w="794" w:type="dxa"/>
          </w:tcPr>
          <w:p>
            <w:pPr>
              <w:pStyle w:val="0"/>
              <w:jc w:val="center"/>
            </w:pPr>
            <w:r>
              <w:rPr>
                <w:sz w:val="24"/>
              </w:rPr>
              <w:t xml:space="preserve">1.6</w:t>
            </w:r>
          </w:p>
        </w:tc>
        <w:tc>
          <w:tcPr>
            <w:tcW w:w="5555"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07" w:type="dxa"/>
          </w:tcPr>
          <w:p>
            <w:pPr>
              <w:pStyle w:val="0"/>
              <w:jc w:val="center"/>
            </w:pPr>
            <w:r>
              <w:rPr>
                <w:sz w:val="24"/>
              </w:rPr>
              <w:t xml:space="preserve">150</w:t>
            </w:r>
          </w:p>
        </w:tc>
        <w:tc>
          <w:tcPr>
            <w:tcW w:w="907" w:type="dxa"/>
          </w:tcPr>
          <w:p>
            <w:pPr>
              <w:pStyle w:val="0"/>
              <w:jc w:val="center"/>
            </w:pPr>
            <w:r>
              <w:rPr>
                <w:sz w:val="24"/>
              </w:rPr>
              <w:t xml:space="preserve">150</w:t>
            </w:r>
          </w:p>
        </w:tc>
        <w:tc>
          <w:tcPr>
            <w:tcW w:w="907" w:type="dxa"/>
          </w:tcPr>
          <w:p>
            <w:pPr>
              <w:pStyle w:val="0"/>
              <w:jc w:val="center"/>
            </w:pPr>
            <w:r>
              <w:rPr>
                <w:sz w:val="24"/>
              </w:rPr>
              <w:t xml:space="preserve">150</w:t>
            </w:r>
          </w:p>
        </w:tc>
      </w:tr>
      <w:tr>
        <w:tc>
          <w:tcPr>
            <w:tcW w:w="794" w:type="dxa"/>
          </w:tcPr>
          <w:p>
            <w:pPr>
              <w:pStyle w:val="0"/>
              <w:jc w:val="center"/>
            </w:pPr>
            <w:r>
              <w:rPr>
                <w:sz w:val="24"/>
              </w:rPr>
              <w:t xml:space="preserve">1.7</w:t>
            </w:r>
          </w:p>
        </w:tc>
        <w:tc>
          <w:tcPr>
            <w:tcW w:w="5555" w:type="dxa"/>
          </w:tcPr>
          <w:p>
            <w:pPr>
              <w:pStyle w:val="0"/>
            </w:pPr>
            <w:r>
              <w:rPr>
                <w:sz w:val="24"/>
              </w:rPr>
              <w:t xml:space="preserve">Число пациентов, зарегистрированных на территории Санкт-Петербурга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c>
          <w:tcPr>
            <w:tcW w:w="907" w:type="dxa"/>
          </w:tcPr>
          <w:p>
            <w:pPr>
              <w:pStyle w:val="0"/>
              <w:jc w:val="center"/>
            </w:pPr>
            <w:r>
              <w:rPr>
                <w:sz w:val="24"/>
              </w:rPr>
              <w:t xml:space="preserve">0</w:t>
            </w:r>
          </w:p>
        </w:tc>
      </w:tr>
      <w:tr>
        <w:tc>
          <w:tcPr>
            <w:tcW w:w="794" w:type="dxa"/>
          </w:tcPr>
          <w:p>
            <w:pPr>
              <w:pStyle w:val="0"/>
              <w:jc w:val="center"/>
            </w:pPr>
            <w:r>
              <w:rPr>
                <w:sz w:val="24"/>
              </w:rPr>
              <w:t xml:space="preserve">1.8</w:t>
            </w:r>
          </w:p>
        </w:tc>
        <w:tc>
          <w:tcPr>
            <w:tcW w:w="5555"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процент</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794" w:type="dxa"/>
          </w:tcPr>
          <w:p>
            <w:pPr>
              <w:pStyle w:val="0"/>
              <w:jc w:val="center"/>
            </w:pPr>
            <w:r>
              <w:rPr>
                <w:sz w:val="24"/>
              </w:rPr>
              <w:t xml:space="preserve">1.9</w:t>
            </w:r>
          </w:p>
        </w:tc>
        <w:tc>
          <w:tcPr>
            <w:tcW w:w="5555" w:type="dxa"/>
          </w:tcPr>
          <w:p>
            <w:pPr>
              <w:pStyle w:val="0"/>
            </w:pPr>
            <w:r>
              <w:rPr>
                <w:sz w:val="24"/>
              </w:rPr>
              <w:t xml:space="preserve">Доля пациентов, находящихся в стационарных организациях социального обслуживания населения и страдающих хроническими неинфекционными заболеваниями, получивших медицинскую помощь в рамках диспансерного наблюдения, процент</w:t>
            </w:r>
          </w:p>
        </w:tc>
        <w:tc>
          <w:tcPr>
            <w:tcW w:w="907" w:type="dxa"/>
          </w:tcPr>
          <w:p>
            <w:pPr>
              <w:pStyle w:val="0"/>
              <w:jc w:val="center"/>
            </w:pPr>
            <w:r>
              <w:rPr>
                <w:sz w:val="24"/>
              </w:rPr>
              <w:t xml:space="preserve">70</w:t>
            </w:r>
          </w:p>
        </w:tc>
        <w:tc>
          <w:tcPr>
            <w:tcW w:w="907" w:type="dxa"/>
          </w:tcPr>
          <w:p>
            <w:pPr>
              <w:pStyle w:val="0"/>
              <w:jc w:val="center"/>
            </w:pPr>
            <w:r>
              <w:rPr>
                <w:sz w:val="24"/>
              </w:rPr>
              <w:t xml:space="preserve">75</w:t>
            </w:r>
          </w:p>
        </w:tc>
        <w:tc>
          <w:tcPr>
            <w:tcW w:w="907" w:type="dxa"/>
          </w:tcPr>
          <w:p>
            <w:pPr>
              <w:pStyle w:val="0"/>
              <w:jc w:val="center"/>
            </w:pPr>
            <w:r>
              <w:rPr>
                <w:sz w:val="24"/>
              </w:rPr>
              <w:t xml:space="preserve">80</w:t>
            </w:r>
          </w:p>
        </w:tc>
      </w:tr>
      <w:tr>
        <w:tc>
          <w:tcPr>
            <w:tcW w:w="794" w:type="dxa"/>
          </w:tcPr>
          <w:p>
            <w:pPr>
              <w:pStyle w:val="0"/>
              <w:jc w:val="center"/>
            </w:pPr>
            <w:r>
              <w:rPr>
                <w:sz w:val="24"/>
              </w:rPr>
              <w:t xml:space="preserve">1.10</w:t>
            </w:r>
          </w:p>
        </w:tc>
        <w:tc>
          <w:tcPr>
            <w:tcW w:w="5555" w:type="dxa"/>
          </w:tcPr>
          <w:p>
            <w:pPr>
              <w:pStyle w:val="0"/>
            </w:pPr>
            <w:r>
              <w:rPr>
                <w:sz w:val="24"/>
              </w:rPr>
              <w:t xml:space="preserve">Доля граждан, обеспеченных лекарственными препаратами, в общем количестве льготных категорий граждан, процент</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794" w:type="dxa"/>
          </w:tcPr>
          <w:p>
            <w:pPr>
              <w:pStyle w:val="0"/>
              <w:jc w:val="center"/>
            </w:pPr>
            <w:r>
              <w:rPr>
                <w:sz w:val="24"/>
              </w:rPr>
              <w:t xml:space="preserve">1.11</w:t>
            </w:r>
          </w:p>
        </w:tc>
        <w:tc>
          <w:tcPr>
            <w:tcW w:w="5555" w:type="dxa"/>
          </w:tcPr>
          <w:p>
            <w:pPr>
              <w:pStyle w:val="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w:t>
            </w:r>
          </w:p>
        </w:tc>
        <w:tc>
          <w:tcPr>
            <w:tcW w:w="907" w:type="dxa"/>
          </w:tcPr>
          <w:p>
            <w:pPr>
              <w:pStyle w:val="0"/>
              <w:jc w:val="center"/>
            </w:pPr>
            <w:r>
              <w:rPr>
                <w:sz w:val="24"/>
              </w:rPr>
              <w:t xml:space="preserve">85</w:t>
            </w:r>
          </w:p>
        </w:tc>
        <w:tc>
          <w:tcPr>
            <w:tcW w:w="907" w:type="dxa"/>
          </w:tcPr>
          <w:p>
            <w:pPr>
              <w:pStyle w:val="0"/>
              <w:jc w:val="center"/>
            </w:pPr>
            <w:r>
              <w:rPr>
                <w:sz w:val="24"/>
              </w:rPr>
              <w:t xml:space="preserve">85</w:t>
            </w:r>
          </w:p>
        </w:tc>
        <w:tc>
          <w:tcPr>
            <w:tcW w:w="907" w:type="dxa"/>
          </w:tcPr>
          <w:p>
            <w:pPr>
              <w:pStyle w:val="0"/>
              <w:jc w:val="center"/>
            </w:pPr>
            <w:r>
              <w:rPr>
                <w:sz w:val="24"/>
              </w:rPr>
              <w:t xml:space="preserve">85</w:t>
            </w:r>
          </w:p>
        </w:tc>
      </w:tr>
      <w:tr>
        <w:tc>
          <w:tcPr>
            <w:tcW w:w="794" w:type="dxa"/>
          </w:tcPr>
          <w:p>
            <w:pPr>
              <w:pStyle w:val="0"/>
              <w:jc w:val="center"/>
            </w:pPr>
            <w:r>
              <w:rPr>
                <w:sz w:val="24"/>
              </w:rPr>
              <w:t xml:space="preserve">1.12</w:t>
            </w:r>
          </w:p>
        </w:tc>
        <w:tc>
          <w:tcPr>
            <w:tcW w:w="5555" w:type="dxa"/>
          </w:tcPr>
          <w:p>
            <w:pPr>
              <w:pStyle w:val="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 единиц</w:t>
            </w:r>
          </w:p>
        </w:tc>
        <w:tc>
          <w:tcPr>
            <w:tcW w:w="907" w:type="dxa"/>
          </w:tcPr>
          <w:p>
            <w:pPr>
              <w:pStyle w:val="0"/>
              <w:jc w:val="center"/>
            </w:pPr>
            <w:r>
              <w:rPr>
                <w:sz w:val="24"/>
              </w:rPr>
              <w:t xml:space="preserve">81</w:t>
            </w:r>
          </w:p>
        </w:tc>
        <w:tc>
          <w:tcPr>
            <w:tcW w:w="907" w:type="dxa"/>
          </w:tcPr>
          <w:p>
            <w:pPr>
              <w:pStyle w:val="0"/>
              <w:jc w:val="center"/>
            </w:pPr>
            <w:r>
              <w:rPr>
                <w:sz w:val="24"/>
              </w:rPr>
              <w:t xml:space="preserve">81</w:t>
            </w:r>
          </w:p>
        </w:tc>
        <w:tc>
          <w:tcPr>
            <w:tcW w:w="907" w:type="dxa"/>
          </w:tcPr>
          <w:p>
            <w:pPr>
              <w:pStyle w:val="0"/>
              <w:jc w:val="center"/>
            </w:pPr>
            <w:r>
              <w:rPr>
                <w:sz w:val="24"/>
              </w:rPr>
              <w:t xml:space="preserve">81</w:t>
            </w:r>
          </w:p>
        </w:tc>
      </w:tr>
      <w:tr>
        <w:tc>
          <w:tcPr>
            <w:tcW w:w="794" w:type="dxa"/>
          </w:tcPr>
          <w:p>
            <w:pPr>
              <w:pStyle w:val="0"/>
              <w:jc w:val="center"/>
            </w:pPr>
            <w:r>
              <w:rPr>
                <w:sz w:val="24"/>
              </w:rPr>
              <w:t xml:space="preserve">1.13</w:t>
            </w:r>
          </w:p>
        </w:tc>
        <w:tc>
          <w:tcPr>
            <w:tcW w:w="5555" w:type="dxa"/>
          </w:tcPr>
          <w:p>
            <w:pPr>
              <w:pStyle w:val="0"/>
              <w:jc w:val="both"/>
            </w:pPr>
            <w:r>
              <w:rPr>
                <w:sz w:val="24"/>
              </w:rPr>
              <w:t xml:space="preserve">Оперативная активность на одну занятую должность врача хирургической специальности, число операций на одну занятую должность врача</w:t>
            </w:r>
          </w:p>
        </w:tc>
        <w:tc>
          <w:tcPr>
            <w:tcW w:w="907" w:type="dxa"/>
          </w:tcPr>
          <w:p>
            <w:pPr>
              <w:pStyle w:val="0"/>
              <w:jc w:val="center"/>
            </w:pPr>
            <w:r>
              <w:rPr>
                <w:sz w:val="24"/>
              </w:rPr>
              <w:t xml:space="preserve">124</w:t>
            </w:r>
          </w:p>
        </w:tc>
        <w:tc>
          <w:tcPr>
            <w:tcW w:w="907" w:type="dxa"/>
          </w:tcPr>
          <w:p>
            <w:pPr>
              <w:pStyle w:val="0"/>
              <w:jc w:val="center"/>
            </w:pPr>
            <w:r>
              <w:rPr>
                <w:sz w:val="24"/>
              </w:rPr>
              <w:t xml:space="preserve">124</w:t>
            </w:r>
          </w:p>
        </w:tc>
        <w:tc>
          <w:tcPr>
            <w:tcW w:w="907" w:type="dxa"/>
          </w:tcPr>
          <w:p>
            <w:pPr>
              <w:pStyle w:val="0"/>
              <w:jc w:val="center"/>
            </w:pPr>
            <w:r>
              <w:rPr>
                <w:sz w:val="24"/>
              </w:rPr>
              <w:t xml:space="preserve">124</w:t>
            </w:r>
          </w:p>
        </w:tc>
      </w:tr>
      <w:tr>
        <w:tc>
          <w:tcPr>
            <w:gridSpan w:val="5"/>
            <w:tcW w:w="9070" w:type="dxa"/>
          </w:tcPr>
          <w:p>
            <w:pPr>
              <w:pStyle w:val="0"/>
              <w:outlineLvl w:val="2"/>
              <w:jc w:val="center"/>
            </w:pPr>
            <w:r>
              <w:rPr>
                <w:sz w:val="24"/>
              </w:rPr>
              <w:t xml:space="preserve">2. Критерии качества медицинской помощи</w:t>
            </w:r>
          </w:p>
        </w:tc>
      </w:tr>
      <w:tr>
        <w:tc>
          <w:tcPr>
            <w:tcW w:w="794" w:type="dxa"/>
          </w:tcPr>
          <w:p>
            <w:pPr>
              <w:pStyle w:val="0"/>
              <w:jc w:val="center"/>
            </w:pPr>
            <w:r>
              <w:rPr>
                <w:sz w:val="24"/>
              </w:rPr>
              <w:t xml:space="preserve">2.1</w:t>
            </w:r>
          </w:p>
        </w:tc>
        <w:tc>
          <w:tcPr>
            <w:tcW w:w="5555"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w:t>
            </w:r>
          </w:p>
        </w:tc>
        <w:tc>
          <w:tcPr>
            <w:tcW w:w="907" w:type="dxa"/>
          </w:tcPr>
          <w:p>
            <w:pPr>
              <w:pStyle w:val="0"/>
              <w:jc w:val="center"/>
            </w:pPr>
            <w:r>
              <w:rPr>
                <w:sz w:val="24"/>
              </w:rPr>
              <w:t xml:space="preserve">12,8</w:t>
            </w:r>
          </w:p>
        </w:tc>
        <w:tc>
          <w:tcPr>
            <w:tcW w:w="907" w:type="dxa"/>
          </w:tcPr>
          <w:p>
            <w:pPr>
              <w:pStyle w:val="0"/>
              <w:jc w:val="center"/>
            </w:pPr>
            <w:r>
              <w:rPr>
                <w:sz w:val="24"/>
              </w:rPr>
              <w:t xml:space="preserve">12,8</w:t>
            </w:r>
          </w:p>
        </w:tc>
        <w:tc>
          <w:tcPr>
            <w:tcW w:w="907" w:type="dxa"/>
          </w:tcPr>
          <w:p>
            <w:pPr>
              <w:pStyle w:val="0"/>
              <w:jc w:val="center"/>
            </w:pPr>
            <w:r>
              <w:rPr>
                <w:sz w:val="24"/>
              </w:rPr>
              <w:t xml:space="preserve">12,8</w:t>
            </w:r>
          </w:p>
        </w:tc>
      </w:tr>
      <w:tr>
        <w:tc>
          <w:tcPr>
            <w:tcW w:w="794" w:type="dxa"/>
          </w:tcPr>
          <w:p>
            <w:pPr>
              <w:pStyle w:val="0"/>
              <w:jc w:val="center"/>
            </w:pPr>
            <w:r>
              <w:rPr>
                <w:sz w:val="24"/>
              </w:rPr>
              <w:t xml:space="preserve">2.2</w:t>
            </w:r>
          </w:p>
        </w:tc>
        <w:tc>
          <w:tcPr>
            <w:tcW w:w="5555"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w:t>
            </w:r>
          </w:p>
        </w:tc>
        <w:tc>
          <w:tcPr>
            <w:tcW w:w="907" w:type="dxa"/>
          </w:tcPr>
          <w:p>
            <w:pPr>
              <w:pStyle w:val="0"/>
              <w:jc w:val="center"/>
            </w:pPr>
            <w:r>
              <w:rPr>
                <w:sz w:val="24"/>
              </w:rPr>
              <w:t xml:space="preserve">4,1</w:t>
            </w:r>
          </w:p>
        </w:tc>
        <w:tc>
          <w:tcPr>
            <w:tcW w:w="907" w:type="dxa"/>
          </w:tcPr>
          <w:p>
            <w:pPr>
              <w:pStyle w:val="0"/>
              <w:jc w:val="center"/>
            </w:pPr>
            <w:r>
              <w:rPr>
                <w:sz w:val="24"/>
              </w:rPr>
              <w:t xml:space="preserve">4,1</w:t>
            </w:r>
          </w:p>
        </w:tc>
        <w:tc>
          <w:tcPr>
            <w:tcW w:w="907" w:type="dxa"/>
          </w:tcPr>
          <w:p>
            <w:pPr>
              <w:pStyle w:val="0"/>
              <w:jc w:val="center"/>
            </w:pPr>
            <w:r>
              <w:rPr>
                <w:sz w:val="24"/>
              </w:rPr>
              <w:t xml:space="preserve">4,1</w:t>
            </w:r>
          </w:p>
        </w:tc>
      </w:tr>
      <w:tr>
        <w:tc>
          <w:tcPr>
            <w:tcW w:w="794" w:type="dxa"/>
          </w:tcPr>
          <w:p>
            <w:pPr>
              <w:pStyle w:val="0"/>
              <w:jc w:val="center"/>
            </w:pPr>
            <w:r>
              <w:rPr>
                <w:sz w:val="24"/>
              </w:rPr>
              <w:t xml:space="preserve">2.3</w:t>
            </w:r>
          </w:p>
        </w:tc>
        <w:tc>
          <w:tcPr>
            <w:tcW w:w="555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w:t>
            </w:r>
          </w:p>
        </w:tc>
        <w:tc>
          <w:tcPr>
            <w:tcW w:w="907" w:type="dxa"/>
          </w:tcPr>
          <w:p>
            <w:pPr>
              <w:pStyle w:val="0"/>
              <w:jc w:val="center"/>
            </w:pPr>
            <w:r>
              <w:rPr>
                <w:sz w:val="24"/>
              </w:rPr>
              <w:t xml:space="preserve">27,5</w:t>
            </w:r>
          </w:p>
        </w:tc>
        <w:tc>
          <w:tcPr>
            <w:tcW w:w="907" w:type="dxa"/>
          </w:tcPr>
          <w:p>
            <w:pPr>
              <w:pStyle w:val="0"/>
              <w:jc w:val="center"/>
            </w:pPr>
            <w:r>
              <w:rPr>
                <w:sz w:val="24"/>
              </w:rPr>
              <w:t xml:space="preserve">27,5</w:t>
            </w:r>
          </w:p>
        </w:tc>
        <w:tc>
          <w:tcPr>
            <w:tcW w:w="907" w:type="dxa"/>
          </w:tcPr>
          <w:p>
            <w:pPr>
              <w:pStyle w:val="0"/>
              <w:jc w:val="center"/>
            </w:pPr>
            <w:r>
              <w:rPr>
                <w:sz w:val="24"/>
              </w:rPr>
              <w:t xml:space="preserve">27,5</w:t>
            </w:r>
          </w:p>
        </w:tc>
      </w:tr>
      <w:tr>
        <w:tc>
          <w:tcPr>
            <w:tcW w:w="794" w:type="dxa"/>
          </w:tcPr>
          <w:p>
            <w:pPr>
              <w:pStyle w:val="0"/>
              <w:jc w:val="center"/>
            </w:pPr>
            <w:r>
              <w:rPr>
                <w:sz w:val="24"/>
              </w:rPr>
              <w:t xml:space="preserve">2.4</w:t>
            </w:r>
          </w:p>
        </w:tc>
        <w:tc>
          <w:tcPr>
            <w:tcW w:w="5555"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w:t>
            </w:r>
          </w:p>
        </w:tc>
        <w:tc>
          <w:tcPr>
            <w:tcW w:w="907" w:type="dxa"/>
          </w:tcPr>
          <w:p>
            <w:pPr>
              <w:pStyle w:val="0"/>
              <w:jc w:val="center"/>
            </w:pPr>
            <w:r>
              <w:rPr>
                <w:sz w:val="24"/>
              </w:rPr>
              <w:t xml:space="preserve">0,1</w:t>
            </w:r>
          </w:p>
        </w:tc>
        <w:tc>
          <w:tcPr>
            <w:tcW w:w="907" w:type="dxa"/>
          </w:tcPr>
          <w:p>
            <w:pPr>
              <w:pStyle w:val="0"/>
              <w:jc w:val="center"/>
            </w:pPr>
            <w:r>
              <w:rPr>
                <w:sz w:val="24"/>
              </w:rPr>
              <w:t xml:space="preserve">0,1</w:t>
            </w:r>
          </w:p>
        </w:tc>
        <w:tc>
          <w:tcPr>
            <w:tcW w:w="907" w:type="dxa"/>
          </w:tcPr>
          <w:p>
            <w:pPr>
              <w:pStyle w:val="0"/>
              <w:jc w:val="center"/>
            </w:pPr>
            <w:r>
              <w:rPr>
                <w:sz w:val="24"/>
              </w:rPr>
              <w:t xml:space="preserve">0,1</w:t>
            </w:r>
          </w:p>
        </w:tc>
      </w:tr>
      <w:tr>
        <w:tc>
          <w:tcPr>
            <w:tcW w:w="794" w:type="dxa"/>
          </w:tcPr>
          <w:p>
            <w:pPr>
              <w:pStyle w:val="0"/>
              <w:jc w:val="center"/>
            </w:pPr>
            <w:r>
              <w:rPr>
                <w:sz w:val="24"/>
              </w:rPr>
              <w:t xml:space="preserve">2.5</w:t>
            </w:r>
          </w:p>
        </w:tc>
        <w:tc>
          <w:tcPr>
            <w:tcW w:w="5555"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w:t>
            </w:r>
          </w:p>
        </w:tc>
        <w:tc>
          <w:tcPr>
            <w:tcW w:w="907" w:type="dxa"/>
          </w:tcPr>
          <w:p>
            <w:pPr>
              <w:pStyle w:val="0"/>
              <w:jc w:val="center"/>
            </w:pPr>
            <w:r>
              <w:rPr>
                <w:sz w:val="24"/>
              </w:rPr>
              <w:t xml:space="preserve">73</w:t>
            </w:r>
          </w:p>
        </w:tc>
        <w:tc>
          <w:tcPr>
            <w:tcW w:w="907" w:type="dxa"/>
          </w:tcPr>
          <w:p>
            <w:pPr>
              <w:pStyle w:val="0"/>
              <w:jc w:val="center"/>
            </w:pPr>
            <w:r>
              <w:rPr>
                <w:sz w:val="24"/>
              </w:rPr>
              <w:t xml:space="preserve">73</w:t>
            </w:r>
          </w:p>
        </w:tc>
        <w:tc>
          <w:tcPr>
            <w:tcW w:w="907" w:type="dxa"/>
          </w:tcPr>
          <w:p>
            <w:pPr>
              <w:pStyle w:val="0"/>
              <w:jc w:val="center"/>
            </w:pPr>
            <w:r>
              <w:rPr>
                <w:sz w:val="24"/>
              </w:rPr>
              <w:t xml:space="preserve">73</w:t>
            </w:r>
          </w:p>
        </w:tc>
      </w:tr>
      <w:tr>
        <w:tc>
          <w:tcPr>
            <w:tcW w:w="794" w:type="dxa"/>
          </w:tcPr>
          <w:p>
            <w:pPr>
              <w:pStyle w:val="0"/>
              <w:jc w:val="center"/>
            </w:pPr>
            <w:r>
              <w:rPr>
                <w:sz w:val="24"/>
              </w:rPr>
              <w:t xml:space="preserve">2.6</w:t>
            </w:r>
          </w:p>
        </w:tc>
        <w:tc>
          <w:tcPr>
            <w:tcW w:w="5555"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w:t>
            </w:r>
          </w:p>
        </w:tc>
        <w:tc>
          <w:tcPr>
            <w:tcW w:w="907" w:type="dxa"/>
          </w:tcPr>
          <w:p>
            <w:pPr>
              <w:pStyle w:val="0"/>
              <w:jc w:val="center"/>
            </w:pPr>
            <w:r>
              <w:rPr>
                <w:sz w:val="24"/>
              </w:rPr>
              <w:t xml:space="preserve">41,0</w:t>
            </w:r>
          </w:p>
        </w:tc>
        <w:tc>
          <w:tcPr>
            <w:tcW w:w="907" w:type="dxa"/>
          </w:tcPr>
          <w:p>
            <w:pPr>
              <w:pStyle w:val="0"/>
              <w:jc w:val="center"/>
            </w:pPr>
            <w:r>
              <w:rPr>
                <w:sz w:val="24"/>
              </w:rPr>
              <w:t xml:space="preserve">41,0</w:t>
            </w:r>
          </w:p>
        </w:tc>
        <w:tc>
          <w:tcPr>
            <w:tcW w:w="907" w:type="dxa"/>
          </w:tcPr>
          <w:p>
            <w:pPr>
              <w:pStyle w:val="0"/>
              <w:jc w:val="center"/>
            </w:pPr>
            <w:r>
              <w:rPr>
                <w:sz w:val="24"/>
              </w:rPr>
              <w:t xml:space="preserve">41,0</w:t>
            </w:r>
          </w:p>
        </w:tc>
      </w:tr>
      <w:tr>
        <w:tc>
          <w:tcPr>
            <w:tcW w:w="794" w:type="dxa"/>
          </w:tcPr>
          <w:p>
            <w:pPr>
              <w:pStyle w:val="0"/>
              <w:jc w:val="center"/>
            </w:pPr>
            <w:r>
              <w:rPr>
                <w:sz w:val="24"/>
              </w:rPr>
              <w:t xml:space="preserve">2.7</w:t>
            </w:r>
          </w:p>
        </w:tc>
        <w:tc>
          <w:tcPr>
            <w:tcW w:w="5555"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w:t>
            </w:r>
          </w:p>
        </w:tc>
        <w:tc>
          <w:tcPr>
            <w:tcW w:w="907" w:type="dxa"/>
          </w:tcPr>
          <w:p>
            <w:pPr>
              <w:pStyle w:val="0"/>
              <w:jc w:val="center"/>
            </w:pPr>
            <w:r>
              <w:rPr>
                <w:sz w:val="24"/>
              </w:rPr>
              <w:t xml:space="preserve">61,0</w:t>
            </w:r>
          </w:p>
        </w:tc>
        <w:tc>
          <w:tcPr>
            <w:tcW w:w="907" w:type="dxa"/>
          </w:tcPr>
          <w:p>
            <w:pPr>
              <w:pStyle w:val="0"/>
              <w:jc w:val="center"/>
            </w:pPr>
            <w:r>
              <w:rPr>
                <w:sz w:val="24"/>
              </w:rPr>
              <w:t xml:space="preserve">61,0</w:t>
            </w:r>
          </w:p>
        </w:tc>
        <w:tc>
          <w:tcPr>
            <w:tcW w:w="907" w:type="dxa"/>
          </w:tcPr>
          <w:p>
            <w:pPr>
              <w:pStyle w:val="0"/>
              <w:jc w:val="center"/>
            </w:pPr>
            <w:r>
              <w:rPr>
                <w:sz w:val="24"/>
              </w:rPr>
              <w:t xml:space="preserve">61,0</w:t>
            </w:r>
          </w:p>
        </w:tc>
      </w:tr>
      <w:tr>
        <w:tc>
          <w:tcPr>
            <w:tcW w:w="794" w:type="dxa"/>
          </w:tcPr>
          <w:p>
            <w:pPr>
              <w:pStyle w:val="0"/>
              <w:jc w:val="center"/>
            </w:pPr>
            <w:r>
              <w:rPr>
                <w:sz w:val="24"/>
              </w:rPr>
              <w:t xml:space="preserve">2.8</w:t>
            </w:r>
          </w:p>
        </w:tc>
        <w:tc>
          <w:tcPr>
            <w:tcW w:w="5555"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w:t>
            </w:r>
          </w:p>
        </w:tc>
        <w:tc>
          <w:tcPr>
            <w:tcW w:w="907" w:type="dxa"/>
          </w:tcPr>
          <w:p>
            <w:pPr>
              <w:pStyle w:val="0"/>
              <w:jc w:val="center"/>
            </w:pPr>
            <w:r>
              <w:rPr>
                <w:sz w:val="24"/>
              </w:rPr>
              <w:t xml:space="preserve">0,001</w:t>
            </w:r>
          </w:p>
        </w:tc>
        <w:tc>
          <w:tcPr>
            <w:tcW w:w="907" w:type="dxa"/>
          </w:tcPr>
          <w:p>
            <w:pPr>
              <w:pStyle w:val="0"/>
              <w:jc w:val="center"/>
            </w:pPr>
            <w:r>
              <w:rPr>
                <w:sz w:val="24"/>
              </w:rPr>
              <w:t xml:space="preserve">0,001</w:t>
            </w:r>
          </w:p>
        </w:tc>
        <w:tc>
          <w:tcPr>
            <w:tcW w:w="907" w:type="dxa"/>
          </w:tcPr>
          <w:p>
            <w:pPr>
              <w:pStyle w:val="0"/>
              <w:jc w:val="center"/>
            </w:pPr>
            <w:r>
              <w:rPr>
                <w:sz w:val="24"/>
              </w:rPr>
              <w:t xml:space="preserve">0,001</w:t>
            </w:r>
          </w:p>
        </w:tc>
      </w:tr>
      <w:tr>
        <w:tc>
          <w:tcPr>
            <w:tcW w:w="794" w:type="dxa"/>
          </w:tcPr>
          <w:p>
            <w:pPr>
              <w:pStyle w:val="0"/>
              <w:jc w:val="center"/>
            </w:pPr>
            <w:r>
              <w:rPr>
                <w:sz w:val="24"/>
              </w:rPr>
              <w:t xml:space="preserve">2.9</w:t>
            </w:r>
          </w:p>
        </w:tc>
        <w:tc>
          <w:tcPr>
            <w:tcW w:w="5555"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w:t>
            </w:r>
          </w:p>
        </w:tc>
        <w:tc>
          <w:tcPr>
            <w:tcW w:w="907" w:type="dxa"/>
          </w:tcPr>
          <w:p>
            <w:pPr>
              <w:pStyle w:val="0"/>
              <w:jc w:val="center"/>
            </w:pPr>
            <w:r>
              <w:rPr>
                <w:sz w:val="24"/>
              </w:rPr>
              <w:t xml:space="preserve">0,5</w:t>
            </w:r>
          </w:p>
        </w:tc>
        <w:tc>
          <w:tcPr>
            <w:tcW w:w="907" w:type="dxa"/>
          </w:tcPr>
          <w:p>
            <w:pPr>
              <w:pStyle w:val="0"/>
              <w:jc w:val="center"/>
            </w:pPr>
            <w:r>
              <w:rPr>
                <w:sz w:val="24"/>
              </w:rPr>
              <w:t xml:space="preserve">0,6</w:t>
            </w:r>
          </w:p>
        </w:tc>
        <w:tc>
          <w:tcPr>
            <w:tcW w:w="907" w:type="dxa"/>
          </w:tcPr>
          <w:p>
            <w:pPr>
              <w:pStyle w:val="0"/>
              <w:jc w:val="center"/>
            </w:pPr>
            <w:r>
              <w:rPr>
                <w:sz w:val="24"/>
              </w:rPr>
              <w:t xml:space="preserve">0,6</w:t>
            </w:r>
          </w:p>
        </w:tc>
      </w:tr>
      <w:tr>
        <w:tc>
          <w:tcPr>
            <w:tcW w:w="794" w:type="dxa"/>
          </w:tcPr>
          <w:p>
            <w:pPr>
              <w:pStyle w:val="0"/>
              <w:jc w:val="center"/>
            </w:pPr>
            <w:r>
              <w:rPr>
                <w:sz w:val="24"/>
              </w:rPr>
              <w:t xml:space="preserve">2.10</w:t>
            </w:r>
          </w:p>
        </w:tc>
        <w:tc>
          <w:tcPr>
            <w:tcW w:w="5555"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федеральной программой, процент</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r>
      <w:tr>
        <w:tc>
          <w:tcPr>
            <w:tcW w:w="794" w:type="dxa"/>
          </w:tcPr>
          <w:p>
            <w:pPr>
              <w:pStyle w:val="0"/>
              <w:jc w:val="center"/>
            </w:pPr>
            <w:r>
              <w:rPr>
                <w:sz w:val="24"/>
              </w:rPr>
              <w:t xml:space="preserve">2.11</w:t>
            </w:r>
          </w:p>
        </w:tc>
        <w:tc>
          <w:tcPr>
            <w:tcW w:w="5555" w:type="dxa"/>
          </w:tcPr>
          <w:p>
            <w:pPr>
              <w:pStyle w:val="0"/>
            </w:pPr>
            <w:r>
              <w:rPr>
                <w:sz w:val="24"/>
              </w:rPr>
              <w:t xml:space="preserve">Доля пациентов с острыми цереброваскулярными болезнями, госпитализированных в первые шесть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w:t>
            </w:r>
          </w:p>
        </w:tc>
        <w:tc>
          <w:tcPr>
            <w:tcW w:w="907" w:type="dxa"/>
          </w:tcPr>
          <w:p>
            <w:pPr>
              <w:pStyle w:val="0"/>
              <w:jc w:val="center"/>
            </w:pPr>
            <w:r>
              <w:rPr>
                <w:sz w:val="24"/>
              </w:rPr>
              <w:t xml:space="preserve">29</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r>
      <w:tr>
        <w:tc>
          <w:tcPr>
            <w:tcW w:w="794" w:type="dxa"/>
          </w:tcPr>
          <w:p>
            <w:pPr>
              <w:pStyle w:val="0"/>
              <w:jc w:val="center"/>
            </w:pPr>
            <w:r>
              <w:rPr>
                <w:sz w:val="24"/>
              </w:rPr>
              <w:t xml:space="preserve">2.12</w:t>
            </w:r>
          </w:p>
        </w:tc>
        <w:tc>
          <w:tcPr>
            <w:tcW w:w="555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шесть часов от начала заболевания, процент</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r>
      <w:tr>
        <w:tc>
          <w:tcPr>
            <w:tcW w:w="794" w:type="dxa"/>
          </w:tcPr>
          <w:p>
            <w:pPr>
              <w:pStyle w:val="0"/>
              <w:jc w:val="center"/>
            </w:pPr>
            <w:r>
              <w:rPr>
                <w:sz w:val="24"/>
              </w:rPr>
              <w:t xml:space="preserve">2.13</w:t>
            </w:r>
          </w:p>
        </w:tc>
        <w:tc>
          <w:tcPr>
            <w:tcW w:w="5555"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c>
          <w:tcPr>
            <w:tcW w:w="907" w:type="dxa"/>
          </w:tcPr>
          <w:p>
            <w:pPr>
              <w:pStyle w:val="0"/>
              <w:jc w:val="center"/>
            </w:pPr>
            <w:r>
              <w:rPr>
                <w:sz w:val="24"/>
              </w:rPr>
              <w:t xml:space="preserve">5,0</w:t>
            </w:r>
          </w:p>
        </w:tc>
      </w:tr>
      <w:tr>
        <w:tc>
          <w:tcPr>
            <w:tcW w:w="794" w:type="dxa"/>
          </w:tcPr>
          <w:p>
            <w:pPr>
              <w:pStyle w:val="0"/>
              <w:jc w:val="center"/>
            </w:pPr>
            <w:r>
              <w:rPr>
                <w:sz w:val="24"/>
              </w:rPr>
              <w:t xml:space="preserve">2.14</w:t>
            </w:r>
          </w:p>
        </w:tc>
        <w:tc>
          <w:tcPr>
            <w:tcW w:w="5555"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794" w:type="dxa"/>
          </w:tcPr>
          <w:p>
            <w:pPr>
              <w:pStyle w:val="0"/>
              <w:jc w:val="center"/>
            </w:pPr>
            <w:r>
              <w:rPr>
                <w:sz w:val="24"/>
              </w:rPr>
              <w:t xml:space="preserve">2.15</w:t>
            </w:r>
          </w:p>
        </w:tc>
        <w:tc>
          <w:tcPr>
            <w:tcW w:w="5555"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794" w:type="dxa"/>
          </w:tcPr>
          <w:p>
            <w:pPr>
              <w:pStyle w:val="0"/>
              <w:jc w:val="center"/>
            </w:pPr>
            <w:r>
              <w:rPr>
                <w:sz w:val="24"/>
              </w:rPr>
              <w:t xml:space="preserve">2.16</w:t>
            </w:r>
          </w:p>
        </w:tc>
        <w:tc>
          <w:tcPr>
            <w:tcW w:w="5555" w:type="dxa"/>
          </w:tcPr>
          <w:p>
            <w:pPr>
              <w:pStyle w:val="0"/>
            </w:pPr>
            <w:r>
              <w:rPr>
                <w:sz w:val="24"/>
              </w:rPr>
              <w:t xml:space="preserve">Доля лиц репродуктивного возраста, прошедших диспансеризацию для оценки репродуктивного здоровья (отдельно по мужчинам и женщинам), процент:</w:t>
            </w:r>
          </w:p>
        </w:tc>
        <w:tc>
          <w:tcPr>
            <w:tcW w:w="907"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794" w:type="dxa"/>
          </w:tcPr>
          <w:p>
            <w:pPr>
              <w:pStyle w:val="0"/>
              <w:jc w:val="center"/>
            </w:pPr>
            <w:r>
              <w:rPr>
                <w:sz w:val="24"/>
              </w:rPr>
              <w:t xml:space="preserve">2.16.1</w:t>
            </w:r>
          </w:p>
        </w:tc>
        <w:tc>
          <w:tcPr>
            <w:tcW w:w="5555" w:type="dxa"/>
          </w:tcPr>
          <w:p>
            <w:pPr>
              <w:pStyle w:val="0"/>
              <w:jc w:val="both"/>
            </w:pPr>
            <w:r>
              <w:rPr>
                <w:sz w:val="24"/>
              </w:rPr>
              <w:t xml:space="preserve">мужчины</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12</w:t>
            </w:r>
          </w:p>
        </w:tc>
      </w:tr>
      <w:tr>
        <w:tc>
          <w:tcPr>
            <w:tcW w:w="794" w:type="dxa"/>
          </w:tcPr>
          <w:p>
            <w:pPr>
              <w:pStyle w:val="0"/>
              <w:jc w:val="center"/>
            </w:pPr>
            <w:r>
              <w:rPr>
                <w:sz w:val="24"/>
              </w:rPr>
              <w:t xml:space="preserve">2.16.2</w:t>
            </w:r>
          </w:p>
        </w:tc>
        <w:tc>
          <w:tcPr>
            <w:tcW w:w="5555" w:type="dxa"/>
          </w:tcPr>
          <w:p>
            <w:pPr>
              <w:pStyle w:val="0"/>
              <w:jc w:val="both"/>
            </w:pPr>
            <w:r>
              <w:rPr>
                <w:sz w:val="24"/>
              </w:rPr>
              <w:t xml:space="preserve">женщины</w:t>
            </w:r>
          </w:p>
        </w:tc>
        <w:tc>
          <w:tcPr>
            <w:tcW w:w="907" w:type="dxa"/>
          </w:tcPr>
          <w:p>
            <w:pPr>
              <w:pStyle w:val="0"/>
              <w:jc w:val="center"/>
            </w:pPr>
            <w:r>
              <w:rPr>
                <w:sz w:val="24"/>
              </w:rPr>
              <w:t xml:space="preserve">25</w:t>
            </w:r>
          </w:p>
        </w:tc>
        <w:tc>
          <w:tcPr>
            <w:tcW w:w="907" w:type="dxa"/>
          </w:tcPr>
          <w:p>
            <w:pPr>
              <w:pStyle w:val="0"/>
              <w:jc w:val="center"/>
            </w:pPr>
            <w:r>
              <w:rPr>
                <w:sz w:val="24"/>
              </w:rPr>
              <w:t xml:space="preserve">28</w:t>
            </w:r>
          </w:p>
        </w:tc>
        <w:tc>
          <w:tcPr>
            <w:tcW w:w="907" w:type="dxa"/>
          </w:tcPr>
          <w:p>
            <w:pPr>
              <w:pStyle w:val="0"/>
              <w:jc w:val="center"/>
            </w:pPr>
            <w:r>
              <w:rPr>
                <w:sz w:val="24"/>
              </w:rPr>
              <w:t xml:space="preserve">30</w:t>
            </w:r>
          </w:p>
        </w:tc>
      </w:tr>
      <w:tr>
        <w:tc>
          <w:tcPr>
            <w:tcW w:w="794" w:type="dxa"/>
          </w:tcPr>
          <w:p>
            <w:pPr>
              <w:pStyle w:val="0"/>
              <w:jc w:val="center"/>
            </w:pPr>
            <w:r>
              <w:rPr>
                <w:sz w:val="24"/>
              </w:rPr>
              <w:t xml:space="preserve">2.17</w:t>
            </w:r>
          </w:p>
        </w:tc>
        <w:tc>
          <w:tcPr>
            <w:tcW w:w="5555"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 процент</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794" w:type="dxa"/>
          </w:tcPr>
          <w:p>
            <w:pPr>
              <w:pStyle w:val="0"/>
              <w:jc w:val="center"/>
            </w:pPr>
            <w:r>
              <w:rPr>
                <w:sz w:val="24"/>
              </w:rPr>
              <w:t xml:space="preserve">2.18</w:t>
            </w:r>
          </w:p>
        </w:tc>
        <w:tc>
          <w:tcPr>
            <w:tcW w:w="5555" w:type="dxa"/>
          </w:tcPr>
          <w:p>
            <w:pPr>
              <w:pStyle w:val="0"/>
            </w:pPr>
            <w:r>
              <w:rPr>
                <w:sz w:val="24"/>
              </w:rPr>
              <w:t xml:space="preserve">Число циклов ЭКО, выполняемых медицинской организацией, в течение одного года</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794" w:type="dxa"/>
          </w:tcPr>
          <w:p>
            <w:pPr>
              <w:pStyle w:val="0"/>
              <w:jc w:val="center"/>
            </w:pPr>
            <w:r>
              <w:rPr>
                <w:sz w:val="24"/>
              </w:rPr>
              <w:t xml:space="preserve">2.19</w:t>
            </w:r>
          </w:p>
        </w:tc>
        <w:tc>
          <w:tcPr>
            <w:tcW w:w="5555" w:type="dxa"/>
          </w:tcPr>
          <w:p>
            <w:pPr>
              <w:pStyle w:val="0"/>
            </w:pPr>
            <w:r>
              <w:rPr>
                <w:sz w:val="24"/>
              </w:rPr>
              <w:t xml:space="preserve">Доля случаев ЭКО, по результатам которого у женщины наступила беременность, процент</w:t>
            </w:r>
          </w:p>
        </w:tc>
        <w:tc>
          <w:tcPr>
            <w:tcW w:w="907" w:type="dxa"/>
          </w:tcPr>
          <w:p>
            <w:pPr>
              <w:pStyle w:val="0"/>
              <w:jc w:val="center"/>
            </w:pPr>
            <w:r>
              <w:rPr>
                <w:sz w:val="24"/>
              </w:rPr>
              <w:t xml:space="preserve">35</w:t>
            </w:r>
          </w:p>
        </w:tc>
        <w:tc>
          <w:tcPr>
            <w:tcW w:w="907" w:type="dxa"/>
          </w:tcPr>
          <w:p>
            <w:pPr>
              <w:pStyle w:val="0"/>
              <w:jc w:val="center"/>
            </w:pPr>
            <w:r>
              <w:rPr>
                <w:sz w:val="24"/>
              </w:rPr>
              <w:t xml:space="preserve">35</w:t>
            </w:r>
          </w:p>
        </w:tc>
        <w:tc>
          <w:tcPr>
            <w:tcW w:w="907" w:type="dxa"/>
          </w:tcPr>
          <w:p>
            <w:pPr>
              <w:pStyle w:val="0"/>
              <w:jc w:val="center"/>
            </w:pPr>
            <w:r>
              <w:rPr>
                <w:sz w:val="24"/>
              </w:rPr>
              <w:t xml:space="preserve">35</w:t>
            </w:r>
          </w:p>
        </w:tc>
      </w:tr>
      <w:tr>
        <w:tc>
          <w:tcPr>
            <w:tcW w:w="794" w:type="dxa"/>
          </w:tcPr>
          <w:p>
            <w:pPr>
              <w:pStyle w:val="0"/>
              <w:jc w:val="center"/>
            </w:pPr>
            <w:r>
              <w:rPr>
                <w:sz w:val="24"/>
              </w:rPr>
              <w:t xml:space="preserve">2.20</w:t>
            </w:r>
          </w:p>
        </w:tc>
        <w:tc>
          <w:tcPr>
            <w:tcW w:w="5555" w:type="dxa"/>
          </w:tcPr>
          <w:p>
            <w:pPr>
              <w:pStyle w:val="0"/>
            </w:pPr>
            <w:r>
              <w:rPr>
                <w:sz w:val="24"/>
              </w:rPr>
              <w:t xml:space="preserve">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 процент</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r>
      <w:tr>
        <w:tc>
          <w:tcPr>
            <w:tcW w:w="794" w:type="dxa"/>
          </w:tcPr>
          <w:p>
            <w:pPr>
              <w:pStyle w:val="0"/>
              <w:jc w:val="center"/>
            </w:pPr>
            <w:r>
              <w:rPr>
                <w:sz w:val="24"/>
              </w:rPr>
              <w:t xml:space="preserve">2.21</w:t>
            </w:r>
          </w:p>
        </w:tc>
        <w:tc>
          <w:tcPr>
            <w:tcW w:w="5555" w:type="dxa"/>
          </w:tcPr>
          <w:p>
            <w:pPr>
              <w:pStyle w:val="0"/>
            </w:pPr>
            <w:r>
              <w:rPr>
                <w:sz w:val="24"/>
              </w:rPr>
              <w:t xml:space="preserve">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доля от числа зарегистрированных обращений</w:t>
            </w:r>
          </w:p>
        </w:tc>
        <w:tc>
          <w:tcPr>
            <w:tcW w:w="907" w:type="dxa"/>
          </w:tcPr>
          <w:p>
            <w:pPr>
              <w:pStyle w:val="0"/>
              <w:jc w:val="center"/>
            </w:pPr>
            <w:r>
              <w:rPr>
                <w:sz w:val="24"/>
              </w:rPr>
              <w:t xml:space="preserve">0,05</w:t>
            </w:r>
          </w:p>
        </w:tc>
        <w:tc>
          <w:tcPr>
            <w:tcW w:w="907" w:type="dxa"/>
          </w:tcPr>
          <w:p>
            <w:pPr>
              <w:pStyle w:val="0"/>
              <w:jc w:val="center"/>
            </w:pPr>
            <w:r>
              <w:rPr>
                <w:sz w:val="24"/>
              </w:rPr>
              <w:t xml:space="preserve">0,05</w:t>
            </w:r>
          </w:p>
        </w:tc>
        <w:tc>
          <w:tcPr>
            <w:tcW w:w="907" w:type="dxa"/>
          </w:tcPr>
          <w:p>
            <w:pPr>
              <w:pStyle w:val="0"/>
              <w:jc w:val="center"/>
            </w:pPr>
            <w:r>
              <w:rPr>
                <w:sz w:val="24"/>
              </w:rPr>
              <w:t xml:space="preserve">0,05</w:t>
            </w:r>
          </w:p>
        </w:tc>
      </w:tr>
      <w:tr>
        <w:tc>
          <w:tcPr>
            <w:tcW w:w="794" w:type="dxa"/>
          </w:tcPr>
          <w:p>
            <w:pPr>
              <w:pStyle w:val="0"/>
              <w:jc w:val="center"/>
            </w:pPr>
            <w:r>
              <w:rPr>
                <w:sz w:val="24"/>
              </w:rPr>
              <w:t xml:space="preserve">2.22</w:t>
            </w:r>
          </w:p>
        </w:tc>
        <w:tc>
          <w:tcPr>
            <w:tcW w:w="5555"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794" w:type="dxa"/>
          </w:tcPr>
          <w:p>
            <w:pPr>
              <w:pStyle w:val="0"/>
              <w:jc w:val="center"/>
            </w:pPr>
            <w:r>
              <w:rPr>
                <w:sz w:val="24"/>
              </w:rPr>
              <w:t xml:space="preserve">2.23</w:t>
            </w:r>
          </w:p>
        </w:tc>
        <w:tc>
          <w:tcPr>
            <w:tcW w:w="5555"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w:t>
            </w:r>
          </w:p>
        </w:tc>
        <w:tc>
          <w:tcPr>
            <w:tcW w:w="907" w:type="dxa"/>
          </w:tcPr>
          <w:p>
            <w:pPr>
              <w:pStyle w:val="0"/>
              <w:jc w:val="center"/>
            </w:pPr>
            <w:r>
              <w:rPr>
                <w:sz w:val="24"/>
              </w:rPr>
              <w:t xml:space="preserve">91</w:t>
            </w:r>
          </w:p>
        </w:tc>
        <w:tc>
          <w:tcPr>
            <w:tcW w:w="907" w:type="dxa"/>
          </w:tcPr>
          <w:p>
            <w:pPr>
              <w:pStyle w:val="0"/>
              <w:jc w:val="center"/>
            </w:pPr>
            <w:r>
              <w:rPr>
                <w:sz w:val="24"/>
              </w:rPr>
              <w:t xml:space="preserve">91</w:t>
            </w:r>
          </w:p>
        </w:tc>
        <w:tc>
          <w:tcPr>
            <w:tcW w:w="907" w:type="dxa"/>
          </w:tcPr>
          <w:p>
            <w:pPr>
              <w:pStyle w:val="0"/>
              <w:jc w:val="center"/>
            </w:pPr>
            <w:r>
              <w:rPr>
                <w:sz w:val="24"/>
              </w:rPr>
              <w:t xml:space="preserve">91</w:t>
            </w:r>
          </w:p>
        </w:tc>
      </w:tr>
      <w:tr>
        <w:tc>
          <w:tcPr>
            <w:tcW w:w="794" w:type="dxa"/>
          </w:tcPr>
          <w:p>
            <w:pPr>
              <w:pStyle w:val="0"/>
              <w:jc w:val="center"/>
            </w:pPr>
            <w:r>
              <w:rPr>
                <w:sz w:val="24"/>
              </w:rPr>
              <w:t xml:space="preserve">2.24</w:t>
            </w:r>
          </w:p>
        </w:tc>
        <w:tc>
          <w:tcPr>
            <w:tcW w:w="5555"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 в год</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794" w:type="dxa"/>
          </w:tcPr>
          <w:p>
            <w:pPr>
              <w:pStyle w:val="0"/>
              <w:jc w:val="center"/>
            </w:pPr>
            <w:r>
              <w:rPr>
                <w:sz w:val="24"/>
              </w:rPr>
              <w:t xml:space="preserve">2.25</w:t>
            </w:r>
          </w:p>
        </w:tc>
        <w:tc>
          <w:tcPr>
            <w:tcW w:w="5555"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 процент в год</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c>
          <w:tcPr>
            <w:tcW w:w="907" w:type="dxa"/>
          </w:tcPr>
          <w:p>
            <w:pPr>
              <w:pStyle w:val="0"/>
              <w:jc w:val="center"/>
            </w:pPr>
            <w:r>
              <w:rPr>
                <w:sz w:val="24"/>
              </w:rPr>
              <w:t xml:space="preserve">90</w:t>
            </w:r>
          </w:p>
        </w:tc>
      </w:tr>
      <w:tr>
        <w:tc>
          <w:tcPr>
            <w:tcW w:w="794" w:type="dxa"/>
          </w:tcPr>
          <w:p>
            <w:pPr>
              <w:pStyle w:val="0"/>
              <w:jc w:val="center"/>
            </w:pPr>
            <w:r>
              <w:rPr>
                <w:sz w:val="24"/>
              </w:rPr>
              <w:t xml:space="preserve">2.26</w:t>
            </w:r>
          </w:p>
        </w:tc>
        <w:tc>
          <w:tcPr>
            <w:tcW w:w="5555" w:type="dxa"/>
          </w:tcPr>
          <w:p>
            <w:pPr>
              <w:pStyle w:val="0"/>
            </w:pPr>
            <w:r>
              <w:rPr>
                <w:sz w:val="24"/>
              </w:rPr>
              <w:t xml:space="preserve">Количество пациентов с гепатитом C, получивших противовирусную терапию, на 100 тыс. населения в год</w:t>
            </w:r>
          </w:p>
        </w:tc>
        <w:tc>
          <w:tcPr>
            <w:tcW w:w="907" w:type="dxa"/>
          </w:tcPr>
          <w:p>
            <w:pPr>
              <w:pStyle w:val="0"/>
              <w:jc w:val="center"/>
            </w:pPr>
            <w:r>
              <w:rPr>
                <w:sz w:val="24"/>
              </w:rPr>
              <w:t xml:space="preserve">17,9</w:t>
            </w:r>
          </w:p>
        </w:tc>
        <w:tc>
          <w:tcPr>
            <w:tcW w:w="907" w:type="dxa"/>
          </w:tcPr>
          <w:p>
            <w:pPr>
              <w:pStyle w:val="0"/>
              <w:jc w:val="center"/>
            </w:pPr>
            <w:r>
              <w:rPr>
                <w:sz w:val="24"/>
              </w:rPr>
              <w:t xml:space="preserve">17,9</w:t>
            </w:r>
          </w:p>
        </w:tc>
        <w:tc>
          <w:tcPr>
            <w:tcW w:w="907" w:type="dxa"/>
          </w:tcPr>
          <w:p>
            <w:pPr>
              <w:pStyle w:val="0"/>
              <w:jc w:val="center"/>
            </w:pPr>
            <w:r>
              <w:rPr>
                <w:sz w:val="24"/>
              </w:rPr>
              <w:t xml:space="preserve">17,9</w:t>
            </w:r>
          </w:p>
        </w:tc>
      </w:tr>
      <w:tr>
        <w:tc>
          <w:tcPr>
            <w:tcW w:w="794" w:type="dxa"/>
          </w:tcPr>
          <w:p>
            <w:pPr>
              <w:pStyle w:val="0"/>
              <w:jc w:val="center"/>
            </w:pPr>
            <w:r>
              <w:rPr>
                <w:sz w:val="24"/>
              </w:rPr>
              <w:t xml:space="preserve">2.27</w:t>
            </w:r>
          </w:p>
        </w:tc>
        <w:tc>
          <w:tcPr>
            <w:tcW w:w="5555" w:type="dxa"/>
          </w:tcPr>
          <w:p>
            <w:pPr>
              <w:pStyle w:val="0"/>
            </w:pPr>
            <w:r>
              <w:rPr>
                <w:sz w:val="24"/>
              </w:rPr>
              <w:t xml:space="preserve">Доля ветеранов боевых действий, получивших паллиативную медицинскую помощь и(или) лечебное (энтеральное) питание, из числа нуждающихся, процент</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r>
      <w:tr>
        <w:tc>
          <w:tcPr>
            <w:tcW w:w="794" w:type="dxa"/>
          </w:tcPr>
          <w:p>
            <w:pPr>
              <w:pStyle w:val="0"/>
              <w:jc w:val="center"/>
            </w:pPr>
            <w:r>
              <w:rPr>
                <w:sz w:val="24"/>
              </w:rPr>
              <w:t xml:space="preserve">2.28</w:t>
            </w:r>
          </w:p>
        </w:tc>
        <w:tc>
          <w:tcPr>
            <w:tcW w:w="5555" w:type="dxa"/>
          </w:tcPr>
          <w:p>
            <w:pPr>
              <w:pStyle w:val="0"/>
            </w:pPr>
            <w:r>
              <w:rPr>
                <w:sz w:val="24"/>
              </w:rPr>
              <w:t xml:space="preserve">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c>
          <w:tcPr>
            <w:tcW w:w="907" w:type="dxa"/>
          </w:tcPr>
          <w:p>
            <w:pPr>
              <w:pStyle w:val="0"/>
              <w:jc w:val="center"/>
            </w:pPr>
            <w:r>
              <w:rPr>
                <w:sz w:val="24"/>
              </w:rPr>
              <w:t xml:space="preserve">70</w:t>
            </w:r>
          </w:p>
        </w:tc>
      </w:tr>
      <w:tr>
        <w:tc>
          <w:tcPr>
            <w:tcW w:w="794" w:type="dxa"/>
          </w:tcPr>
          <w:p>
            <w:pPr>
              <w:pStyle w:val="0"/>
              <w:jc w:val="center"/>
            </w:pPr>
            <w:r>
              <w:rPr>
                <w:sz w:val="24"/>
              </w:rPr>
              <w:t xml:space="preserve">2.29</w:t>
            </w:r>
          </w:p>
        </w:tc>
        <w:tc>
          <w:tcPr>
            <w:tcW w:w="5555"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 процент</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r>
      <w:tr>
        <w:tc>
          <w:tcPr>
            <w:tcW w:w="794" w:type="dxa"/>
          </w:tcPr>
          <w:p>
            <w:pPr>
              <w:pStyle w:val="0"/>
              <w:jc w:val="center"/>
            </w:pPr>
            <w:r>
              <w:rPr>
                <w:sz w:val="24"/>
              </w:rPr>
              <w:t xml:space="preserve">2.30</w:t>
            </w:r>
          </w:p>
        </w:tc>
        <w:tc>
          <w:tcPr>
            <w:tcW w:w="5555" w:type="dxa"/>
          </w:tcPr>
          <w:p>
            <w:pPr>
              <w:pStyle w:val="0"/>
            </w:pPr>
            <w:r>
              <w:rPr>
                <w:sz w:val="24"/>
              </w:rPr>
              <w:t xml:space="preserve">Направлено к врачу-гериатру не менее 10 процентов пациентов старше 70 лет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pPr>
              <w:pStyle w:val="0"/>
              <w:jc w:val="center"/>
            </w:pPr>
            <w:r>
              <w:rPr>
                <w:sz w:val="24"/>
              </w:rPr>
              <w:t xml:space="preserve">8,0</w:t>
            </w:r>
          </w:p>
        </w:tc>
        <w:tc>
          <w:tcPr>
            <w:tcW w:w="907" w:type="dxa"/>
          </w:tcPr>
          <w:p>
            <w:pPr>
              <w:pStyle w:val="0"/>
              <w:jc w:val="center"/>
            </w:pPr>
            <w:r>
              <w:rPr>
                <w:sz w:val="24"/>
              </w:rPr>
              <w:t xml:space="preserve">9,0</w:t>
            </w:r>
          </w:p>
        </w:tc>
        <w:tc>
          <w:tcPr>
            <w:tcW w:w="907" w:type="dxa"/>
          </w:tcPr>
          <w:p>
            <w:pPr>
              <w:pStyle w:val="0"/>
              <w:jc w:val="center"/>
            </w:pPr>
            <w:r>
              <w:rPr>
                <w:sz w:val="24"/>
              </w:rPr>
              <w:t xml:space="preserve">10,0</w:t>
            </w:r>
          </w:p>
        </w:tc>
      </w:tr>
      <w:tr>
        <w:tc>
          <w:tcPr>
            <w:tcW w:w="794" w:type="dxa"/>
          </w:tcPr>
          <w:p>
            <w:pPr>
              <w:pStyle w:val="0"/>
              <w:jc w:val="center"/>
            </w:pPr>
            <w:r>
              <w:rPr>
                <w:sz w:val="24"/>
              </w:rPr>
              <w:t xml:space="preserve">2.31</w:t>
            </w:r>
          </w:p>
        </w:tc>
        <w:tc>
          <w:tcPr>
            <w:tcW w:w="5555" w:type="dxa"/>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МКБ-10 - М80), "Остеопороз без патологического перелома" (код МКБ-10 - М81), процент</w:t>
            </w:r>
          </w:p>
        </w:tc>
        <w:tc>
          <w:tcPr>
            <w:tcW w:w="907" w:type="dxa"/>
          </w:tcPr>
          <w:p>
            <w:pPr>
              <w:pStyle w:val="0"/>
              <w:jc w:val="center"/>
            </w:pPr>
            <w:r>
              <w:rPr>
                <w:sz w:val="24"/>
              </w:rPr>
              <w:t xml:space="preserve">0,9</w:t>
            </w:r>
          </w:p>
        </w:tc>
        <w:tc>
          <w:tcPr>
            <w:tcW w:w="907" w:type="dxa"/>
          </w:tcPr>
          <w:p>
            <w:pPr>
              <w:pStyle w:val="0"/>
              <w:jc w:val="center"/>
            </w:pPr>
            <w:r>
              <w:rPr>
                <w:sz w:val="24"/>
              </w:rPr>
              <w:t xml:space="preserve">1,0</w:t>
            </w:r>
          </w:p>
        </w:tc>
        <w:tc>
          <w:tcPr>
            <w:tcW w:w="907" w:type="dxa"/>
          </w:tcPr>
          <w:p>
            <w:pPr>
              <w:pStyle w:val="0"/>
              <w:jc w:val="center"/>
            </w:pPr>
            <w:r>
              <w:rPr>
                <w:sz w:val="24"/>
              </w:rPr>
              <w:t xml:space="preserve">2,0</w:t>
            </w:r>
          </w:p>
        </w:tc>
      </w:tr>
      <w:tr>
        <w:tc>
          <w:tcPr>
            <w:tcW w:w="794" w:type="dxa"/>
          </w:tcPr>
          <w:p>
            <w:pPr>
              <w:pStyle w:val="0"/>
              <w:jc w:val="center"/>
            </w:pPr>
            <w:r>
              <w:rPr>
                <w:sz w:val="24"/>
              </w:rPr>
              <w:t xml:space="preserve">2.32</w:t>
            </w:r>
          </w:p>
        </w:tc>
        <w:tc>
          <w:tcPr>
            <w:tcW w:w="5555" w:type="dxa"/>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 процент</w:t>
            </w:r>
          </w:p>
        </w:tc>
        <w:tc>
          <w:tcPr>
            <w:tcW w:w="907" w:type="dxa"/>
          </w:tcPr>
          <w:p>
            <w:pPr>
              <w:pStyle w:val="0"/>
              <w:jc w:val="center"/>
            </w:pPr>
            <w:r>
              <w:rPr>
                <w:sz w:val="24"/>
              </w:rPr>
              <w:t xml:space="preserve">6,3</w:t>
            </w:r>
          </w:p>
        </w:tc>
        <w:tc>
          <w:tcPr>
            <w:tcW w:w="907" w:type="dxa"/>
          </w:tcPr>
          <w:p>
            <w:pPr>
              <w:pStyle w:val="0"/>
              <w:jc w:val="center"/>
            </w:pPr>
            <w:r>
              <w:rPr>
                <w:sz w:val="24"/>
              </w:rPr>
              <w:t xml:space="preserve">6,3</w:t>
            </w:r>
          </w:p>
        </w:tc>
        <w:tc>
          <w:tcPr>
            <w:tcW w:w="907" w:type="dxa"/>
          </w:tcPr>
          <w:p>
            <w:pPr>
              <w:pStyle w:val="0"/>
              <w:jc w:val="center"/>
            </w:pPr>
            <w:r>
              <w:rPr>
                <w:sz w:val="24"/>
              </w:rPr>
              <w:t xml:space="preserve">6,3</w:t>
            </w:r>
          </w:p>
        </w:tc>
      </w:tr>
      <w:tr>
        <w:tc>
          <w:tcPr>
            <w:tcW w:w="794" w:type="dxa"/>
          </w:tcPr>
          <w:p>
            <w:pPr>
              <w:pStyle w:val="0"/>
              <w:jc w:val="center"/>
            </w:pPr>
            <w:r>
              <w:rPr>
                <w:sz w:val="24"/>
              </w:rPr>
              <w:t xml:space="preserve">2.33</w:t>
            </w:r>
          </w:p>
        </w:tc>
        <w:tc>
          <w:tcPr>
            <w:tcW w:w="5555" w:type="dxa"/>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pPr>
              <w:pStyle w:val="0"/>
              <w:jc w:val="center"/>
            </w:pPr>
            <w:r>
              <w:rPr>
                <w:sz w:val="24"/>
              </w:rPr>
              <w:t xml:space="preserve">4,0</w:t>
            </w:r>
          </w:p>
        </w:tc>
        <w:tc>
          <w:tcPr>
            <w:tcW w:w="907" w:type="dxa"/>
          </w:tcPr>
          <w:p>
            <w:pPr>
              <w:pStyle w:val="0"/>
              <w:jc w:val="center"/>
            </w:pPr>
            <w:r>
              <w:rPr>
                <w:sz w:val="24"/>
              </w:rPr>
              <w:t xml:space="preserve">5,0</w:t>
            </w:r>
          </w:p>
        </w:tc>
        <w:tc>
          <w:tcPr>
            <w:tcW w:w="907" w:type="dxa"/>
          </w:tcPr>
          <w:p>
            <w:pPr>
              <w:pStyle w:val="0"/>
              <w:jc w:val="center"/>
            </w:pPr>
            <w:r>
              <w:rPr>
                <w:sz w:val="24"/>
              </w:rPr>
              <w:t xml:space="preserve">6,0</w:t>
            </w:r>
          </w:p>
        </w:tc>
      </w:tr>
      <w:tr>
        <w:tc>
          <w:tcPr>
            <w:tcW w:w="794" w:type="dxa"/>
          </w:tcPr>
          <w:p>
            <w:pPr>
              <w:pStyle w:val="0"/>
              <w:jc w:val="center"/>
            </w:pPr>
            <w:r>
              <w:rPr>
                <w:sz w:val="24"/>
              </w:rPr>
              <w:t xml:space="preserve">2.34</w:t>
            </w:r>
          </w:p>
        </w:tc>
        <w:tc>
          <w:tcPr>
            <w:tcW w:w="5555" w:type="dxa"/>
          </w:tcPr>
          <w:p>
            <w:pPr>
              <w:pStyle w:val="0"/>
            </w:pPr>
            <w:r>
              <w:rPr>
                <w:sz w:val="24"/>
              </w:rPr>
              <w:t xml:space="preserve">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pPr>
              <w:pStyle w:val="0"/>
              <w:jc w:val="center"/>
            </w:pPr>
            <w:r>
              <w:rPr>
                <w:sz w:val="24"/>
              </w:rPr>
              <w:t xml:space="preserve">3,0</w:t>
            </w:r>
          </w:p>
        </w:tc>
        <w:tc>
          <w:tcPr>
            <w:tcW w:w="907" w:type="dxa"/>
          </w:tcPr>
          <w:p>
            <w:pPr>
              <w:pStyle w:val="0"/>
              <w:jc w:val="center"/>
            </w:pPr>
            <w:r>
              <w:rPr>
                <w:sz w:val="24"/>
              </w:rPr>
              <w:t xml:space="preserve">5,5</w:t>
            </w:r>
          </w:p>
        </w:tc>
        <w:tc>
          <w:tcPr>
            <w:tcW w:w="907" w:type="dxa"/>
          </w:tcPr>
          <w:p>
            <w:pPr>
              <w:pStyle w:val="0"/>
              <w:jc w:val="center"/>
            </w:pPr>
            <w:r>
              <w:rPr>
                <w:sz w:val="24"/>
              </w:rPr>
              <w:t xml:space="preserve">10,0</w:t>
            </w:r>
          </w:p>
        </w:tc>
      </w:tr>
      <w:tr>
        <w:tc>
          <w:tcPr>
            <w:tcW w:w="794" w:type="dxa"/>
          </w:tcPr>
          <w:p>
            <w:pPr>
              <w:pStyle w:val="0"/>
              <w:jc w:val="center"/>
            </w:pPr>
            <w:r>
              <w:rPr>
                <w:sz w:val="24"/>
              </w:rPr>
              <w:t xml:space="preserve">2.35</w:t>
            </w:r>
          </w:p>
        </w:tc>
        <w:tc>
          <w:tcPr>
            <w:tcW w:w="5555" w:type="dxa"/>
          </w:tcPr>
          <w:p>
            <w:pPr>
              <w:pStyle w:val="0"/>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 процент</w:t>
            </w:r>
          </w:p>
        </w:tc>
        <w:tc>
          <w:tcPr>
            <w:tcW w:w="907" w:type="dxa"/>
          </w:tcPr>
          <w:p>
            <w:pPr>
              <w:pStyle w:val="0"/>
              <w:jc w:val="center"/>
            </w:pPr>
            <w:r>
              <w:rPr>
                <w:sz w:val="24"/>
              </w:rPr>
              <w:t xml:space="preserve">2,0</w:t>
            </w:r>
          </w:p>
        </w:tc>
        <w:tc>
          <w:tcPr>
            <w:tcW w:w="907" w:type="dxa"/>
          </w:tcPr>
          <w:p>
            <w:pPr>
              <w:pStyle w:val="0"/>
              <w:jc w:val="center"/>
            </w:pPr>
            <w:r>
              <w:rPr>
                <w:sz w:val="24"/>
              </w:rPr>
              <w:t xml:space="preserve">3,0</w:t>
            </w:r>
          </w:p>
        </w:tc>
        <w:tc>
          <w:tcPr>
            <w:tcW w:w="907" w:type="dxa"/>
          </w:tcPr>
          <w:p>
            <w:pPr>
              <w:pStyle w:val="0"/>
              <w:jc w:val="center"/>
            </w:pPr>
            <w:r>
              <w:rPr>
                <w:sz w:val="24"/>
              </w:rPr>
              <w:t xml:space="preserve">4,0</w:t>
            </w:r>
          </w:p>
        </w:tc>
      </w:tr>
    </w:tbl>
    <w:p>
      <w:pPr>
        <w:pStyle w:val="0"/>
      </w:pPr>
      <w:r>
        <w:rPr>
          <w:sz w:val="24"/>
        </w:rPr>
      </w:r>
    </w:p>
    <w:p>
      <w:pPr>
        <w:pStyle w:val="2"/>
        <w:outlineLvl w:val="1"/>
        <w:jc w:val="center"/>
      </w:pPr>
      <w:r>
        <w:rPr>
          <w:sz w:val="24"/>
        </w:rPr>
        <w:t xml:space="preserve">8. Подушевые нормативы финансирования</w:t>
      </w:r>
    </w:p>
    <w:p>
      <w:pPr>
        <w:pStyle w:val="0"/>
      </w:pPr>
      <w:r>
        <w:rPr>
          <w:sz w:val="24"/>
        </w:rPr>
      </w:r>
    </w:p>
    <w:p>
      <w:pPr>
        <w:pStyle w:val="0"/>
        <w:ind w:firstLine="540"/>
        <w:jc w:val="both"/>
      </w:pPr>
      <w:r>
        <w:rPr>
          <w:sz w:val="24"/>
        </w:rPr>
        <w:t xml:space="preserve">Подушевые нормативы финансирования, предусмотренные Территориальной программой, составляют:</w:t>
      </w:r>
    </w:p>
    <w:p>
      <w:pPr>
        <w:pStyle w:val="0"/>
        <w:spacing w:before="240" w:lineRule="auto"/>
        <w:ind w:firstLine="540"/>
        <w:jc w:val="both"/>
      </w:pPr>
      <w:r>
        <w:rPr>
          <w:sz w:val="24"/>
        </w:rPr>
        <w:t xml:space="preserve">за счет средств бюджета Санкт-Петербурга (в расчете на одного жителя) в 2026 году - 22688,65 руб., в 2027 году - 20186,34 руб. и в 2028 году - 20341,44 руб.;</w:t>
      </w:r>
    </w:p>
    <w:p>
      <w:pPr>
        <w:pStyle w:val="0"/>
        <w:spacing w:before="240" w:lineRule="auto"/>
        <w:ind w:firstLine="540"/>
        <w:jc w:val="both"/>
      </w:pPr>
      <w:r>
        <w:rPr>
          <w:sz w:val="24"/>
        </w:rPr>
        <w:t xml:space="preserve">за счет средств Территориальной программы ОМС (в расчете на одно застрахованное лицо), всего:</w:t>
      </w:r>
    </w:p>
    <w:p>
      <w:pPr>
        <w:pStyle w:val="0"/>
        <w:spacing w:before="240" w:lineRule="auto"/>
        <w:ind w:firstLine="540"/>
        <w:jc w:val="both"/>
      </w:pPr>
      <w:r>
        <w:rPr>
          <w:sz w:val="24"/>
        </w:rPr>
        <w:t xml:space="preserve">в 2026 году - 29393,73 руб., в том числе для оказания медицинской помощи по профилю "медицинская реабилитация" - 765,78 руб.;</w:t>
      </w:r>
    </w:p>
    <w:p>
      <w:pPr>
        <w:pStyle w:val="0"/>
        <w:spacing w:before="240" w:lineRule="auto"/>
        <w:ind w:firstLine="540"/>
        <w:jc w:val="both"/>
      </w:pPr>
      <w:r>
        <w:rPr>
          <w:sz w:val="24"/>
        </w:rPr>
        <w:t xml:space="preserve">в 2027 году - 31462,32 руб., в том числе для оказания медицинской помощи по профилю "медицинская реабилитация" - 821,38 руб.;</w:t>
      </w:r>
    </w:p>
    <w:p>
      <w:pPr>
        <w:pStyle w:val="0"/>
        <w:spacing w:before="240" w:lineRule="auto"/>
        <w:ind w:firstLine="540"/>
        <w:jc w:val="both"/>
      </w:pPr>
      <w:r>
        <w:rPr>
          <w:sz w:val="24"/>
        </w:rPr>
        <w:t xml:space="preserve">в 2028 году - 33528,95 руб., в том числе для оказания медицинской помощи по профилю "медицинская реабилитация" - 892,49 руб.</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813" w:name="P813"/>
    <w:bookmarkEnd w:id="813"/>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В ТОМ ЧИСЛЕ ТЕРРИТОРИАЛЬНОЙ</w:t>
      </w:r>
    </w:p>
    <w:p>
      <w:pPr>
        <w:pStyle w:val="2"/>
        <w:jc w:val="center"/>
      </w:pPr>
      <w:r>
        <w:rPr>
          <w:sz w:val="24"/>
        </w:rPr>
        <w:t xml:space="preserve">ПРОГРАММЫ ОМС, ПРОВОДЯЩИХ ПРОФИЛАКТИЧЕСКИЕ МЕДИЦИНСКИЕ</w:t>
      </w:r>
    </w:p>
    <w:p>
      <w:pPr>
        <w:pStyle w:val="2"/>
        <w:jc w:val="center"/>
      </w:pPr>
      <w:r>
        <w:rPr>
          <w:sz w:val="24"/>
        </w:rPr>
        <w:t xml:space="preserve">ОСМОТРЫ, В ТОМ ЧИСЛЕ В РАМКАХ ДИСПАНСЕРИЗАЦИИ, В 2026 ГОДУ</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077"/>
        <w:gridCol w:w="3288"/>
        <w:gridCol w:w="1134"/>
        <w:gridCol w:w="1077"/>
        <w:gridCol w:w="1135"/>
        <w:gridCol w:w="907"/>
        <w:gridCol w:w="1077"/>
        <w:gridCol w:w="850"/>
        <w:gridCol w:w="964"/>
        <w:gridCol w:w="907"/>
        <w:gridCol w:w="1077"/>
        <w:gridCol w:w="1077"/>
      </w:tblGrid>
      <w:tr>
        <w:tc>
          <w:tcPr>
            <w:tcW w:w="680" w:type="dxa"/>
            <w:vMerge w:val="restart"/>
          </w:tcPr>
          <w:p>
            <w:pPr>
              <w:pStyle w:val="0"/>
              <w:jc w:val="center"/>
            </w:pPr>
            <w:r>
              <w:rPr>
                <w:sz w:val="24"/>
              </w:rPr>
              <w:t xml:space="preserve">N п/п</w:t>
            </w:r>
          </w:p>
        </w:tc>
        <w:tc>
          <w:tcPr>
            <w:tcW w:w="1077" w:type="dxa"/>
            <w:vMerge w:val="restart"/>
          </w:tcPr>
          <w:p>
            <w:pPr>
              <w:pStyle w:val="0"/>
              <w:jc w:val="center"/>
            </w:pPr>
            <w:r>
              <w:rPr>
                <w:sz w:val="24"/>
              </w:rPr>
              <w:t xml:space="preserve">Код медицинской организации по реестру</w:t>
            </w:r>
          </w:p>
        </w:tc>
        <w:tc>
          <w:tcPr>
            <w:tcW w:w="3288" w:type="dxa"/>
            <w:vMerge w:val="restart"/>
          </w:tcPr>
          <w:p>
            <w:pPr>
              <w:pStyle w:val="0"/>
              <w:jc w:val="center"/>
            </w:pPr>
            <w:r>
              <w:rPr>
                <w:sz w:val="24"/>
              </w:rPr>
              <w:t xml:space="preserve">Наименование медицинской организации</w:t>
            </w:r>
          </w:p>
        </w:tc>
        <w:tc>
          <w:tcPr>
            <w:gridSpan w:val="10"/>
            <w:tcW w:w="10205"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tcW w:w="1134" w:type="dxa"/>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Санкт-Петербурга</w:t>
            </w:r>
          </w:p>
        </w:tc>
        <w:tc>
          <w:tcPr>
            <w:tcW w:w="1077" w:type="dxa"/>
            <w:vMerge w:val="restart"/>
          </w:tcPr>
          <w:p>
            <w:pPr>
              <w:pStyle w:val="0"/>
              <w:jc w:val="center"/>
            </w:pPr>
            <w:r>
              <w:rPr>
                <w:sz w:val="24"/>
              </w:rPr>
              <w:t xml:space="preserve">осуществляющие деятельность в сфере ОМС</w:t>
            </w:r>
          </w:p>
        </w:tc>
        <w:tc>
          <w:tcPr>
            <w:gridSpan w:val="8"/>
            <w:tcW w:w="7994"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135" w:type="dxa"/>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1984" w:type="dxa"/>
          </w:tcPr>
          <w:p>
            <w:pPr>
              <w:pStyle w:val="0"/>
              <w:jc w:val="center"/>
            </w:pPr>
            <w:r>
              <w:rPr>
                <w:sz w:val="24"/>
              </w:rPr>
              <w:t xml:space="preserve">в том числе:</w:t>
            </w:r>
          </w:p>
        </w:tc>
        <w:tc>
          <w:tcPr>
            <w:tcW w:w="850" w:type="dxa"/>
            <w:vMerge w:val="restart"/>
          </w:tcPr>
          <w:p>
            <w:pPr>
              <w:pStyle w:val="0"/>
              <w:jc w:val="center"/>
            </w:pPr>
            <w:r>
              <w:rPr>
                <w:sz w:val="24"/>
              </w:rPr>
              <w:t xml:space="preserve">проводящие диспансерное наблюдение</w:t>
            </w:r>
          </w:p>
        </w:tc>
        <w:tc>
          <w:tcPr>
            <w:tcW w:w="964" w:type="dxa"/>
            <w:vMerge w:val="restart"/>
          </w:tcPr>
          <w:p>
            <w:pPr>
              <w:pStyle w:val="0"/>
              <w:jc w:val="center"/>
            </w:pPr>
            <w:r>
              <w:rPr>
                <w:sz w:val="24"/>
              </w:rPr>
              <w:t xml:space="preserve">проводящие медицинскую реабилитацию</w:t>
            </w:r>
          </w:p>
        </w:tc>
        <w:tc>
          <w:tcPr>
            <w:gridSpan w:val="3"/>
            <w:tcW w:w="3061"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углубленную диспансеризацию</w:t>
            </w:r>
          </w:p>
        </w:tc>
        <w:tc>
          <w:tcPr>
            <w:tcW w:w="1077" w:type="dxa"/>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907" w:type="dxa"/>
          </w:tcPr>
          <w:p>
            <w:pPr>
              <w:pStyle w:val="0"/>
              <w:jc w:val="center"/>
            </w:pPr>
            <w:r>
              <w:rPr>
                <w:sz w:val="24"/>
              </w:rPr>
              <w:t xml:space="preserve">в амбулаторных условиях</w:t>
            </w:r>
          </w:p>
        </w:tc>
        <w:tc>
          <w:tcPr>
            <w:tcW w:w="1077" w:type="dxa"/>
          </w:tcPr>
          <w:p>
            <w:pPr>
              <w:pStyle w:val="0"/>
              <w:jc w:val="center"/>
            </w:pPr>
            <w:r>
              <w:rPr>
                <w:sz w:val="24"/>
              </w:rPr>
              <w:t xml:space="preserve">в условиях дневных стационаров</w:t>
            </w:r>
          </w:p>
        </w:tc>
        <w:tc>
          <w:tcPr>
            <w:tcW w:w="1077" w:type="dxa"/>
          </w:tcPr>
          <w:p>
            <w:pPr>
              <w:pStyle w:val="0"/>
              <w:jc w:val="center"/>
            </w:pPr>
            <w:r>
              <w:rPr>
                <w:sz w:val="24"/>
              </w:rPr>
              <w:t xml:space="preserve">в условиях круглосуточных стационаров</w:t>
            </w:r>
          </w:p>
        </w:tc>
      </w:tr>
      <w:tr>
        <w:tc>
          <w:tcPr>
            <w:tcW w:w="680" w:type="dxa"/>
          </w:tcPr>
          <w:p>
            <w:pPr>
              <w:pStyle w:val="0"/>
              <w:jc w:val="center"/>
            </w:pPr>
            <w:r>
              <w:rPr>
                <w:sz w:val="24"/>
              </w:rPr>
              <w:t xml:space="preserve">1</w:t>
            </w:r>
          </w:p>
        </w:tc>
        <w:tc>
          <w:tcPr>
            <w:tcW w:w="1077" w:type="dxa"/>
          </w:tcPr>
          <w:p>
            <w:pPr>
              <w:pStyle w:val="0"/>
              <w:jc w:val="center"/>
            </w:pPr>
            <w:r>
              <w:rPr>
                <w:sz w:val="24"/>
              </w:rPr>
              <w:t xml:space="preserve">2</w:t>
            </w:r>
          </w:p>
        </w:tc>
        <w:tc>
          <w:tcPr>
            <w:tcW w:w="3288" w:type="dxa"/>
          </w:tcPr>
          <w:p>
            <w:pPr>
              <w:pStyle w:val="0"/>
              <w:jc w:val="center"/>
            </w:pPr>
            <w:r>
              <w:rPr>
                <w:sz w:val="24"/>
              </w:rPr>
              <w:t xml:space="preserve">3</w:t>
            </w:r>
          </w:p>
        </w:tc>
        <w:tc>
          <w:tcPr>
            <w:tcW w:w="1134" w:type="dxa"/>
          </w:tcPr>
          <w:p>
            <w:pPr>
              <w:pStyle w:val="0"/>
              <w:jc w:val="center"/>
            </w:pPr>
            <w:r>
              <w:rPr>
                <w:sz w:val="24"/>
              </w:rPr>
              <w:t xml:space="preserve">4</w:t>
            </w:r>
          </w:p>
        </w:tc>
        <w:tc>
          <w:tcPr>
            <w:tcW w:w="1077" w:type="dxa"/>
          </w:tcPr>
          <w:p>
            <w:pPr>
              <w:pStyle w:val="0"/>
              <w:jc w:val="center"/>
            </w:pPr>
            <w:r>
              <w:rPr>
                <w:sz w:val="24"/>
              </w:rPr>
              <w:t xml:space="preserve">5</w:t>
            </w:r>
          </w:p>
        </w:tc>
        <w:tc>
          <w:tcPr>
            <w:tcW w:w="1135" w:type="dxa"/>
          </w:tcPr>
          <w:p>
            <w:pPr>
              <w:pStyle w:val="0"/>
              <w:jc w:val="center"/>
            </w:pPr>
            <w:r>
              <w:rPr>
                <w:sz w:val="24"/>
              </w:rPr>
              <w:t xml:space="preserve">6</w:t>
            </w:r>
          </w:p>
        </w:tc>
        <w:tc>
          <w:tcPr>
            <w:tcW w:w="907" w:type="dxa"/>
          </w:tcPr>
          <w:p>
            <w:pPr>
              <w:pStyle w:val="0"/>
              <w:jc w:val="center"/>
            </w:pPr>
            <w:r>
              <w:rPr>
                <w:sz w:val="24"/>
              </w:rPr>
              <w:t xml:space="preserve">7</w:t>
            </w:r>
          </w:p>
        </w:tc>
        <w:tc>
          <w:tcPr>
            <w:tcW w:w="1077" w:type="dxa"/>
          </w:tcPr>
          <w:p>
            <w:pPr>
              <w:pStyle w:val="0"/>
              <w:jc w:val="center"/>
            </w:pPr>
            <w:r>
              <w:rPr>
                <w:sz w:val="24"/>
              </w:rPr>
              <w:t xml:space="preserve">8</w:t>
            </w:r>
          </w:p>
        </w:tc>
        <w:tc>
          <w:tcPr>
            <w:tcW w:w="850" w:type="dxa"/>
          </w:tcPr>
          <w:p>
            <w:pPr>
              <w:pStyle w:val="0"/>
              <w:jc w:val="center"/>
            </w:pPr>
            <w:r>
              <w:rPr>
                <w:sz w:val="24"/>
              </w:rPr>
              <w:t xml:space="preserve">9</w:t>
            </w:r>
          </w:p>
        </w:tc>
        <w:tc>
          <w:tcPr>
            <w:tcW w:w="964" w:type="dxa"/>
          </w:tcPr>
          <w:p>
            <w:pPr>
              <w:pStyle w:val="0"/>
              <w:jc w:val="center"/>
            </w:pPr>
            <w:r>
              <w:rPr>
                <w:sz w:val="24"/>
              </w:rPr>
              <w:t xml:space="preserve">10</w:t>
            </w:r>
          </w:p>
        </w:tc>
        <w:tc>
          <w:tcPr>
            <w:tcW w:w="907" w:type="dxa"/>
          </w:tcPr>
          <w:p>
            <w:pPr>
              <w:pStyle w:val="0"/>
              <w:jc w:val="center"/>
            </w:pPr>
            <w:r>
              <w:rPr>
                <w:sz w:val="24"/>
              </w:rPr>
              <w:t xml:space="preserve">11</w:t>
            </w:r>
          </w:p>
        </w:tc>
        <w:tc>
          <w:tcPr>
            <w:tcW w:w="1077" w:type="dxa"/>
          </w:tcPr>
          <w:p>
            <w:pPr>
              <w:pStyle w:val="0"/>
              <w:jc w:val="center"/>
            </w:pPr>
            <w:r>
              <w:rPr>
                <w:sz w:val="24"/>
              </w:rPr>
              <w:t xml:space="preserve">12</w:t>
            </w:r>
          </w:p>
        </w:tc>
        <w:tc>
          <w:tcPr>
            <w:tcW w:w="1077" w:type="dxa"/>
          </w:tcPr>
          <w:p>
            <w:pPr>
              <w:pStyle w:val="0"/>
              <w:jc w:val="center"/>
            </w:pPr>
            <w:r>
              <w:rPr>
                <w:sz w:val="24"/>
              </w:rPr>
              <w:t xml:space="preserve">13</w:t>
            </w:r>
          </w:p>
        </w:tc>
      </w:tr>
      <w:tr>
        <w:tc>
          <w:tcPr>
            <w:tcW w:w="680" w:type="dxa"/>
          </w:tcPr>
          <w:p>
            <w:pPr>
              <w:pStyle w:val="0"/>
              <w:jc w:val="center"/>
            </w:pPr>
            <w:r>
              <w:rPr>
                <w:sz w:val="24"/>
              </w:rPr>
              <w:t xml:space="preserve">1</w:t>
            </w:r>
          </w:p>
        </w:tc>
        <w:tc>
          <w:tcPr>
            <w:tcW w:w="1077" w:type="dxa"/>
          </w:tcPr>
          <w:p>
            <w:pPr>
              <w:pStyle w:val="0"/>
              <w:jc w:val="center"/>
            </w:pPr>
            <w:r>
              <w:rPr>
                <w:sz w:val="24"/>
              </w:rPr>
              <w:t xml:space="preserve">780001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20"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2</w:t>
            </w:r>
          </w:p>
        </w:tc>
        <w:tc>
          <w:tcPr>
            <w:tcW w:w="1077" w:type="dxa"/>
          </w:tcPr>
          <w:p>
            <w:pPr>
              <w:pStyle w:val="0"/>
              <w:jc w:val="center"/>
            </w:pPr>
            <w:r>
              <w:rPr>
                <w:sz w:val="24"/>
              </w:rPr>
              <w:t xml:space="preserve">780003</w:t>
            </w:r>
          </w:p>
        </w:tc>
        <w:tc>
          <w:tcPr>
            <w:tcW w:w="3288" w:type="dxa"/>
          </w:tcPr>
          <w:p>
            <w:pPr>
              <w:pStyle w:val="0"/>
            </w:pPr>
            <w:r>
              <w:rPr>
                <w:sz w:val="24"/>
              </w:rPr>
              <w:t xml:space="preserve">Санкт-Петербургское государственное бюджетное учреждение здравоохранения "Клиническая ревматологическая больница N 25" имени В.А.Насоновой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w:t>
            </w:r>
          </w:p>
        </w:tc>
        <w:tc>
          <w:tcPr>
            <w:tcW w:w="1077" w:type="dxa"/>
          </w:tcPr>
          <w:p>
            <w:pPr>
              <w:pStyle w:val="0"/>
              <w:jc w:val="center"/>
            </w:pPr>
            <w:r>
              <w:rPr>
                <w:sz w:val="24"/>
              </w:rPr>
              <w:t xml:space="preserve">780004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26"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4</w:t>
            </w:r>
          </w:p>
        </w:tc>
        <w:tc>
          <w:tcPr>
            <w:tcW w:w="1077" w:type="dxa"/>
          </w:tcPr>
          <w:p>
            <w:pPr>
              <w:pStyle w:val="0"/>
              <w:jc w:val="center"/>
            </w:pPr>
            <w:r>
              <w:rPr>
                <w:sz w:val="24"/>
              </w:rPr>
              <w:t xml:space="preserve">780005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28 Максимилиановская"</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r>
      <w:tr>
        <w:tc>
          <w:tcPr>
            <w:tcW w:w="680" w:type="dxa"/>
          </w:tcPr>
          <w:p>
            <w:pPr>
              <w:pStyle w:val="0"/>
              <w:jc w:val="center"/>
            </w:pPr>
            <w:r>
              <w:rPr>
                <w:sz w:val="24"/>
              </w:rPr>
              <w:t xml:space="preserve">5</w:t>
            </w:r>
          </w:p>
        </w:tc>
        <w:tc>
          <w:tcPr>
            <w:tcW w:w="1077" w:type="dxa"/>
          </w:tcPr>
          <w:p>
            <w:pPr>
              <w:pStyle w:val="0"/>
              <w:jc w:val="center"/>
            </w:pPr>
            <w:r>
              <w:rPr>
                <w:sz w:val="24"/>
              </w:rPr>
              <w:t xml:space="preserve">780006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Святой преподобномученицы Елизаветы"</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6</w:t>
            </w:r>
          </w:p>
        </w:tc>
        <w:tc>
          <w:tcPr>
            <w:tcW w:w="1077" w:type="dxa"/>
          </w:tcPr>
          <w:p>
            <w:pPr>
              <w:pStyle w:val="0"/>
              <w:jc w:val="center"/>
            </w:pPr>
            <w:r>
              <w:rPr>
                <w:sz w:val="24"/>
              </w:rPr>
              <w:t xml:space="preserve">780007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клиническая больница N 31"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7</w:t>
            </w:r>
          </w:p>
        </w:tc>
        <w:tc>
          <w:tcPr>
            <w:tcW w:w="1077" w:type="dxa"/>
          </w:tcPr>
          <w:p>
            <w:pPr>
              <w:pStyle w:val="0"/>
              <w:jc w:val="center"/>
            </w:pPr>
            <w:r>
              <w:rPr>
                <w:sz w:val="24"/>
              </w:rPr>
              <w:t xml:space="preserve">780008</w:t>
            </w:r>
          </w:p>
        </w:tc>
        <w:tc>
          <w:tcPr>
            <w:tcW w:w="3288" w:type="dxa"/>
          </w:tcPr>
          <w:p>
            <w:pPr>
              <w:pStyle w:val="0"/>
            </w:pPr>
            <w:r>
              <w:rPr>
                <w:sz w:val="24"/>
              </w:rPr>
              <w:t xml:space="preserve">Санкт-Петербургское государственное бюджетное учреждение здравоохранения "Введенская городская клиническая больница"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w:t>
            </w:r>
          </w:p>
        </w:tc>
        <w:tc>
          <w:tcPr>
            <w:tcW w:w="1077" w:type="dxa"/>
          </w:tcPr>
          <w:p>
            <w:pPr>
              <w:pStyle w:val="0"/>
              <w:jc w:val="center"/>
            </w:pPr>
            <w:r>
              <w:rPr>
                <w:sz w:val="24"/>
              </w:rPr>
              <w:t xml:space="preserve">780009</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33"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9</w:t>
            </w:r>
          </w:p>
        </w:tc>
        <w:tc>
          <w:tcPr>
            <w:tcW w:w="1077" w:type="dxa"/>
          </w:tcPr>
          <w:p>
            <w:pPr>
              <w:pStyle w:val="0"/>
              <w:jc w:val="center"/>
            </w:pPr>
            <w:r>
              <w:rPr>
                <w:sz w:val="24"/>
              </w:rPr>
              <w:t xml:space="preserve">780010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Святого Праведного Иоанна Кронштадтского"</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10</w:t>
            </w:r>
          </w:p>
        </w:tc>
        <w:tc>
          <w:tcPr>
            <w:tcW w:w="1077" w:type="dxa"/>
          </w:tcPr>
          <w:p>
            <w:pPr>
              <w:pStyle w:val="0"/>
              <w:jc w:val="center"/>
            </w:pPr>
            <w:r>
              <w:rPr>
                <w:sz w:val="24"/>
              </w:rPr>
              <w:t xml:space="preserve">780011</w:t>
            </w:r>
          </w:p>
        </w:tc>
        <w:tc>
          <w:tcPr>
            <w:tcW w:w="3288" w:type="dxa"/>
          </w:tcPr>
          <w:p>
            <w:pPr>
              <w:pStyle w:val="0"/>
            </w:pPr>
            <w:r>
              <w:rPr>
                <w:sz w:val="24"/>
              </w:rPr>
              <w:t xml:space="preserve">Санкт-Петербургское государственное бюджетное учреждение здравоохранения "Николаевская больница"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r>
      <w:tr>
        <w:tc>
          <w:tcPr>
            <w:tcW w:w="680" w:type="dxa"/>
          </w:tcPr>
          <w:p>
            <w:pPr>
              <w:pStyle w:val="0"/>
              <w:jc w:val="center"/>
            </w:pPr>
            <w:r>
              <w:rPr>
                <w:sz w:val="24"/>
              </w:rPr>
              <w:t xml:space="preserve">11</w:t>
            </w:r>
          </w:p>
        </w:tc>
        <w:tc>
          <w:tcPr>
            <w:tcW w:w="1077" w:type="dxa"/>
          </w:tcPr>
          <w:p>
            <w:pPr>
              <w:pStyle w:val="0"/>
              <w:jc w:val="center"/>
            </w:pPr>
            <w:r>
              <w:rPr>
                <w:sz w:val="24"/>
              </w:rPr>
              <w:t xml:space="preserve">780012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38 им. Н.А.Семашко"</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12</w:t>
            </w:r>
          </w:p>
        </w:tc>
        <w:tc>
          <w:tcPr>
            <w:tcW w:w="1077" w:type="dxa"/>
          </w:tcPr>
          <w:p>
            <w:pPr>
              <w:pStyle w:val="0"/>
              <w:jc w:val="center"/>
            </w:pPr>
            <w:r>
              <w:rPr>
                <w:sz w:val="24"/>
              </w:rPr>
              <w:t xml:space="preserve">780013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Святого Великомученика Георгия"</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r>
      <w:tr>
        <w:tc>
          <w:tcPr>
            <w:tcW w:w="680" w:type="dxa"/>
          </w:tcPr>
          <w:p>
            <w:pPr>
              <w:pStyle w:val="0"/>
              <w:jc w:val="center"/>
            </w:pPr>
            <w:r>
              <w:rPr>
                <w:sz w:val="24"/>
              </w:rPr>
              <w:t xml:space="preserve">13</w:t>
            </w:r>
          </w:p>
        </w:tc>
        <w:tc>
          <w:tcPr>
            <w:tcW w:w="1077" w:type="dxa"/>
          </w:tcPr>
          <w:p>
            <w:pPr>
              <w:pStyle w:val="0"/>
              <w:jc w:val="center"/>
            </w:pPr>
            <w:r>
              <w:rPr>
                <w:sz w:val="24"/>
              </w:rPr>
              <w:t xml:space="preserve">780014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40 Курортного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r>
      <w:tr>
        <w:tc>
          <w:tcPr>
            <w:tcW w:w="680" w:type="dxa"/>
          </w:tcPr>
          <w:p>
            <w:pPr>
              <w:pStyle w:val="0"/>
              <w:jc w:val="center"/>
            </w:pPr>
            <w:r>
              <w:rPr>
                <w:sz w:val="24"/>
              </w:rPr>
              <w:t xml:space="preserve">14</w:t>
            </w:r>
          </w:p>
        </w:tc>
        <w:tc>
          <w:tcPr>
            <w:tcW w:w="1077" w:type="dxa"/>
          </w:tcPr>
          <w:p>
            <w:pPr>
              <w:pStyle w:val="0"/>
              <w:jc w:val="center"/>
            </w:pPr>
            <w:r>
              <w:rPr>
                <w:sz w:val="24"/>
              </w:rPr>
              <w:t xml:space="preserve">780016</w:t>
            </w:r>
          </w:p>
        </w:tc>
        <w:tc>
          <w:tcPr>
            <w:tcW w:w="3288" w:type="dxa"/>
          </w:tcPr>
          <w:p>
            <w:pPr>
              <w:pStyle w:val="0"/>
            </w:pPr>
            <w:r>
              <w:rPr>
                <w:sz w:val="24"/>
              </w:rPr>
              <w:t xml:space="preserve">Санкт-Петербургское государственное бюджетное учреждение здравоохранения "Госпиталь для ветеранов войн"</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15</w:t>
            </w:r>
          </w:p>
        </w:tc>
        <w:tc>
          <w:tcPr>
            <w:tcW w:w="1077" w:type="dxa"/>
          </w:tcPr>
          <w:p>
            <w:pPr>
              <w:pStyle w:val="0"/>
              <w:jc w:val="center"/>
            </w:pPr>
            <w:r>
              <w:rPr>
                <w:sz w:val="24"/>
              </w:rPr>
              <w:t xml:space="preserve">780017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w:t>
            </w:r>
          </w:p>
        </w:tc>
        <w:tc>
          <w:tcPr>
            <w:tcW w:w="1077" w:type="dxa"/>
          </w:tcPr>
          <w:p>
            <w:pPr>
              <w:pStyle w:val="0"/>
              <w:jc w:val="center"/>
            </w:pPr>
            <w:r>
              <w:rPr>
                <w:sz w:val="24"/>
              </w:rPr>
              <w:t xml:space="preserve">780018</w:t>
            </w:r>
          </w:p>
        </w:tc>
        <w:tc>
          <w:tcPr>
            <w:tcW w:w="3288" w:type="dxa"/>
          </w:tcPr>
          <w:p>
            <w:pPr>
              <w:pStyle w:val="0"/>
            </w:pPr>
            <w:r>
              <w:rPr>
                <w:sz w:val="24"/>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И.И.Мечникова"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w:t>
            </w:r>
          </w:p>
        </w:tc>
        <w:tc>
          <w:tcPr>
            <w:tcW w:w="1077" w:type="dxa"/>
          </w:tcPr>
          <w:p>
            <w:pPr>
              <w:pStyle w:val="0"/>
              <w:jc w:val="center"/>
            </w:pPr>
            <w:r>
              <w:rPr>
                <w:sz w:val="24"/>
              </w:rPr>
              <w:t xml:space="preserve">780019</w:t>
            </w:r>
          </w:p>
        </w:tc>
        <w:tc>
          <w:tcPr>
            <w:tcW w:w="3288" w:type="dxa"/>
          </w:tcPr>
          <w:p>
            <w:pPr>
              <w:pStyle w:val="0"/>
            </w:pPr>
            <w:r>
              <w:rPr>
                <w:sz w:val="24"/>
              </w:rPr>
              <w:t xml:space="preserve">Федеральное государственное бюджетное научное учреждение "Институт экспериментальной медицины"</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w:t>
            </w:r>
          </w:p>
        </w:tc>
        <w:tc>
          <w:tcPr>
            <w:tcW w:w="1077" w:type="dxa"/>
          </w:tcPr>
          <w:p>
            <w:pPr>
              <w:pStyle w:val="0"/>
              <w:jc w:val="center"/>
            </w:pPr>
            <w:r>
              <w:rPr>
                <w:sz w:val="24"/>
              </w:rPr>
              <w:t xml:space="preserve">780020</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17"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w:t>
            </w:r>
          </w:p>
        </w:tc>
        <w:tc>
          <w:tcPr>
            <w:tcW w:w="1077" w:type="dxa"/>
          </w:tcPr>
          <w:p>
            <w:pPr>
              <w:pStyle w:val="0"/>
              <w:jc w:val="center"/>
            </w:pPr>
            <w:r>
              <w:rPr>
                <w:sz w:val="24"/>
              </w:rPr>
              <w:t xml:space="preserve">780021</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19"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w:t>
            </w:r>
          </w:p>
        </w:tc>
        <w:tc>
          <w:tcPr>
            <w:tcW w:w="1077" w:type="dxa"/>
          </w:tcPr>
          <w:p>
            <w:pPr>
              <w:pStyle w:val="0"/>
              <w:jc w:val="center"/>
            </w:pPr>
            <w:r>
              <w:rPr>
                <w:sz w:val="24"/>
              </w:rPr>
              <w:t xml:space="preserve">780022</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44"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w:t>
            </w:r>
          </w:p>
        </w:tc>
        <w:tc>
          <w:tcPr>
            <w:tcW w:w="1077" w:type="dxa"/>
          </w:tcPr>
          <w:p>
            <w:pPr>
              <w:pStyle w:val="0"/>
              <w:jc w:val="center"/>
            </w:pPr>
            <w:r>
              <w:rPr>
                <w:sz w:val="24"/>
              </w:rPr>
              <w:t xml:space="preserve">780023</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45 Невского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w:t>
            </w:r>
          </w:p>
        </w:tc>
        <w:tc>
          <w:tcPr>
            <w:tcW w:w="1077" w:type="dxa"/>
          </w:tcPr>
          <w:p>
            <w:pPr>
              <w:pStyle w:val="0"/>
              <w:jc w:val="center"/>
            </w:pPr>
            <w:r>
              <w:rPr>
                <w:sz w:val="24"/>
              </w:rPr>
              <w:t xml:space="preserve">780024</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51"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w:t>
            </w:r>
          </w:p>
        </w:tc>
        <w:tc>
          <w:tcPr>
            <w:tcW w:w="1077" w:type="dxa"/>
          </w:tcPr>
          <w:p>
            <w:pPr>
              <w:pStyle w:val="0"/>
              <w:jc w:val="center"/>
            </w:pPr>
            <w:r>
              <w:rPr>
                <w:sz w:val="24"/>
              </w:rPr>
              <w:t xml:space="preserve">780025</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62"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24</w:t>
            </w:r>
          </w:p>
        </w:tc>
        <w:tc>
          <w:tcPr>
            <w:tcW w:w="1077" w:type="dxa"/>
          </w:tcPr>
          <w:p>
            <w:pPr>
              <w:pStyle w:val="0"/>
              <w:jc w:val="center"/>
            </w:pPr>
            <w:r>
              <w:rPr>
                <w:sz w:val="24"/>
              </w:rPr>
              <w:t xml:space="preserve">780026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63"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w:t>
            </w:r>
          </w:p>
        </w:tc>
        <w:tc>
          <w:tcPr>
            <w:tcW w:w="1077" w:type="dxa"/>
          </w:tcPr>
          <w:p>
            <w:pPr>
              <w:pStyle w:val="0"/>
              <w:jc w:val="center"/>
            </w:pPr>
            <w:r>
              <w:rPr>
                <w:sz w:val="24"/>
              </w:rPr>
              <w:t xml:space="preserve">780027</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w:t>
            </w:r>
          </w:p>
        </w:tc>
        <w:tc>
          <w:tcPr>
            <w:tcW w:w="1077" w:type="dxa"/>
          </w:tcPr>
          <w:p>
            <w:pPr>
              <w:pStyle w:val="0"/>
              <w:jc w:val="center"/>
            </w:pPr>
            <w:r>
              <w:rPr>
                <w:sz w:val="24"/>
              </w:rPr>
              <w:t xml:space="preserve">780028</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73"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w:t>
            </w:r>
          </w:p>
        </w:tc>
        <w:tc>
          <w:tcPr>
            <w:tcW w:w="1077" w:type="dxa"/>
          </w:tcPr>
          <w:p>
            <w:pPr>
              <w:pStyle w:val="0"/>
              <w:jc w:val="center"/>
            </w:pPr>
            <w:r>
              <w:rPr>
                <w:sz w:val="24"/>
              </w:rPr>
              <w:t xml:space="preserve">780030</w:t>
            </w:r>
          </w:p>
        </w:tc>
        <w:tc>
          <w:tcPr>
            <w:tcW w:w="3288" w:type="dxa"/>
          </w:tcPr>
          <w:p>
            <w:pPr>
              <w:pStyle w:val="0"/>
            </w:pPr>
            <w:r>
              <w:rPr>
                <w:sz w:val="24"/>
              </w:rPr>
              <w:t xml:space="preserve">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28</w:t>
            </w:r>
          </w:p>
        </w:tc>
        <w:tc>
          <w:tcPr>
            <w:tcW w:w="1077" w:type="dxa"/>
          </w:tcPr>
          <w:p>
            <w:pPr>
              <w:pStyle w:val="0"/>
              <w:jc w:val="center"/>
            </w:pPr>
            <w:r>
              <w:rPr>
                <w:sz w:val="24"/>
              </w:rPr>
              <w:t xml:space="preserve">780031</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больница N 2 Святой Марии Магдалины"</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w:t>
            </w:r>
          </w:p>
        </w:tc>
        <w:tc>
          <w:tcPr>
            <w:tcW w:w="1077" w:type="dxa"/>
          </w:tcPr>
          <w:p>
            <w:pPr>
              <w:pStyle w:val="0"/>
              <w:jc w:val="center"/>
            </w:pPr>
            <w:r>
              <w:rPr>
                <w:sz w:val="24"/>
              </w:rPr>
              <w:t xml:space="preserve">780032</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больница N 22"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30</w:t>
            </w:r>
          </w:p>
        </w:tc>
        <w:tc>
          <w:tcPr>
            <w:tcW w:w="1077" w:type="dxa"/>
          </w:tcPr>
          <w:p>
            <w:pPr>
              <w:pStyle w:val="0"/>
              <w:jc w:val="center"/>
            </w:pPr>
            <w:r>
              <w:rPr>
                <w:sz w:val="24"/>
              </w:rPr>
              <w:t xml:space="preserve">780033</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больница Святой Ольги"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w:t>
            </w:r>
          </w:p>
        </w:tc>
        <w:tc>
          <w:tcPr>
            <w:tcW w:w="1077" w:type="dxa"/>
          </w:tcPr>
          <w:p>
            <w:pPr>
              <w:pStyle w:val="0"/>
              <w:jc w:val="center"/>
            </w:pPr>
            <w:r>
              <w:rPr>
                <w:sz w:val="24"/>
              </w:rPr>
              <w:t xml:space="preserve">780034</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w:t>
            </w:r>
          </w:p>
        </w:tc>
        <w:tc>
          <w:tcPr>
            <w:tcW w:w="1077" w:type="dxa"/>
          </w:tcPr>
          <w:p>
            <w:pPr>
              <w:pStyle w:val="0"/>
              <w:jc w:val="center"/>
            </w:pPr>
            <w:r>
              <w:rPr>
                <w:sz w:val="24"/>
              </w:rPr>
              <w:t xml:space="preserve">780035</w:t>
            </w:r>
          </w:p>
        </w:tc>
        <w:tc>
          <w:tcPr>
            <w:tcW w:w="3288" w:type="dxa"/>
          </w:tcPr>
          <w:p>
            <w:pPr>
              <w:pStyle w:val="0"/>
            </w:pPr>
            <w:r>
              <w:rPr>
                <w:sz w:val="24"/>
              </w:rPr>
              <w:t xml:space="preserve">Федеральное государственное бюджетное учреждение "Национальный медицинский исследовательский центр имени В.А.Алмазова"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w:t>
            </w:r>
          </w:p>
        </w:tc>
        <w:tc>
          <w:tcPr>
            <w:tcW w:w="1077" w:type="dxa"/>
          </w:tcPr>
          <w:p>
            <w:pPr>
              <w:pStyle w:val="0"/>
              <w:jc w:val="center"/>
            </w:pPr>
            <w:r>
              <w:rPr>
                <w:sz w:val="24"/>
              </w:rPr>
              <w:t xml:space="preserve">780036</w:t>
            </w:r>
          </w:p>
        </w:tc>
        <w:tc>
          <w:tcPr>
            <w:tcW w:w="3288" w:type="dxa"/>
          </w:tcPr>
          <w:p>
            <w:pPr>
              <w:pStyle w:val="0"/>
            </w:pPr>
            <w:r>
              <w:rPr>
                <w:sz w:val="24"/>
              </w:rPr>
              <w:t xml:space="preserve">Государственное бюджетное учреждение "Санкт-Петербургский научно-исследовательский институт скорой помощи имени И.И.Джанелидзе"</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34</w:t>
            </w:r>
          </w:p>
        </w:tc>
        <w:tc>
          <w:tcPr>
            <w:tcW w:w="1077" w:type="dxa"/>
          </w:tcPr>
          <w:p>
            <w:pPr>
              <w:pStyle w:val="0"/>
              <w:jc w:val="center"/>
            </w:pPr>
            <w:r>
              <w:rPr>
                <w:sz w:val="24"/>
              </w:rPr>
              <w:t xml:space="preserve">780037</w:t>
            </w:r>
          </w:p>
        </w:tc>
        <w:tc>
          <w:tcPr>
            <w:tcW w:w="3288"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травматологии и ортопедии имени Р.Р.Вредена"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w:t>
            </w:r>
          </w:p>
        </w:tc>
        <w:tc>
          <w:tcPr>
            <w:tcW w:w="1077" w:type="dxa"/>
          </w:tcPr>
          <w:p>
            <w:pPr>
              <w:pStyle w:val="0"/>
              <w:jc w:val="center"/>
            </w:pPr>
            <w:r>
              <w:rPr>
                <w:sz w:val="24"/>
              </w:rPr>
              <w:t xml:space="preserve">780038</w:t>
            </w:r>
          </w:p>
        </w:tc>
        <w:tc>
          <w:tcPr>
            <w:tcW w:w="3288" w:type="dxa"/>
          </w:tcPr>
          <w:p>
            <w:pPr>
              <w:pStyle w:val="0"/>
            </w:pPr>
            <w:r>
              <w:rPr>
                <w:sz w:val="24"/>
              </w:rPr>
              <w:t xml:space="preserve">Санкт-Петербургское государственное бюджетное учреждение здравоохранения "Женская консультация N 22"</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w:t>
            </w:r>
          </w:p>
        </w:tc>
        <w:tc>
          <w:tcPr>
            <w:tcW w:w="1077" w:type="dxa"/>
          </w:tcPr>
          <w:p>
            <w:pPr>
              <w:pStyle w:val="0"/>
              <w:jc w:val="center"/>
            </w:pPr>
            <w:r>
              <w:rPr>
                <w:sz w:val="24"/>
              </w:rPr>
              <w:t xml:space="preserve">780039</w:t>
            </w:r>
          </w:p>
        </w:tc>
        <w:tc>
          <w:tcPr>
            <w:tcW w:w="3288" w:type="dxa"/>
          </w:tcPr>
          <w:p>
            <w:pPr>
              <w:pStyle w:val="0"/>
            </w:pPr>
            <w:r>
              <w:rPr>
                <w:sz w:val="24"/>
              </w:rPr>
              <w:t xml:space="preserve">Федеральное государственное бюджетное образовательное учреждение высшего образования "Первый Санкт-Петербургский государственный медицинский университет имени академика И.П.Павлова"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37</w:t>
            </w:r>
          </w:p>
        </w:tc>
        <w:tc>
          <w:tcPr>
            <w:tcW w:w="1077" w:type="dxa"/>
          </w:tcPr>
          <w:p>
            <w:pPr>
              <w:pStyle w:val="0"/>
              <w:jc w:val="center"/>
            </w:pPr>
            <w:r>
              <w:rPr>
                <w:sz w:val="24"/>
              </w:rPr>
              <w:t xml:space="preserve">780040</w:t>
            </w:r>
          </w:p>
        </w:tc>
        <w:tc>
          <w:tcPr>
            <w:tcW w:w="3288" w:type="dxa"/>
          </w:tcPr>
          <w:p>
            <w:pPr>
              <w:pStyle w:val="0"/>
            </w:pPr>
            <w:r>
              <w:rPr>
                <w:sz w:val="24"/>
              </w:rPr>
              <w:t xml:space="preserve">Санкт-Петербургское государственное бюджетное учреждение здравоохранения "Женская консультация N 44" Пушкинского района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w:t>
            </w:r>
          </w:p>
        </w:tc>
        <w:tc>
          <w:tcPr>
            <w:tcW w:w="1077" w:type="dxa"/>
          </w:tcPr>
          <w:p>
            <w:pPr>
              <w:pStyle w:val="0"/>
              <w:jc w:val="center"/>
            </w:pPr>
            <w:r>
              <w:rPr>
                <w:sz w:val="24"/>
              </w:rPr>
              <w:t xml:space="preserve">780041</w:t>
            </w:r>
          </w:p>
        </w:tc>
        <w:tc>
          <w:tcPr>
            <w:tcW w:w="3288" w:type="dxa"/>
          </w:tcPr>
          <w:p>
            <w:pPr>
              <w:pStyle w:val="0"/>
            </w:pPr>
            <w:r>
              <w:rPr>
                <w:sz w:val="24"/>
              </w:rPr>
              <w:t xml:space="preserve">Федеральное государственное бюджетное учреждение "Северо-Западный окружной научно-клинический центр имени Л.Г.Соколова Федерального медико-биологического агентства"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w:t>
            </w:r>
          </w:p>
        </w:tc>
        <w:tc>
          <w:tcPr>
            <w:tcW w:w="1077" w:type="dxa"/>
          </w:tcPr>
          <w:p>
            <w:pPr>
              <w:pStyle w:val="0"/>
              <w:jc w:val="center"/>
            </w:pPr>
            <w:r>
              <w:rPr>
                <w:sz w:val="24"/>
              </w:rPr>
              <w:t xml:space="preserve">780042</w:t>
            </w:r>
          </w:p>
        </w:tc>
        <w:tc>
          <w:tcPr>
            <w:tcW w:w="3288" w:type="dxa"/>
          </w:tcPr>
          <w:p>
            <w:pPr>
              <w:pStyle w:val="0"/>
            </w:pPr>
            <w:r>
              <w:rPr>
                <w:sz w:val="24"/>
              </w:rPr>
              <w:t xml:space="preserve">Санкт-Петербургское государственное бюджетное учреждение здравоохранения Клиническая больница Святителя Луки</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40</w:t>
            </w:r>
          </w:p>
        </w:tc>
        <w:tc>
          <w:tcPr>
            <w:tcW w:w="1077" w:type="dxa"/>
          </w:tcPr>
          <w:p>
            <w:pPr>
              <w:pStyle w:val="0"/>
              <w:jc w:val="center"/>
            </w:pPr>
            <w:r>
              <w:rPr>
                <w:sz w:val="24"/>
              </w:rPr>
              <w:t xml:space="preserve">780043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Покровская больница"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41</w:t>
            </w:r>
          </w:p>
        </w:tc>
        <w:tc>
          <w:tcPr>
            <w:tcW w:w="1077" w:type="dxa"/>
          </w:tcPr>
          <w:p>
            <w:pPr>
              <w:pStyle w:val="0"/>
              <w:jc w:val="center"/>
            </w:pPr>
            <w:r>
              <w:rPr>
                <w:sz w:val="24"/>
              </w:rPr>
              <w:t xml:space="preserve">780044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14"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42</w:t>
            </w:r>
          </w:p>
        </w:tc>
        <w:tc>
          <w:tcPr>
            <w:tcW w:w="1077" w:type="dxa"/>
          </w:tcPr>
          <w:p>
            <w:pPr>
              <w:pStyle w:val="0"/>
              <w:jc w:val="center"/>
            </w:pPr>
            <w:r>
              <w:rPr>
                <w:sz w:val="24"/>
              </w:rPr>
              <w:t xml:space="preserve">780045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больница N 15"</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43</w:t>
            </w:r>
          </w:p>
        </w:tc>
        <w:tc>
          <w:tcPr>
            <w:tcW w:w="1077" w:type="dxa"/>
          </w:tcPr>
          <w:p>
            <w:pPr>
              <w:pStyle w:val="0"/>
              <w:jc w:val="center"/>
            </w:pPr>
            <w:r>
              <w:rPr>
                <w:sz w:val="24"/>
              </w:rPr>
              <w:t xml:space="preserve">780046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Мариинская больница"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r>
      <w:tr>
        <w:tc>
          <w:tcPr>
            <w:tcW w:w="680" w:type="dxa"/>
          </w:tcPr>
          <w:p>
            <w:pPr>
              <w:pStyle w:val="0"/>
              <w:jc w:val="center"/>
            </w:pPr>
            <w:r>
              <w:rPr>
                <w:sz w:val="24"/>
              </w:rPr>
              <w:t xml:space="preserve">44</w:t>
            </w:r>
          </w:p>
        </w:tc>
        <w:tc>
          <w:tcPr>
            <w:tcW w:w="1077" w:type="dxa"/>
          </w:tcPr>
          <w:p>
            <w:pPr>
              <w:pStyle w:val="0"/>
              <w:jc w:val="center"/>
            </w:pPr>
            <w:r>
              <w:rPr>
                <w:sz w:val="24"/>
              </w:rPr>
              <w:t xml:space="preserve">780047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Александровская больница"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45</w:t>
            </w:r>
          </w:p>
        </w:tc>
        <w:tc>
          <w:tcPr>
            <w:tcW w:w="1077" w:type="dxa"/>
          </w:tcPr>
          <w:p>
            <w:pPr>
              <w:pStyle w:val="0"/>
              <w:jc w:val="center"/>
            </w:pPr>
            <w:r>
              <w:rPr>
                <w:sz w:val="24"/>
              </w:rPr>
              <w:t xml:space="preserve">780048</w:t>
            </w:r>
          </w:p>
        </w:tc>
        <w:tc>
          <w:tcPr>
            <w:tcW w:w="3288" w:type="dxa"/>
          </w:tcPr>
          <w:p>
            <w:pPr>
              <w:pStyle w:val="0"/>
            </w:pPr>
            <w:r>
              <w:rPr>
                <w:sz w:val="24"/>
              </w:rPr>
              <w:t xml:space="preserve">Санкт-Петербургское государственное бюджетное учреждение здравоохранения "Городская многопрофильная больница N 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46</w:t>
            </w:r>
          </w:p>
        </w:tc>
        <w:tc>
          <w:tcPr>
            <w:tcW w:w="1077" w:type="dxa"/>
          </w:tcPr>
          <w:p>
            <w:pPr>
              <w:pStyle w:val="0"/>
              <w:jc w:val="center"/>
            </w:pPr>
            <w:r>
              <w:rPr>
                <w:sz w:val="24"/>
              </w:rPr>
              <w:t xml:space="preserve">780049</w:t>
            </w:r>
          </w:p>
        </w:tc>
        <w:tc>
          <w:tcPr>
            <w:tcW w:w="3288" w:type="dxa"/>
          </w:tcPr>
          <w:p>
            <w:pPr>
              <w:pStyle w:val="0"/>
            </w:pPr>
            <w:r>
              <w:rPr>
                <w:sz w:val="24"/>
              </w:rPr>
              <w:t xml:space="preserve">Санкт-Петербургское государственное унитарное предприятие пассажирского автомобильного транспорта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47</w:t>
            </w:r>
          </w:p>
        </w:tc>
        <w:tc>
          <w:tcPr>
            <w:tcW w:w="1077" w:type="dxa"/>
          </w:tcPr>
          <w:p>
            <w:pPr>
              <w:pStyle w:val="0"/>
              <w:jc w:val="center"/>
            </w:pPr>
            <w:r>
              <w:rPr>
                <w:sz w:val="24"/>
              </w:rPr>
              <w:t xml:space="preserve">780050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104"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48</w:t>
            </w:r>
          </w:p>
        </w:tc>
        <w:tc>
          <w:tcPr>
            <w:tcW w:w="1077" w:type="dxa"/>
          </w:tcPr>
          <w:p>
            <w:pPr>
              <w:pStyle w:val="0"/>
              <w:jc w:val="center"/>
            </w:pPr>
            <w:r>
              <w:rPr>
                <w:sz w:val="24"/>
              </w:rPr>
              <w:t xml:space="preserve">780051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49</w:t>
            </w:r>
          </w:p>
        </w:tc>
        <w:tc>
          <w:tcPr>
            <w:tcW w:w="1077" w:type="dxa"/>
          </w:tcPr>
          <w:p>
            <w:pPr>
              <w:pStyle w:val="0"/>
              <w:jc w:val="center"/>
            </w:pPr>
            <w:r>
              <w:rPr>
                <w:sz w:val="24"/>
              </w:rPr>
              <w:t xml:space="preserve">780052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25 Невского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50</w:t>
            </w:r>
          </w:p>
        </w:tc>
        <w:tc>
          <w:tcPr>
            <w:tcW w:w="1077" w:type="dxa"/>
          </w:tcPr>
          <w:p>
            <w:pPr>
              <w:pStyle w:val="0"/>
              <w:jc w:val="center"/>
            </w:pPr>
            <w:r>
              <w:rPr>
                <w:sz w:val="24"/>
              </w:rPr>
              <w:t xml:space="preserve">780053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51</w:t>
            </w:r>
          </w:p>
        </w:tc>
        <w:tc>
          <w:tcPr>
            <w:tcW w:w="1077" w:type="dxa"/>
          </w:tcPr>
          <w:p>
            <w:pPr>
              <w:pStyle w:val="0"/>
              <w:jc w:val="center"/>
            </w:pPr>
            <w:r>
              <w:rPr>
                <w:sz w:val="24"/>
              </w:rPr>
              <w:t xml:space="preserve">780054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52</w:t>
            </w:r>
          </w:p>
        </w:tc>
        <w:tc>
          <w:tcPr>
            <w:tcW w:w="1077" w:type="dxa"/>
          </w:tcPr>
          <w:p>
            <w:pPr>
              <w:pStyle w:val="0"/>
              <w:jc w:val="center"/>
            </w:pPr>
            <w:r>
              <w:rPr>
                <w:sz w:val="24"/>
              </w:rPr>
              <w:t xml:space="preserve">780055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53</w:t>
            </w:r>
          </w:p>
        </w:tc>
        <w:tc>
          <w:tcPr>
            <w:tcW w:w="1077" w:type="dxa"/>
          </w:tcPr>
          <w:p>
            <w:pPr>
              <w:pStyle w:val="0"/>
              <w:jc w:val="center"/>
            </w:pPr>
            <w:r>
              <w:rPr>
                <w:sz w:val="24"/>
              </w:rPr>
              <w:t xml:space="preserve">780056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54</w:t>
            </w:r>
          </w:p>
        </w:tc>
        <w:tc>
          <w:tcPr>
            <w:tcW w:w="1077" w:type="dxa"/>
          </w:tcPr>
          <w:p>
            <w:pPr>
              <w:pStyle w:val="0"/>
              <w:jc w:val="center"/>
            </w:pPr>
            <w:r>
              <w:rPr>
                <w:sz w:val="24"/>
              </w:rPr>
              <w:t xml:space="preserve">780057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48"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55</w:t>
            </w:r>
          </w:p>
        </w:tc>
        <w:tc>
          <w:tcPr>
            <w:tcW w:w="1077" w:type="dxa"/>
          </w:tcPr>
          <w:p>
            <w:pPr>
              <w:pStyle w:val="0"/>
              <w:jc w:val="center"/>
            </w:pPr>
            <w:r>
              <w:rPr>
                <w:sz w:val="24"/>
              </w:rPr>
              <w:t xml:space="preserve">780058</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56</w:t>
            </w:r>
          </w:p>
        </w:tc>
        <w:tc>
          <w:tcPr>
            <w:tcW w:w="1077" w:type="dxa"/>
          </w:tcPr>
          <w:p>
            <w:pPr>
              <w:pStyle w:val="0"/>
              <w:jc w:val="center"/>
            </w:pPr>
            <w:r>
              <w:rPr>
                <w:sz w:val="24"/>
              </w:rPr>
              <w:t xml:space="preserve">780059</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57</w:t>
            </w:r>
          </w:p>
        </w:tc>
        <w:tc>
          <w:tcPr>
            <w:tcW w:w="1077" w:type="dxa"/>
          </w:tcPr>
          <w:p>
            <w:pPr>
              <w:pStyle w:val="0"/>
              <w:jc w:val="center"/>
            </w:pPr>
            <w:r>
              <w:rPr>
                <w:sz w:val="24"/>
              </w:rPr>
              <w:t xml:space="preserve">780060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58</w:t>
            </w:r>
          </w:p>
        </w:tc>
        <w:tc>
          <w:tcPr>
            <w:tcW w:w="1077" w:type="dxa"/>
          </w:tcPr>
          <w:p>
            <w:pPr>
              <w:pStyle w:val="0"/>
              <w:jc w:val="center"/>
            </w:pPr>
            <w:r>
              <w:rPr>
                <w:sz w:val="24"/>
              </w:rPr>
              <w:t xml:space="preserve">780061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77 Невского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59</w:t>
            </w:r>
          </w:p>
        </w:tc>
        <w:tc>
          <w:tcPr>
            <w:tcW w:w="1077" w:type="dxa"/>
          </w:tcPr>
          <w:p>
            <w:pPr>
              <w:pStyle w:val="0"/>
              <w:jc w:val="center"/>
            </w:pPr>
            <w:r>
              <w:rPr>
                <w:sz w:val="24"/>
              </w:rPr>
              <w:t xml:space="preserve">780062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60</w:t>
            </w:r>
          </w:p>
        </w:tc>
        <w:tc>
          <w:tcPr>
            <w:tcW w:w="1077" w:type="dxa"/>
          </w:tcPr>
          <w:p>
            <w:pPr>
              <w:pStyle w:val="0"/>
              <w:jc w:val="center"/>
            </w:pPr>
            <w:r>
              <w:rPr>
                <w:sz w:val="24"/>
              </w:rPr>
              <w:t xml:space="preserve">780063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87"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61</w:t>
            </w:r>
          </w:p>
        </w:tc>
        <w:tc>
          <w:tcPr>
            <w:tcW w:w="1077" w:type="dxa"/>
          </w:tcPr>
          <w:p>
            <w:pPr>
              <w:pStyle w:val="0"/>
              <w:jc w:val="center"/>
            </w:pPr>
            <w:r>
              <w:rPr>
                <w:sz w:val="24"/>
              </w:rPr>
              <w:t xml:space="preserve">780064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94 Невского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62</w:t>
            </w:r>
          </w:p>
        </w:tc>
        <w:tc>
          <w:tcPr>
            <w:tcW w:w="1077" w:type="dxa"/>
          </w:tcPr>
          <w:p>
            <w:pPr>
              <w:pStyle w:val="0"/>
              <w:jc w:val="center"/>
            </w:pPr>
            <w:r>
              <w:rPr>
                <w:sz w:val="24"/>
              </w:rPr>
              <w:t xml:space="preserve">780065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95"</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63</w:t>
            </w:r>
          </w:p>
        </w:tc>
        <w:tc>
          <w:tcPr>
            <w:tcW w:w="1077" w:type="dxa"/>
          </w:tcPr>
          <w:p>
            <w:pPr>
              <w:pStyle w:val="0"/>
              <w:jc w:val="center"/>
            </w:pPr>
            <w:r>
              <w:rPr>
                <w:sz w:val="24"/>
              </w:rPr>
              <w:t xml:space="preserve">780066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64</w:t>
            </w:r>
          </w:p>
        </w:tc>
        <w:tc>
          <w:tcPr>
            <w:tcW w:w="1077" w:type="dxa"/>
          </w:tcPr>
          <w:p>
            <w:pPr>
              <w:pStyle w:val="0"/>
              <w:jc w:val="center"/>
            </w:pPr>
            <w:r>
              <w:rPr>
                <w:sz w:val="24"/>
              </w:rPr>
              <w:t xml:space="preserve">780067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65</w:t>
            </w:r>
          </w:p>
        </w:tc>
        <w:tc>
          <w:tcPr>
            <w:tcW w:w="1077" w:type="dxa"/>
          </w:tcPr>
          <w:p>
            <w:pPr>
              <w:pStyle w:val="0"/>
              <w:jc w:val="center"/>
            </w:pPr>
            <w:r>
              <w:rPr>
                <w:sz w:val="24"/>
              </w:rPr>
              <w:t xml:space="preserve">780070</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1 (специализированный)"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66</w:t>
            </w:r>
          </w:p>
        </w:tc>
        <w:tc>
          <w:tcPr>
            <w:tcW w:w="1077" w:type="dxa"/>
          </w:tcPr>
          <w:p>
            <w:pPr>
              <w:pStyle w:val="0"/>
              <w:jc w:val="center"/>
            </w:pPr>
            <w:r>
              <w:rPr>
                <w:sz w:val="24"/>
              </w:rPr>
              <w:t xml:space="preserve">780071</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17"</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67</w:t>
            </w:r>
          </w:p>
        </w:tc>
        <w:tc>
          <w:tcPr>
            <w:tcW w:w="1077" w:type="dxa"/>
          </w:tcPr>
          <w:p>
            <w:pPr>
              <w:pStyle w:val="0"/>
              <w:jc w:val="center"/>
            </w:pPr>
            <w:r>
              <w:rPr>
                <w:sz w:val="24"/>
              </w:rPr>
              <w:t xml:space="preserve">780072</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13"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68</w:t>
            </w:r>
          </w:p>
        </w:tc>
        <w:tc>
          <w:tcPr>
            <w:tcW w:w="1077" w:type="dxa"/>
          </w:tcPr>
          <w:p>
            <w:pPr>
              <w:pStyle w:val="0"/>
              <w:jc w:val="center"/>
            </w:pPr>
            <w:r>
              <w:rPr>
                <w:sz w:val="24"/>
              </w:rPr>
              <w:t xml:space="preserve">780073</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16"</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69</w:t>
            </w:r>
          </w:p>
        </w:tc>
        <w:tc>
          <w:tcPr>
            <w:tcW w:w="1077" w:type="dxa"/>
          </w:tcPr>
          <w:p>
            <w:pPr>
              <w:pStyle w:val="0"/>
              <w:jc w:val="center"/>
            </w:pPr>
            <w:r>
              <w:rPr>
                <w:sz w:val="24"/>
              </w:rPr>
              <w:t xml:space="preserve">780074</w:t>
            </w:r>
          </w:p>
        </w:tc>
        <w:tc>
          <w:tcPr>
            <w:tcW w:w="3288" w:type="dxa"/>
          </w:tcPr>
          <w:p>
            <w:pPr>
              <w:pStyle w:val="0"/>
            </w:pPr>
            <w:r>
              <w:rPr>
                <w:sz w:val="24"/>
              </w:rPr>
              <w:t xml:space="preserve">Санкт-Петербургское государственное бюджетное учреждение здравоохранения "Городской перинатальный центр N 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70</w:t>
            </w:r>
          </w:p>
        </w:tc>
        <w:tc>
          <w:tcPr>
            <w:tcW w:w="1077" w:type="dxa"/>
          </w:tcPr>
          <w:p>
            <w:pPr>
              <w:pStyle w:val="0"/>
              <w:jc w:val="center"/>
            </w:pPr>
            <w:r>
              <w:rPr>
                <w:sz w:val="24"/>
              </w:rPr>
              <w:t xml:space="preserve">780075</w:t>
            </w:r>
          </w:p>
        </w:tc>
        <w:tc>
          <w:tcPr>
            <w:tcW w:w="3288" w:type="dxa"/>
          </w:tcPr>
          <w:p>
            <w:pPr>
              <w:pStyle w:val="0"/>
            </w:pPr>
            <w:r>
              <w:rPr>
                <w:sz w:val="24"/>
              </w:rPr>
              <w:t xml:space="preserve">Лечебно-профилактическое учреждение "Родильный дом N 2"</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71</w:t>
            </w:r>
          </w:p>
        </w:tc>
        <w:tc>
          <w:tcPr>
            <w:tcW w:w="1077" w:type="dxa"/>
          </w:tcPr>
          <w:p>
            <w:pPr>
              <w:pStyle w:val="0"/>
              <w:jc w:val="center"/>
            </w:pPr>
            <w:r>
              <w:rPr>
                <w:sz w:val="24"/>
              </w:rPr>
              <w:t xml:space="preserve">780076</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6 им. проф. В.Ф.Снегирева"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72</w:t>
            </w:r>
          </w:p>
        </w:tc>
        <w:tc>
          <w:tcPr>
            <w:tcW w:w="1077" w:type="dxa"/>
          </w:tcPr>
          <w:p>
            <w:pPr>
              <w:pStyle w:val="0"/>
              <w:jc w:val="center"/>
            </w:pPr>
            <w:r>
              <w:rPr>
                <w:sz w:val="24"/>
              </w:rPr>
              <w:t xml:space="preserve">780077</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9"</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73</w:t>
            </w:r>
          </w:p>
        </w:tc>
        <w:tc>
          <w:tcPr>
            <w:tcW w:w="1077" w:type="dxa"/>
          </w:tcPr>
          <w:p>
            <w:pPr>
              <w:pStyle w:val="0"/>
              <w:jc w:val="center"/>
            </w:pPr>
            <w:r>
              <w:rPr>
                <w:sz w:val="24"/>
              </w:rPr>
              <w:t xml:space="preserve">780079</w:t>
            </w:r>
          </w:p>
        </w:tc>
        <w:tc>
          <w:tcPr>
            <w:tcW w:w="3288" w:type="dxa"/>
          </w:tcPr>
          <w:p>
            <w:pPr>
              <w:pStyle w:val="0"/>
            </w:pPr>
            <w:r>
              <w:rPr>
                <w:sz w:val="24"/>
              </w:rPr>
              <w:t xml:space="preserve">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74</w:t>
            </w:r>
          </w:p>
        </w:tc>
        <w:tc>
          <w:tcPr>
            <w:tcW w:w="1077" w:type="dxa"/>
          </w:tcPr>
          <w:p>
            <w:pPr>
              <w:pStyle w:val="0"/>
              <w:jc w:val="center"/>
            </w:pPr>
            <w:r>
              <w:rPr>
                <w:sz w:val="24"/>
              </w:rPr>
              <w:t xml:space="preserve">780080</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71"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75</w:t>
            </w:r>
          </w:p>
        </w:tc>
        <w:tc>
          <w:tcPr>
            <w:tcW w:w="1077" w:type="dxa"/>
          </w:tcPr>
          <w:p>
            <w:pPr>
              <w:pStyle w:val="0"/>
              <w:jc w:val="center"/>
            </w:pPr>
            <w:r>
              <w:rPr>
                <w:sz w:val="24"/>
              </w:rPr>
              <w:t xml:space="preserve">780081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76</w:t>
            </w:r>
          </w:p>
        </w:tc>
        <w:tc>
          <w:tcPr>
            <w:tcW w:w="1077" w:type="dxa"/>
          </w:tcPr>
          <w:p>
            <w:pPr>
              <w:pStyle w:val="0"/>
              <w:jc w:val="center"/>
            </w:pPr>
            <w:r>
              <w:rPr>
                <w:sz w:val="24"/>
              </w:rPr>
              <w:t xml:space="preserve">780082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114"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77</w:t>
            </w:r>
          </w:p>
        </w:tc>
        <w:tc>
          <w:tcPr>
            <w:tcW w:w="1077" w:type="dxa"/>
          </w:tcPr>
          <w:p>
            <w:pPr>
              <w:pStyle w:val="0"/>
              <w:jc w:val="center"/>
            </w:pPr>
            <w:r>
              <w:rPr>
                <w:sz w:val="24"/>
              </w:rPr>
              <w:t xml:space="preserve">780083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46"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78</w:t>
            </w:r>
          </w:p>
        </w:tc>
        <w:tc>
          <w:tcPr>
            <w:tcW w:w="1077" w:type="dxa"/>
          </w:tcPr>
          <w:p>
            <w:pPr>
              <w:pStyle w:val="0"/>
              <w:jc w:val="center"/>
            </w:pPr>
            <w:r>
              <w:rPr>
                <w:sz w:val="24"/>
              </w:rPr>
              <w:t xml:space="preserve">780084</w:t>
            </w:r>
          </w:p>
        </w:tc>
        <w:tc>
          <w:tcPr>
            <w:tcW w:w="3288" w:type="dxa"/>
          </w:tcPr>
          <w:p>
            <w:pPr>
              <w:pStyle w:val="0"/>
            </w:pPr>
            <w:r>
              <w:rPr>
                <w:sz w:val="24"/>
              </w:rPr>
              <w:t xml:space="preserve">Санкт-Петербургское государственное бюджетное учреждение здравоохранения "Родильный дом N 10"</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79</w:t>
            </w:r>
          </w:p>
        </w:tc>
        <w:tc>
          <w:tcPr>
            <w:tcW w:w="1077" w:type="dxa"/>
          </w:tcPr>
          <w:p>
            <w:pPr>
              <w:pStyle w:val="0"/>
              <w:jc w:val="center"/>
            </w:pPr>
            <w:r>
              <w:rPr>
                <w:sz w:val="24"/>
              </w:rPr>
              <w:t xml:space="preserve">780085</w:t>
            </w:r>
          </w:p>
        </w:tc>
        <w:tc>
          <w:tcPr>
            <w:tcW w:w="3288" w:type="dxa"/>
          </w:tcPr>
          <w:p>
            <w:pPr>
              <w:pStyle w:val="0"/>
            </w:pPr>
            <w:r>
              <w:rPr>
                <w:sz w:val="24"/>
              </w:rPr>
              <w:t xml:space="preserve">Санкт-Петербургское государственное бюджетное учреждение здравоохранения "Женская консультация N 5"</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80</w:t>
            </w:r>
          </w:p>
        </w:tc>
        <w:tc>
          <w:tcPr>
            <w:tcW w:w="1077" w:type="dxa"/>
          </w:tcPr>
          <w:p>
            <w:pPr>
              <w:pStyle w:val="0"/>
              <w:jc w:val="center"/>
            </w:pPr>
            <w:r>
              <w:rPr>
                <w:sz w:val="24"/>
              </w:rPr>
              <w:t xml:space="preserve">780086</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11"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81</w:t>
            </w:r>
          </w:p>
        </w:tc>
        <w:tc>
          <w:tcPr>
            <w:tcW w:w="1077" w:type="dxa"/>
          </w:tcPr>
          <w:p>
            <w:pPr>
              <w:pStyle w:val="0"/>
              <w:jc w:val="center"/>
            </w:pPr>
            <w:r>
              <w:rPr>
                <w:sz w:val="24"/>
              </w:rPr>
              <w:t xml:space="preserve">780087</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29"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82</w:t>
            </w:r>
          </w:p>
        </w:tc>
        <w:tc>
          <w:tcPr>
            <w:tcW w:w="1077" w:type="dxa"/>
          </w:tcPr>
          <w:p>
            <w:pPr>
              <w:pStyle w:val="0"/>
              <w:jc w:val="center"/>
            </w:pPr>
            <w:r>
              <w:rPr>
                <w:sz w:val="24"/>
              </w:rPr>
              <w:t xml:space="preserve">780088</w:t>
            </w:r>
          </w:p>
        </w:tc>
        <w:tc>
          <w:tcPr>
            <w:tcW w:w="3288" w:type="dxa"/>
          </w:tcPr>
          <w:p>
            <w:pPr>
              <w:pStyle w:val="0"/>
            </w:pPr>
            <w:r>
              <w:rPr>
                <w:sz w:val="24"/>
              </w:rPr>
              <w:t xml:space="preserve">Санкт-Петербургское государственное бюджетное учреждение здравоохранения "Детская поликлиника N 30"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83</w:t>
            </w:r>
          </w:p>
        </w:tc>
        <w:tc>
          <w:tcPr>
            <w:tcW w:w="1077" w:type="dxa"/>
          </w:tcPr>
          <w:p>
            <w:pPr>
              <w:pStyle w:val="0"/>
              <w:jc w:val="center"/>
            </w:pPr>
            <w:r>
              <w:rPr>
                <w:sz w:val="24"/>
              </w:rPr>
              <w:t xml:space="preserve">780089</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35"</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84</w:t>
            </w:r>
          </w:p>
        </w:tc>
        <w:tc>
          <w:tcPr>
            <w:tcW w:w="1077" w:type="dxa"/>
          </w:tcPr>
          <w:p>
            <w:pPr>
              <w:pStyle w:val="0"/>
              <w:jc w:val="center"/>
            </w:pPr>
            <w:r>
              <w:rPr>
                <w:sz w:val="24"/>
              </w:rPr>
              <w:t xml:space="preserve">780090</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49" Пушкинского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85</w:t>
            </w:r>
          </w:p>
        </w:tc>
        <w:tc>
          <w:tcPr>
            <w:tcW w:w="1077" w:type="dxa"/>
          </w:tcPr>
          <w:p>
            <w:pPr>
              <w:pStyle w:val="0"/>
              <w:jc w:val="center"/>
            </w:pPr>
            <w:r>
              <w:rPr>
                <w:sz w:val="24"/>
              </w:rPr>
              <w:t xml:space="preserve">780092</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поликлиника N 68"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86</w:t>
            </w:r>
          </w:p>
        </w:tc>
        <w:tc>
          <w:tcPr>
            <w:tcW w:w="1077" w:type="dxa"/>
          </w:tcPr>
          <w:p>
            <w:pPr>
              <w:pStyle w:val="0"/>
              <w:jc w:val="center"/>
            </w:pPr>
            <w:r>
              <w:rPr>
                <w:sz w:val="24"/>
              </w:rPr>
              <w:t xml:space="preserve">780094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118"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87</w:t>
            </w:r>
          </w:p>
        </w:tc>
        <w:tc>
          <w:tcPr>
            <w:tcW w:w="1077" w:type="dxa"/>
          </w:tcPr>
          <w:p>
            <w:pPr>
              <w:pStyle w:val="0"/>
              <w:jc w:val="center"/>
            </w:pPr>
            <w:r>
              <w:rPr>
                <w:sz w:val="24"/>
              </w:rPr>
              <w:t xml:space="preserve">780095</w:t>
            </w:r>
          </w:p>
        </w:tc>
        <w:tc>
          <w:tcPr>
            <w:tcW w:w="3288" w:type="dxa"/>
          </w:tcPr>
          <w:p>
            <w:pPr>
              <w:pStyle w:val="0"/>
            </w:pPr>
            <w:r>
              <w:rPr>
                <w:sz w:val="24"/>
              </w:rPr>
              <w:t xml:space="preserve">Санкт-Петербургское государственное бюджетное учреждение здравоохранения "Женская консультация N 18"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88</w:t>
            </w:r>
          </w:p>
        </w:tc>
        <w:tc>
          <w:tcPr>
            <w:tcW w:w="1077" w:type="dxa"/>
          </w:tcPr>
          <w:p>
            <w:pPr>
              <w:pStyle w:val="0"/>
              <w:jc w:val="center"/>
            </w:pPr>
            <w:r>
              <w:rPr>
                <w:sz w:val="24"/>
              </w:rPr>
              <w:t xml:space="preserve">780096</w:t>
            </w:r>
          </w:p>
        </w:tc>
        <w:tc>
          <w:tcPr>
            <w:tcW w:w="3288" w:type="dxa"/>
          </w:tcPr>
          <w:p>
            <w:pPr>
              <w:pStyle w:val="0"/>
            </w:pPr>
            <w:r>
              <w:rPr>
                <w:sz w:val="24"/>
              </w:rPr>
              <w:t xml:space="preserve">Санкт-Петербургское государственное бюджетное учреждение здравоохранения "Женская консультация N 33"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89</w:t>
            </w:r>
          </w:p>
        </w:tc>
        <w:tc>
          <w:tcPr>
            <w:tcW w:w="1077" w:type="dxa"/>
          </w:tcPr>
          <w:p>
            <w:pPr>
              <w:pStyle w:val="0"/>
              <w:jc w:val="center"/>
            </w:pPr>
            <w:r>
              <w:rPr>
                <w:sz w:val="24"/>
              </w:rPr>
              <w:t xml:space="preserve">780097</w:t>
            </w:r>
          </w:p>
        </w:tc>
        <w:tc>
          <w:tcPr>
            <w:tcW w:w="3288" w:type="dxa"/>
          </w:tcPr>
          <w:p>
            <w:pPr>
              <w:pStyle w:val="0"/>
            </w:pPr>
            <w:r>
              <w:rPr>
                <w:sz w:val="24"/>
              </w:rPr>
              <w:t xml:space="preserve">Санкт-Петербургское государственное бюджетное учреждение здравоохранения "Женская консультация N 40"</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90</w:t>
            </w:r>
          </w:p>
        </w:tc>
        <w:tc>
          <w:tcPr>
            <w:tcW w:w="1077" w:type="dxa"/>
          </w:tcPr>
          <w:p>
            <w:pPr>
              <w:pStyle w:val="0"/>
              <w:jc w:val="center"/>
            </w:pPr>
            <w:r>
              <w:rPr>
                <w:sz w:val="24"/>
              </w:rPr>
              <w:t xml:space="preserve">780098</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102"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91</w:t>
            </w:r>
          </w:p>
        </w:tc>
        <w:tc>
          <w:tcPr>
            <w:tcW w:w="1077" w:type="dxa"/>
          </w:tcPr>
          <w:p>
            <w:pPr>
              <w:pStyle w:val="0"/>
              <w:jc w:val="center"/>
            </w:pPr>
            <w:r>
              <w:rPr>
                <w:sz w:val="24"/>
              </w:rPr>
              <w:t xml:space="preserve">780099</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106"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92</w:t>
            </w:r>
          </w:p>
        </w:tc>
        <w:tc>
          <w:tcPr>
            <w:tcW w:w="1077" w:type="dxa"/>
          </w:tcPr>
          <w:p>
            <w:pPr>
              <w:pStyle w:val="0"/>
              <w:jc w:val="center"/>
            </w:pPr>
            <w:r>
              <w:rPr>
                <w:sz w:val="24"/>
              </w:rPr>
              <w:t xml:space="preserve">780100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107"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93</w:t>
            </w:r>
          </w:p>
        </w:tc>
        <w:tc>
          <w:tcPr>
            <w:tcW w:w="1077" w:type="dxa"/>
          </w:tcPr>
          <w:p>
            <w:pPr>
              <w:pStyle w:val="0"/>
              <w:jc w:val="center"/>
            </w:pPr>
            <w:r>
              <w:rPr>
                <w:sz w:val="24"/>
              </w:rPr>
              <w:t xml:space="preserve">780101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109"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94</w:t>
            </w:r>
          </w:p>
        </w:tc>
        <w:tc>
          <w:tcPr>
            <w:tcW w:w="1077" w:type="dxa"/>
          </w:tcPr>
          <w:p>
            <w:pPr>
              <w:pStyle w:val="0"/>
              <w:jc w:val="center"/>
            </w:pPr>
            <w:r>
              <w:rPr>
                <w:sz w:val="24"/>
              </w:rPr>
              <w:t xml:space="preserve">780102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111"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95</w:t>
            </w:r>
          </w:p>
        </w:tc>
        <w:tc>
          <w:tcPr>
            <w:tcW w:w="1077" w:type="dxa"/>
          </w:tcPr>
          <w:p>
            <w:pPr>
              <w:pStyle w:val="0"/>
              <w:jc w:val="center"/>
            </w:pPr>
            <w:r>
              <w:rPr>
                <w:sz w:val="24"/>
              </w:rPr>
              <w:t xml:space="preserve">780103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112"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96</w:t>
            </w:r>
          </w:p>
        </w:tc>
        <w:tc>
          <w:tcPr>
            <w:tcW w:w="1077" w:type="dxa"/>
          </w:tcPr>
          <w:p>
            <w:pPr>
              <w:pStyle w:val="0"/>
              <w:jc w:val="center"/>
            </w:pPr>
            <w:r>
              <w:rPr>
                <w:sz w:val="24"/>
              </w:rPr>
              <w:t xml:space="preserve">780104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97</w:t>
            </w:r>
          </w:p>
        </w:tc>
        <w:tc>
          <w:tcPr>
            <w:tcW w:w="1077" w:type="dxa"/>
          </w:tcPr>
          <w:p>
            <w:pPr>
              <w:pStyle w:val="0"/>
              <w:jc w:val="center"/>
            </w:pPr>
            <w:r>
              <w:rPr>
                <w:sz w:val="24"/>
              </w:rPr>
              <w:t xml:space="preserve">780105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98</w:t>
            </w:r>
          </w:p>
        </w:tc>
        <w:tc>
          <w:tcPr>
            <w:tcW w:w="1077" w:type="dxa"/>
          </w:tcPr>
          <w:p>
            <w:pPr>
              <w:pStyle w:val="0"/>
              <w:jc w:val="center"/>
            </w:pPr>
            <w:r>
              <w:rPr>
                <w:sz w:val="24"/>
              </w:rPr>
              <w:t xml:space="preserve">780106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99</w:t>
            </w:r>
          </w:p>
        </w:tc>
        <w:tc>
          <w:tcPr>
            <w:tcW w:w="1077" w:type="dxa"/>
          </w:tcPr>
          <w:p>
            <w:pPr>
              <w:pStyle w:val="0"/>
              <w:jc w:val="center"/>
            </w:pPr>
            <w:r>
              <w:rPr>
                <w:sz w:val="24"/>
              </w:rPr>
              <w:t xml:space="preserve">780107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100</w:t>
            </w:r>
          </w:p>
        </w:tc>
        <w:tc>
          <w:tcPr>
            <w:tcW w:w="1077" w:type="dxa"/>
          </w:tcPr>
          <w:p>
            <w:pPr>
              <w:pStyle w:val="0"/>
              <w:jc w:val="center"/>
            </w:pPr>
            <w:r>
              <w:rPr>
                <w:sz w:val="24"/>
              </w:rPr>
              <w:t xml:space="preserve">780108</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101</w:t>
            </w:r>
          </w:p>
        </w:tc>
        <w:tc>
          <w:tcPr>
            <w:tcW w:w="1077" w:type="dxa"/>
          </w:tcPr>
          <w:p>
            <w:pPr>
              <w:pStyle w:val="0"/>
              <w:jc w:val="center"/>
            </w:pPr>
            <w:r>
              <w:rPr>
                <w:sz w:val="24"/>
              </w:rPr>
              <w:t xml:space="preserve">780109</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102</w:t>
            </w:r>
          </w:p>
        </w:tc>
        <w:tc>
          <w:tcPr>
            <w:tcW w:w="1077" w:type="dxa"/>
          </w:tcPr>
          <w:p>
            <w:pPr>
              <w:pStyle w:val="0"/>
              <w:jc w:val="center"/>
            </w:pPr>
            <w:r>
              <w:rPr>
                <w:sz w:val="24"/>
              </w:rPr>
              <w:t xml:space="preserve">780110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103</w:t>
            </w:r>
          </w:p>
        </w:tc>
        <w:tc>
          <w:tcPr>
            <w:tcW w:w="1077" w:type="dxa"/>
          </w:tcPr>
          <w:p>
            <w:pPr>
              <w:pStyle w:val="0"/>
              <w:jc w:val="center"/>
            </w:pPr>
            <w:r>
              <w:rPr>
                <w:sz w:val="24"/>
              </w:rPr>
              <w:t xml:space="preserve">780111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104</w:t>
            </w:r>
          </w:p>
        </w:tc>
        <w:tc>
          <w:tcPr>
            <w:tcW w:w="1077" w:type="dxa"/>
          </w:tcPr>
          <w:p>
            <w:pPr>
              <w:pStyle w:val="0"/>
              <w:jc w:val="center"/>
            </w:pPr>
            <w:r>
              <w:rPr>
                <w:sz w:val="24"/>
              </w:rPr>
              <w:t xml:space="preserve">780112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38"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105</w:t>
            </w:r>
          </w:p>
        </w:tc>
        <w:tc>
          <w:tcPr>
            <w:tcW w:w="1077" w:type="dxa"/>
          </w:tcPr>
          <w:p>
            <w:pPr>
              <w:pStyle w:val="0"/>
              <w:jc w:val="center"/>
            </w:pPr>
            <w:r>
              <w:rPr>
                <w:sz w:val="24"/>
              </w:rPr>
              <w:t xml:space="preserve">780113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106</w:t>
            </w:r>
          </w:p>
        </w:tc>
        <w:tc>
          <w:tcPr>
            <w:tcW w:w="1077" w:type="dxa"/>
          </w:tcPr>
          <w:p>
            <w:pPr>
              <w:pStyle w:val="0"/>
              <w:jc w:val="center"/>
            </w:pPr>
            <w:r>
              <w:rPr>
                <w:sz w:val="24"/>
              </w:rPr>
              <w:t xml:space="preserve">780114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43"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107</w:t>
            </w:r>
          </w:p>
        </w:tc>
        <w:tc>
          <w:tcPr>
            <w:tcW w:w="1077" w:type="dxa"/>
          </w:tcPr>
          <w:p>
            <w:pPr>
              <w:pStyle w:val="0"/>
              <w:jc w:val="center"/>
            </w:pPr>
            <w:r>
              <w:rPr>
                <w:sz w:val="24"/>
              </w:rPr>
              <w:t xml:space="preserve">780115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44"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108</w:t>
            </w:r>
          </w:p>
        </w:tc>
        <w:tc>
          <w:tcPr>
            <w:tcW w:w="1077" w:type="dxa"/>
          </w:tcPr>
          <w:p>
            <w:pPr>
              <w:pStyle w:val="0"/>
              <w:jc w:val="center"/>
            </w:pPr>
            <w:r>
              <w:rPr>
                <w:sz w:val="24"/>
              </w:rPr>
              <w:t xml:space="preserve">780116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49"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109</w:t>
            </w:r>
          </w:p>
        </w:tc>
        <w:tc>
          <w:tcPr>
            <w:tcW w:w="1077" w:type="dxa"/>
          </w:tcPr>
          <w:p>
            <w:pPr>
              <w:pStyle w:val="0"/>
              <w:jc w:val="center"/>
            </w:pPr>
            <w:r>
              <w:rPr>
                <w:sz w:val="24"/>
              </w:rPr>
              <w:t xml:space="preserve">780117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51"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110</w:t>
            </w:r>
          </w:p>
        </w:tc>
        <w:tc>
          <w:tcPr>
            <w:tcW w:w="1077" w:type="dxa"/>
          </w:tcPr>
          <w:p>
            <w:pPr>
              <w:pStyle w:val="0"/>
              <w:jc w:val="center"/>
            </w:pPr>
            <w:r>
              <w:rPr>
                <w:sz w:val="24"/>
              </w:rPr>
              <w:t xml:space="preserve">780118</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52"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111</w:t>
            </w:r>
          </w:p>
        </w:tc>
        <w:tc>
          <w:tcPr>
            <w:tcW w:w="1077" w:type="dxa"/>
          </w:tcPr>
          <w:p>
            <w:pPr>
              <w:pStyle w:val="0"/>
              <w:jc w:val="center"/>
            </w:pPr>
            <w:r>
              <w:rPr>
                <w:sz w:val="24"/>
              </w:rPr>
              <w:t xml:space="preserve">780119</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54"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112</w:t>
            </w:r>
          </w:p>
        </w:tc>
        <w:tc>
          <w:tcPr>
            <w:tcW w:w="1077" w:type="dxa"/>
          </w:tcPr>
          <w:p>
            <w:pPr>
              <w:pStyle w:val="0"/>
              <w:jc w:val="center"/>
            </w:pPr>
            <w:r>
              <w:rPr>
                <w:sz w:val="24"/>
              </w:rPr>
              <w:t xml:space="preserve">780120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56"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113</w:t>
            </w:r>
          </w:p>
        </w:tc>
        <w:tc>
          <w:tcPr>
            <w:tcW w:w="1077" w:type="dxa"/>
          </w:tcPr>
          <w:p>
            <w:pPr>
              <w:pStyle w:val="0"/>
              <w:jc w:val="center"/>
            </w:pPr>
            <w:r>
              <w:rPr>
                <w:sz w:val="24"/>
              </w:rPr>
              <w:t xml:space="preserve">780121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114</w:t>
            </w:r>
          </w:p>
        </w:tc>
        <w:tc>
          <w:tcPr>
            <w:tcW w:w="1077" w:type="dxa"/>
          </w:tcPr>
          <w:p>
            <w:pPr>
              <w:pStyle w:val="0"/>
              <w:jc w:val="center"/>
            </w:pPr>
            <w:r>
              <w:rPr>
                <w:sz w:val="24"/>
              </w:rPr>
              <w:t xml:space="preserve">780122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86"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115</w:t>
            </w:r>
          </w:p>
        </w:tc>
        <w:tc>
          <w:tcPr>
            <w:tcW w:w="1077" w:type="dxa"/>
          </w:tcPr>
          <w:p>
            <w:pPr>
              <w:pStyle w:val="0"/>
              <w:jc w:val="center"/>
            </w:pPr>
            <w:r>
              <w:rPr>
                <w:sz w:val="24"/>
              </w:rPr>
              <w:t xml:space="preserve">780123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88"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116</w:t>
            </w:r>
          </w:p>
        </w:tc>
        <w:tc>
          <w:tcPr>
            <w:tcW w:w="1077" w:type="dxa"/>
          </w:tcPr>
          <w:p>
            <w:pPr>
              <w:pStyle w:val="0"/>
              <w:jc w:val="center"/>
            </w:pPr>
            <w:r>
              <w:rPr>
                <w:sz w:val="24"/>
              </w:rPr>
              <w:t xml:space="preserve">780124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117</w:t>
            </w:r>
          </w:p>
        </w:tc>
        <w:tc>
          <w:tcPr>
            <w:tcW w:w="1077" w:type="dxa"/>
          </w:tcPr>
          <w:p>
            <w:pPr>
              <w:pStyle w:val="0"/>
              <w:jc w:val="center"/>
            </w:pPr>
            <w:r>
              <w:rPr>
                <w:sz w:val="24"/>
              </w:rPr>
              <w:t xml:space="preserve">780125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118</w:t>
            </w:r>
          </w:p>
        </w:tc>
        <w:tc>
          <w:tcPr>
            <w:tcW w:w="1077" w:type="dxa"/>
          </w:tcPr>
          <w:p>
            <w:pPr>
              <w:pStyle w:val="0"/>
              <w:jc w:val="center"/>
            </w:pPr>
            <w:r>
              <w:rPr>
                <w:sz w:val="24"/>
              </w:rPr>
              <w:t xml:space="preserve">780126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119</w:t>
            </w:r>
          </w:p>
        </w:tc>
        <w:tc>
          <w:tcPr>
            <w:tcW w:w="1077" w:type="dxa"/>
          </w:tcPr>
          <w:p>
            <w:pPr>
              <w:pStyle w:val="0"/>
              <w:jc w:val="center"/>
            </w:pPr>
            <w:r>
              <w:rPr>
                <w:sz w:val="24"/>
              </w:rPr>
              <w:t xml:space="preserve">780127</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98"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120</w:t>
            </w:r>
          </w:p>
        </w:tc>
        <w:tc>
          <w:tcPr>
            <w:tcW w:w="1077" w:type="dxa"/>
          </w:tcPr>
          <w:p>
            <w:pPr>
              <w:pStyle w:val="0"/>
              <w:jc w:val="center"/>
            </w:pPr>
            <w:r>
              <w:rPr>
                <w:sz w:val="24"/>
              </w:rPr>
              <w:t xml:space="preserve">780129</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100 Невского района Санкт-Петербурга"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121</w:t>
            </w:r>
          </w:p>
        </w:tc>
        <w:tc>
          <w:tcPr>
            <w:tcW w:w="1077" w:type="dxa"/>
          </w:tcPr>
          <w:p>
            <w:pPr>
              <w:pStyle w:val="0"/>
              <w:jc w:val="center"/>
            </w:pPr>
            <w:r>
              <w:rPr>
                <w:sz w:val="24"/>
              </w:rPr>
              <w:t xml:space="preserve">780130</w:t>
            </w:r>
          </w:p>
        </w:tc>
        <w:tc>
          <w:tcPr>
            <w:tcW w:w="3288" w:type="dxa"/>
          </w:tcPr>
          <w:p>
            <w:pPr>
              <w:pStyle w:val="0"/>
            </w:pPr>
            <w:r>
              <w:rPr>
                <w:sz w:val="24"/>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Г.И.Турнера"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122</w:t>
            </w:r>
          </w:p>
        </w:tc>
        <w:tc>
          <w:tcPr>
            <w:tcW w:w="1077" w:type="dxa"/>
          </w:tcPr>
          <w:p>
            <w:pPr>
              <w:pStyle w:val="0"/>
              <w:jc w:val="center"/>
            </w:pPr>
            <w:r>
              <w:rPr>
                <w:sz w:val="24"/>
              </w:rPr>
              <w:t xml:space="preserve">780131</w:t>
            </w:r>
          </w:p>
        </w:tc>
        <w:tc>
          <w:tcPr>
            <w:tcW w:w="3288" w:type="dxa"/>
          </w:tcPr>
          <w:p>
            <w:pPr>
              <w:pStyle w:val="0"/>
            </w:pPr>
            <w:r>
              <w:rPr>
                <w:sz w:val="24"/>
              </w:rPr>
              <w:t xml:space="preserve">Частное учреждение здравоохранения "Клиническая больница "РЖД-МЕДИЦИНА города Санкт-Петербурга"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123</w:t>
            </w:r>
          </w:p>
        </w:tc>
        <w:tc>
          <w:tcPr>
            <w:tcW w:w="1077" w:type="dxa"/>
          </w:tcPr>
          <w:p>
            <w:pPr>
              <w:pStyle w:val="0"/>
              <w:jc w:val="center"/>
            </w:pPr>
            <w:r>
              <w:rPr>
                <w:sz w:val="24"/>
              </w:rPr>
              <w:t xml:space="preserve">780132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60 Пушкинского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124</w:t>
            </w:r>
          </w:p>
        </w:tc>
        <w:tc>
          <w:tcPr>
            <w:tcW w:w="1077" w:type="dxa"/>
          </w:tcPr>
          <w:p>
            <w:pPr>
              <w:pStyle w:val="0"/>
              <w:jc w:val="center"/>
            </w:pPr>
            <w:r>
              <w:rPr>
                <w:sz w:val="24"/>
              </w:rPr>
              <w:t xml:space="preserve">780133</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75"</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125</w:t>
            </w:r>
          </w:p>
        </w:tc>
        <w:tc>
          <w:tcPr>
            <w:tcW w:w="1077" w:type="dxa"/>
          </w:tcPr>
          <w:p>
            <w:pPr>
              <w:pStyle w:val="0"/>
              <w:jc w:val="center"/>
            </w:pPr>
            <w:r>
              <w:rPr>
                <w:sz w:val="24"/>
              </w:rPr>
              <w:t xml:space="preserve">780134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126</w:t>
            </w:r>
          </w:p>
        </w:tc>
        <w:tc>
          <w:tcPr>
            <w:tcW w:w="1077" w:type="dxa"/>
          </w:tcPr>
          <w:p>
            <w:pPr>
              <w:pStyle w:val="0"/>
              <w:jc w:val="center"/>
            </w:pPr>
            <w:r>
              <w:rPr>
                <w:sz w:val="24"/>
              </w:rPr>
              <w:t xml:space="preserve">780135</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8"</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127</w:t>
            </w:r>
          </w:p>
        </w:tc>
        <w:tc>
          <w:tcPr>
            <w:tcW w:w="1077" w:type="dxa"/>
          </w:tcPr>
          <w:p>
            <w:pPr>
              <w:pStyle w:val="0"/>
              <w:jc w:val="center"/>
            </w:pPr>
            <w:r>
              <w:rPr>
                <w:sz w:val="24"/>
              </w:rPr>
              <w:t xml:space="preserve">780136</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128</w:t>
            </w:r>
          </w:p>
        </w:tc>
        <w:tc>
          <w:tcPr>
            <w:tcW w:w="1077" w:type="dxa"/>
          </w:tcPr>
          <w:p>
            <w:pPr>
              <w:pStyle w:val="0"/>
              <w:jc w:val="center"/>
            </w:pPr>
            <w:r>
              <w:rPr>
                <w:sz w:val="24"/>
              </w:rPr>
              <w:t xml:space="preserve">780138</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20"</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129</w:t>
            </w:r>
          </w:p>
        </w:tc>
        <w:tc>
          <w:tcPr>
            <w:tcW w:w="1077" w:type="dxa"/>
          </w:tcPr>
          <w:p>
            <w:pPr>
              <w:pStyle w:val="0"/>
              <w:jc w:val="center"/>
            </w:pPr>
            <w:r>
              <w:rPr>
                <w:sz w:val="24"/>
              </w:rPr>
              <w:t xml:space="preserve">780139</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28 Красносельского района"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130</w:t>
            </w:r>
          </w:p>
        </w:tc>
        <w:tc>
          <w:tcPr>
            <w:tcW w:w="1077" w:type="dxa"/>
          </w:tcPr>
          <w:p>
            <w:pPr>
              <w:pStyle w:val="0"/>
              <w:jc w:val="center"/>
            </w:pPr>
            <w:r>
              <w:rPr>
                <w:sz w:val="24"/>
              </w:rPr>
              <w:t xml:space="preserve">780140</w:t>
            </w:r>
          </w:p>
        </w:tc>
        <w:tc>
          <w:tcPr>
            <w:tcW w:w="3288" w:type="dxa"/>
          </w:tcPr>
          <w:p>
            <w:pPr>
              <w:pStyle w:val="0"/>
            </w:pPr>
            <w:r>
              <w:rPr>
                <w:sz w:val="24"/>
              </w:rPr>
              <w:t xml:space="preserve">Санкт-Петербургское государственное бюджетное учреждение здравоохранения "Городская стоматологическая поликлиника N 33"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131</w:t>
            </w:r>
          </w:p>
        </w:tc>
        <w:tc>
          <w:tcPr>
            <w:tcW w:w="1077" w:type="dxa"/>
          </w:tcPr>
          <w:p>
            <w:pPr>
              <w:pStyle w:val="0"/>
              <w:jc w:val="center"/>
            </w:pPr>
            <w:r>
              <w:rPr>
                <w:sz w:val="24"/>
              </w:rPr>
              <w:t xml:space="preserve">780141</w:t>
            </w:r>
          </w:p>
        </w:tc>
        <w:tc>
          <w:tcPr>
            <w:tcW w:w="3288" w:type="dxa"/>
          </w:tcPr>
          <w:p>
            <w:pPr>
              <w:pStyle w:val="0"/>
            </w:pPr>
            <w:r>
              <w:rPr>
                <w:sz w:val="24"/>
              </w:rPr>
              <w:t xml:space="preserve">Санкт-Петербургское государственное бюджетное учреждение здравоохранения "Городская детская стоматологическая поликлиника N 6"</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132</w:t>
            </w:r>
          </w:p>
        </w:tc>
        <w:tc>
          <w:tcPr>
            <w:tcW w:w="1077" w:type="dxa"/>
          </w:tcPr>
          <w:p>
            <w:pPr>
              <w:pStyle w:val="0"/>
              <w:jc w:val="center"/>
            </w:pPr>
            <w:r>
              <w:rPr>
                <w:sz w:val="24"/>
              </w:rPr>
              <w:t xml:space="preserve">780142</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12"</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133</w:t>
            </w:r>
          </w:p>
        </w:tc>
        <w:tc>
          <w:tcPr>
            <w:tcW w:w="1077" w:type="dxa"/>
          </w:tcPr>
          <w:p>
            <w:pPr>
              <w:pStyle w:val="0"/>
              <w:jc w:val="center"/>
            </w:pPr>
            <w:r>
              <w:rPr>
                <w:sz w:val="24"/>
              </w:rPr>
              <w:t xml:space="preserve">780143</w:t>
            </w:r>
          </w:p>
        </w:tc>
        <w:tc>
          <w:tcPr>
            <w:tcW w:w="3288" w:type="dxa"/>
          </w:tcPr>
          <w:p>
            <w:pPr>
              <w:pStyle w:val="0"/>
            </w:pPr>
            <w:r>
              <w:rPr>
                <w:sz w:val="24"/>
              </w:rPr>
              <w:t xml:space="preserve">Санкт-Петербургское государственное бюджетное учреждение здравоохранения "Городская стоматологическая поликлиника N 2"</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134</w:t>
            </w:r>
          </w:p>
        </w:tc>
        <w:tc>
          <w:tcPr>
            <w:tcW w:w="1077" w:type="dxa"/>
          </w:tcPr>
          <w:p>
            <w:pPr>
              <w:pStyle w:val="0"/>
              <w:jc w:val="center"/>
            </w:pPr>
            <w:r>
              <w:rPr>
                <w:sz w:val="24"/>
              </w:rPr>
              <w:t xml:space="preserve">780144</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17"</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135</w:t>
            </w:r>
          </w:p>
        </w:tc>
        <w:tc>
          <w:tcPr>
            <w:tcW w:w="1077" w:type="dxa"/>
          </w:tcPr>
          <w:p>
            <w:pPr>
              <w:pStyle w:val="0"/>
              <w:jc w:val="center"/>
            </w:pPr>
            <w:r>
              <w:rPr>
                <w:sz w:val="24"/>
              </w:rPr>
              <w:t xml:space="preserve">780145</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18"</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136</w:t>
            </w:r>
          </w:p>
        </w:tc>
        <w:tc>
          <w:tcPr>
            <w:tcW w:w="1077" w:type="dxa"/>
          </w:tcPr>
          <w:p>
            <w:pPr>
              <w:pStyle w:val="0"/>
              <w:jc w:val="center"/>
            </w:pPr>
            <w:r>
              <w:rPr>
                <w:sz w:val="24"/>
              </w:rPr>
              <w:t xml:space="preserve">780146</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19" Пушкинского района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137</w:t>
            </w:r>
          </w:p>
        </w:tc>
        <w:tc>
          <w:tcPr>
            <w:tcW w:w="1077" w:type="dxa"/>
          </w:tcPr>
          <w:p>
            <w:pPr>
              <w:pStyle w:val="0"/>
              <w:jc w:val="center"/>
            </w:pPr>
            <w:r>
              <w:rPr>
                <w:sz w:val="24"/>
              </w:rPr>
              <w:t xml:space="preserve">780147</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29"</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138</w:t>
            </w:r>
          </w:p>
        </w:tc>
        <w:tc>
          <w:tcPr>
            <w:tcW w:w="1077" w:type="dxa"/>
          </w:tcPr>
          <w:p>
            <w:pPr>
              <w:pStyle w:val="0"/>
              <w:jc w:val="center"/>
            </w:pPr>
            <w:r>
              <w:rPr>
                <w:sz w:val="24"/>
              </w:rPr>
              <w:t xml:space="preserve">780148</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30"</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139</w:t>
            </w:r>
          </w:p>
        </w:tc>
        <w:tc>
          <w:tcPr>
            <w:tcW w:w="1077" w:type="dxa"/>
          </w:tcPr>
          <w:p>
            <w:pPr>
              <w:pStyle w:val="0"/>
              <w:jc w:val="center"/>
            </w:pPr>
            <w:r>
              <w:rPr>
                <w:sz w:val="24"/>
              </w:rPr>
              <w:t xml:space="preserve">780149</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32"</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140</w:t>
            </w:r>
          </w:p>
        </w:tc>
        <w:tc>
          <w:tcPr>
            <w:tcW w:w="1077" w:type="dxa"/>
          </w:tcPr>
          <w:p>
            <w:pPr>
              <w:pStyle w:val="0"/>
              <w:jc w:val="center"/>
            </w:pPr>
            <w:r>
              <w:rPr>
                <w:sz w:val="24"/>
              </w:rPr>
              <w:t xml:space="preserve">780151</w:t>
            </w:r>
          </w:p>
        </w:tc>
        <w:tc>
          <w:tcPr>
            <w:tcW w:w="3288" w:type="dxa"/>
          </w:tcPr>
          <w:p>
            <w:pPr>
              <w:pStyle w:val="0"/>
            </w:pPr>
            <w:r>
              <w:rPr>
                <w:sz w:val="24"/>
              </w:rPr>
              <w:t xml:space="preserve">Санкт-Петербургское государственное бюджетное учреждение здравоохранения "Городской клинический онкологический диспансер"</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jc w:val="center"/>
            </w:pPr>
            <w:r>
              <w:rPr>
                <w:sz w:val="24"/>
              </w:rPr>
              <w:t xml:space="preserve">+</w:t>
            </w:r>
          </w:p>
        </w:tc>
      </w:tr>
      <w:tr>
        <w:tc>
          <w:tcPr>
            <w:tcW w:w="680" w:type="dxa"/>
          </w:tcPr>
          <w:p>
            <w:pPr>
              <w:pStyle w:val="0"/>
              <w:jc w:val="center"/>
            </w:pPr>
            <w:r>
              <w:rPr>
                <w:sz w:val="24"/>
              </w:rPr>
              <w:t xml:space="preserve">141</w:t>
            </w:r>
          </w:p>
        </w:tc>
        <w:tc>
          <w:tcPr>
            <w:tcW w:w="1077" w:type="dxa"/>
          </w:tcPr>
          <w:p>
            <w:pPr>
              <w:pStyle w:val="0"/>
              <w:jc w:val="center"/>
            </w:pPr>
            <w:r>
              <w:rPr>
                <w:sz w:val="24"/>
              </w:rPr>
              <w:t xml:space="preserve">780152</w:t>
            </w:r>
          </w:p>
        </w:tc>
        <w:tc>
          <w:tcPr>
            <w:tcW w:w="3288" w:type="dxa"/>
          </w:tcPr>
          <w:p>
            <w:pPr>
              <w:pStyle w:val="0"/>
            </w:pPr>
            <w:r>
              <w:rPr>
                <w:sz w:val="24"/>
              </w:rPr>
              <w:t xml:space="preserve">Федеральное государственное бюджетное военное образовательное учреждение высшего образования "Военно-медицинская академия имени С.М.Кирова" Министерства обороны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142</w:t>
            </w:r>
          </w:p>
        </w:tc>
        <w:tc>
          <w:tcPr>
            <w:tcW w:w="1077" w:type="dxa"/>
          </w:tcPr>
          <w:p>
            <w:pPr>
              <w:pStyle w:val="0"/>
              <w:jc w:val="center"/>
            </w:pPr>
            <w:r>
              <w:rPr>
                <w:sz w:val="24"/>
              </w:rPr>
              <w:t xml:space="preserve">780153</w:t>
            </w:r>
          </w:p>
        </w:tc>
        <w:tc>
          <w:tcPr>
            <w:tcW w:w="3288" w:type="dxa"/>
          </w:tcPr>
          <w:p>
            <w:pPr>
              <w:pStyle w:val="0"/>
            </w:pPr>
            <w:r>
              <w:rPr>
                <w:sz w:val="24"/>
              </w:rPr>
              <w:t xml:space="preserve">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143</w:t>
            </w:r>
          </w:p>
        </w:tc>
        <w:tc>
          <w:tcPr>
            <w:tcW w:w="1077" w:type="dxa"/>
          </w:tcPr>
          <w:p>
            <w:pPr>
              <w:pStyle w:val="0"/>
              <w:jc w:val="center"/>
            </w:pPr>
            <w:r>
              <w:rPr>
                <w:sz w:val="24"/>
              </w:rPr>
              <w:t xml:space="preserve">780154</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31 Невского района"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144</w:t>
            </w:r>
          </w:p>
        </w:tc>
        <w:tc>
          <w:tcPr>
            <w:tcW w:w="1077" w:type="dxa"/>
          </w:tcPr>
          <w:p>
            <w:pPr>
              <w:pStyle w:val="0"/>
              <w:jc w:val="center"/>
            </w:pPr>
            <w:r>
              <w:rPr>
                <w:sz w:val="24"/>
              </w:rPr>
              <w:t xml:space="preserve">780155</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6"</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145</w:t>
            </w:r>
          </w:p>
        </w:tc>
        <w:tc>
          <w:tcPr>
            <w:tcW w:w="1077" w:type="dxa"/>
          </w:tcPr>
          <w:p>
            <w:pPr>
              <w:pStyle w:val="0"/>
              <w:jc w:val="center"/>
            </w:pPr>
            <w:r>
              <w:rPr>
                <w:sz w:val="24"/>
              </w:rPr>
              <w:t xml:space="preserve">780156</w:t>
            </w:r>
          </w:p>
        </w:tc>
        <w:tc>
          <w:tcPr>
            <w:tcW w:w="3288" w:type="dxa"/>
          </w:tcPr>
          <w:p>
            <w:pPr>
              <w:pStyle w:val="0"/>
            </w:pPr>
            <w:r>
              <w:rPr>
                <w:sz w:val="24"/>
              </w:rPr>
              <w:t xml:space="preserve">Санкт-Петербургское государственное бюджетное учреждение здравоохранения "Поликлиника стоматологическая N 16"</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146</w:t>
            </w:r>
          </w:p>
        </w:tc>
        <w:tc>
          <w:tcPr>
            <w:tcW w:w="1077" w:type="dxa"/>
          </w:tcPr>
          <w:p>
            <w:pPr>
              <w:pStyle w:val="0"/>
              <w:jc w:val="center"/>
            </w:pPr>
            <w:r>
              <w:rPr>
                <w:sz w:val="24"/>
              </w:rPr>
              <w:t xml:space="preserve">780157</w:t>
            </w:r>
          </w:p>
        </w:tc>
        <w:tc>
          <w:tcPr>
            <w:tcW w:w="3288" w:type="dxa"/>
          </w:tcPr>
          <w:p>
            <w:pPr>
              <w:pStyle w:val="0"/>
            </w:pPr>
            <w:r>
              <w:rPr>
                <w:sz w:val="24"/>
              </w:rPr>
              <w:t xml:space="preserve">Санкт-Петербургское государственное бюджетное учреждение здравоохранения "Онкологический диспансер Московского района"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147</w:t>
            </w:r>
          </w:p>
        </w:tc>
        <w:tc>
          <w:tcPr>
            <w:tcW w:w="1077" w:type="dxa"/>
          </w:tcPr>
          <w:p>
            <w:pPr>
              <w:pStyle w:val="0"/>
              <w:jc w:val="center"/>
            </w:pPr>
            <w:r>
              <w:rPr>
                <w:sz w:val="24"/>
              </w:rPr>
              <w:t xml:space="preserve">780158</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стоматологическая поликлиника N 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148</w:t>
            </w:r>
          </w:p>
        </w:tc>
        <w:tc>
          <w:tcPr>
            <w:tcW w:w="1077" w:type="dxa"/>
          </w:tcPr>
          <w:p>
            <w:pPr>
              <w:pStyle w:val="0"/>
              <w:jc w:val="center"/>
            </w:pPr>
            <w:r>
              <w:rPr>
                <w:sz w:val="24"/>
              </w:rPr>
              <w:t xml:space="preserve">780159</w:t>
            </w:r>
          </w:p>
        </w:tc>
        <w:tc>
          <w:tcPr>
            <w:tcW w:w="3288" w:type="dxa"/>
          </w:tcPr>
          <w:p>
            <w:pPr>
              <w:pStyle w:val="0"/>
            </w:pPr>
            <w:r>
              <w:rPr>
                <w:sz w:val="24"/>
              </w:rPr>
              <w:t xml:space="preserve">Санкт-Петербургское государственное бюджетное учреждение здравоохранения "Детская стоматологическая поликлиника N 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149</w:t>
            </w:r>
          </w:p>
        </w:tc>
        <w:tc>
          <w:tcPr>
            <w:tcW w:w="1077" w:type="dxa"/>
          </w:tcPr>
          <w:p>
            <w:pPr>
              <w:pStyle w:val="0"/>
              <w:jc w:val="center"/>
            </w:pPr>
            <w:r>
              <w:rPr>
                <w:sz w:val="24"/>
              </w:rPr>
              <w:t xml:space="preserve">780160</w:t>
            </w:r>
          </w:p>
        </w:tc>
        <w:tc>
          <w:tcPr>
            <w:tcW w:w="3288" w:type="dxa"/>
          </w:tcPr>
          <w:p>
            <w:pPr>
              <w:pStyle w:val="0"/>
            </w:pPr>
            <w:r>
              <w:rPr>
                <w:sz w:val="24"/>
              </w:rPr>
              <w:t xml:space="preserve">Санкт-Петербургское государственное бюджетное учреждение здравоохранения "Детская стоматологическая поликлиника N 4"</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150</w:t>
            </w:r>
          </w:p>
        </w:tc>
        <w:tc>
          <w:tcPr>
            <w:tcW w:w="1077" w:type="dxa"/>
          </w:tcPr>
          <w:p>
            <w:pPr>
              <w:pStyle w:val="0"/>
              <w:jc w:val="center"/>
            </w:pPr>
            <w:r>
              <w:rPr>
                <w:sz w:val="24"/>
              </w:rPr>
              <w:t xml:space="preserve">780161</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15"</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151</w:t>
            </w:r>
          </w:p>
        </w:tc>
        <w:tc>
          <w:tcPr>
            <w:tcW w:w="1077" w:type="dxa"/>
          </w:tcPr>
          <w:p>
            <w:pPr>
              <w:pStyle w:val="0"/>
              <w:jc w:val="center"/>
            </w:pPr>
            <w:r>
              <w:rPr>
                <w:sz w:val="24"/>
              </w:rPr>
              <w:t xml:space="preserve">780162</w:t>
            </w:r>
          </w:p>
        </w:tc>
        <w:tc>
          <w:tcPr>
            <w:tcW w:w="3288" w:type="dxa"/>
          </w:tcPr>
          <w:p>
            <w:pPr>
              <w:pStyle w:val="0"/>
            </w:pPr>
            <w:r>
              <w:rPr>
                <w:sz w:val="24"/>
              </w:rPr>
              <w:t xml:space="preserve">Санкт-Петербургское государственное бюджетное учреждение здравоохранения "Городская стоматологическая поликлиника N 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152</w:t>
            </w:r>
          </w:p>
        </w:tc>
        <w:tc>
          <w:tcPr>
            <w:tcW w:w="1077" w:type="dxa"/>
          </w:tcPr>
          <w:p>
            <w:pPr>
              <w:pStyle w:val="0"/>
              <w:jc w:val="center"/>
            </w:pPr>
            <w:r>
              <w:rPr>
                <w:sz w:val="24"/>
              </w:rPr>
              <w:t xml:space="preserve">780163</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153</w:t>
            </w:r>
          </w:p>
        </w:tc>
        <w:tc>
          <w:tcPr>
            <w:tcW w:w="1077" w:type="dxa"/>
          </w:tcPr>
          <w:p>
            <w:pPr>
              <w:pStyle w:val="0"/>
              <w:jc w:val="center"/>
            </w:pPr>
            <w:r>
              <w:rPr>
                <w:sz w:val="24"/>
              </w:rPr>
              <w:t xml:space="preserve">780164</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10"</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154</w:t>
            </w:r>
          </w:p>
        </w:tc>
        <w:tc>
          <w:tcPr>
            <w:tcW w:w="1077" w:type="dxa"/>
          </w:tcPr>
          <w:p>
            <w:pPr>
              <w:pStyle w:val="0"/>
              <w:jc w:val="center"/>
            </w:pPr>
            <w:r>
              <w:rPr>
                <w:sz w:val="24"/>
              </w:rPr>
              <w:t xml:space="preserve">780165</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11"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155</w:t>
            </w:r>
          </w:p>
        </w:tc>
        <w:tc>
          <w:tcPr>
            <w:tcW w:w="1077" w:type="dxa"/>
          </w:tcPr>
          <w:p>
            <w:pPr>
              <w:pStyle w:val="0"/>
              <w:jc w:val="center"/>
            </w:pPr>
            <w:r>
              <w:rPr>
                <w:sz w:val="24"/>
              </w:rPr>
              <w:t xml:space="preserve">780166</w:t>
            </w:r>
          </w:p>
        </w:tc>
        <w:tc>
          <w:tcPr>
            <w:tcW w:w="3288" w:type="dxa"/>
          </w:tcPr>
          <w:p>
            <w:pPr>
              <w:pStyle w:val="0"/>
            </w:pPr>
            <w:r>
              <w:rPr>
                <w:sz w:val="24"/>
              </w:rPr>
              <w:t xml:space="preserve">Санкт-Петербургское государственное бюджетное учреждение здравоохранения "Стоматологическая поликлиника N 4"</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156</w:t>
            </w:r>
          </w:p>
        </w:tc>
        <w:tc>
          <w:tcPr>
            <w:tcW w:w="1077" w:type="dxa"/>
          </w:tcPr>
          <w:p>
            <w:pPr>
              <w:pStyle w:val="0"/>
              <w:jc w:val="center"/>
            </w:pPr>
            <w:r>
              <w:rPr>
                <w:sz w:val="24"/>
              </w:rPr>
              <w:t xml:space="preserve">780167</w:t>
            </w:r>
          </w:p>
        </w:tc>
        <w:tc>
          <w:tcPr>
            <w:tcW w:w="3288" w:type="dxa"/>
          </w:tcPr>
          <w:p>
            <w:pPr>
              <w:pStyle w:val="0"/>
            </w:pPr>
            <w:r>
              <w:rPr>
                <w:sz w:val="24"/>
              </w:rPr>
              <w:t xml:space="preserve">Санкт-Петербургское государственное бюджетное учреждение здравоохранения "Клиническая инфекционная больница им. С.П.Боткина"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157</w:t>
            </w:r>
          </w:p>
        </w:tc>
        <w:tc>
          <w:tcPr>
            <w:tcW w:w="1077" w:type="dxa"/>
          </w:tcPr>
          <w:p>
            <w:pPr>
              <w:pStyle w:val="0"/>
              <w:jc w:val="center"/>
            </w:pPr>
            <w:r>
              <w:rPr>
                <w:sz w:val="24"/>
              </w:rPr>
              <w:t xml:space="preserve">780168</w:t>
            </w:r>
          </w:p>
        </w:tc>
        <w:tc>
          <w:tcPr>
            <w:tcW w:w="3288" w:type="dxa"/>
          </w:tcPr>
          <w:p>
            <w:pPr>
              <w:pStyle w:val="0"/>
            </w:pPr>
            <w:r>
              <w:rPr>
                <w:sz w:val="24"/>
              </w:rPr>
              <w:t xml:space="preserve">Санкт-Петербургское государственное бюджетное учреждение здравоохранения "Детская инфекционная больница N 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158</w:t>
            </w:r>
          </w:p>
        </w:tc>
        <w:tc>
          <w:tcPr>
            <w:tcW w:w="1077" w:type="dxa"/>
          </w:tcPr>
          <w:p>
            <w:pPr>
              <w:pStyle w:val="0"/>
              <w:jc w:val="center"/>
            </w:pPr>
            <w:r>
              <w:rPr>
                <w:sz w:val="24"/>
              </w:rPr>
              <w:t xml:space="preserve">780169</w:t>
            </w:r>
          </w:p>
        </w:tc>
        <w:tc>
          <w:tcPr>
            <w:tcW w:w="3288" w:type="dxa"/>
          </w:tcPr>
          <w:p>
            <w:pPr>
              <w:pStyle w:val="0"/>
            </w:pPr>
            <w:r>
              <w:rPr>
                <w:sz w:val="24"/>
              </w:rPr>
              <w:t xml:space="preserve">Санкт-Петербургское государственное бюджетное учреждение здравоохранения "Консультативно-диагностическая поликлиника N 1 Приморского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159</w:t>
            </w:r>
          </w:p>
        </w:tc>
        <w:tc>
          <w:tcPr>
            <w:tcW w:w="1077" w:type="dxa"/>
          </w:tcPr>
          <w:p>
            <w:pPr>
              <w:pStyle w:val="0"/>
              <w:jc w:val="center"/>
            </w:pPr>
            <w:r>
              <w:rPr>
                <w:sz w:val="24"/>
              </w:rPr>
              <w:t xml:space="preserve">780170</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160</w:t>
            </w:r>
          </w:p>
        </w:tc>
        <w:tc>
          <w:tcPr>
            <w:tcW w:w="1077" w:type="dxa"/>
          </w:tcPr>
          <w:p>
            <w:pPr>
              <w:pStyle w:val="0"/>
              <w:jc w:val="center"/>
            </w:pPr>
            <w:r>
              <w:rPr>
                <w:sz w:val="24"/>
              </w:rPr>
              <w:t xml:space="preserve">780171</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161</w:t>
            </w:r>
          </w:p>
        </w:tc>
        <w:tc>
          <w:tcPr>
            <w:tcW w:w="1077" w:type="dxa"/>
          </w:tcPr>
          <w:p>
            <w:pPr>
              <w:pStyle w:val="0"/>
              <w:jc w:val="center"/>
            </w:pPr>
            <w:r>
              <w:rPr>
                <w:sz w:val="24"/>
              </w:rPr>
              <w:t xml:space="preserve">780172</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3"</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162</w:t>
            </w:r>
          </w:p>
        </w:tc>
        <w:tc>
          <w:tcPr>
            <w:tcW w:w="1077" w:type="dxa"/>
          </w:tcPr>
          <w:p>
            <w:pPr>
              <w:pStyle w:val="0"/>
              <w:jc w:val="center"/>
            </w:pPr>
            <w:r>
              <w:rPr>
                <w:sz w:val="24"/>
              </w:rPr>
              <w:t xml:space="preserve">780173</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4"</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163</w:t>
            </w:r>
          </w:p>
        </w:tc>
        <w:tc>
          <w:tcPr>
            <w:tcW w:w="1077" w:type="dxa"/>
          </w:tcPr>
          <w:p>
            <w:pPr>
              <w:pStyle w:val="0"/>
              <w:jc w:val="center"/>
            </w:pPr>
            <w:r>
              <w:rPr>
                <w:sz w:val="24"/>
              </w:rPr>
              <w:t xml:space="preserve">780174</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5"</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164</w:t>
            </w:r>
          </w:p>
        </w:tc>
        <w:tc>
          <w:tcPr>
            <w:tcW w:w="1077" w:type="dxa"/>
          </w:tcPr>
          <w:p>
            <w:pPr>
              <w:pStyle w:val="0"/>
              <w:jc w:val="center"/>
            </w:pPr>
            <w:r>
              <w:rPr>
                <w:sz w:val="24"/>
              </w:rPr>
              <w:t xml:space="preserve">780175</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165</w:t>
            </w:r>
          </w:p>
        </w:tc>
        <w:tc>
          <w:tcPr>
            <w:tcW w:w="1077" w:type="dxa"/>
          </w:tcPr>
          <w:p>
            <w:pPr>
              <w:pStyle w:val="0"/>
              <w:jc w:val="center"/>
            </w:pPr>
            <w:r>
              <w:rPr>
                <w:sz w:val="24"/>
              </w:rPr>
              <w:t xml:space="preserve">780176</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166</w:t>
            </w:r>
          </w:p>
        </w:tc>
        <w:tc>
          <w:tcPr>
            <w:tcW w:w="1077" w:type="dxa"/>
          </w:tcPr>
          <w:p>
            <w:pPr>
              <w:pStyle w:val="0"/>
              <w:jc w:val="center"/>
            </w:pPr>
            <w:r>
              <w:rPr>
                <w:sz w:val="24"/>
              </w:rPr>
              <w:t xml:space="preserve">780177</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8"</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167</w:t>
            </w:r>
          </w:p>
        </w:tc>
        <w:tc>
          <w:tcPr>
            <w:tcW w:w="1077" w:type="dxa"/>
          </w:tcPr>
          <w:p>
            <w:pPr>
              <w:pStyle w:val="0"/>
              <w:jc w:val="center"/>
            </w:pPr>
            <w:r>
              <w:rPr>
                <w:sz w:val="24"/>
              </w:rPr>
              <w:t xml:space="preserve">780178</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9"</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168</w:t>
            </w:r>
          </w:p>
        </w:tc>
        <w:tc>
          <w:tcPr>
            <w:tcW w:w="1077" w:type="dxa"/>
          </w:tcPr>
          <w:p>
            <w:pPr>
              <w:pStyle w:val="0"/>
              <w:jc w:val="center"/>
            </w:pPr>
            <w:r>
              <w:rPr>
                <w:sz w:val="24"/>
              </w:rPr>
              <w:t xml:space="preserve">780179</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10 - Клиника дерматологии и венерологии"</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169</w:t>
            </w:r>
          </w:p>
        </w:tc>
        <w:tc>
          <w:tcPr>
            <w:tcW w:w="1077" w:type="dxa"/>
          </w:tcPr>
          <w:p>
            <w:pPr>
              <w:pStyle w:val="0"/>
              <w:jc w:val="center"/>
            </w:pPr>
            <w:r>
              <w:rPr>
                <w:sz w:val="24"/>
              </w:rPr>
              <w:t xml:space="preserve">780180</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N 11"</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170</w:t>
            </w:r>
          </w:p>
        </w:tc>
        <w:tc>
          <w:tcPr>
            <w:tcW w:w="1077" w:type="dxa"/>
          </w:tcPr>
          <w:p>
            <w:pPr>
              <w:pStyle w:val="0"/>
              <w:jc w:val="center"/>
            </w:pPr>
            <w:r>
              <w:rPr>
                <w:sz w:val="24"/>
              </w:rPr>
              <w:t xml:space="preserve">780181</w:t>
            </w:r>
          </w:p>
        </w:tc>
        <w:tc>
          <w:tcPr>
            <w:tcW w:w="3288" w:type="dxa"/>
          </w:tcPr>
          <w:p>
            <w:pPr>
              <w:pStyle w:val="0"/>
            </w:pPr>
            <w:r>
              <w:rPr>
                <w:sz w:val="24"/>
              </w:rPr>
              <w:t xml:space="preserve">Санкт-Петербургское государственное бюджетное учреждение здравоохранения "Кожно-венерологический диспансер Невского района"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171</w:t>
            </w:r>
          </w:p>
        </w:tc>
        <w:tc>
          <w:tcPr>
            <w:tcW w:w="1077" w:type="dxa"/>
          </w:tcPr>
          <w:p>
            <w:pPr>
              <w:pStyle w:val="0"/>
              <w:jc w:val="center"/>
            </w:pPr>
            <w:r>
              <w:rPr>
                <w:sz w:val="24"/>
              </w:rPr>
              <w:t xml:space="preserve">780182</w:t>
            </w:r>
          </w:p>
        </w:tc>
        <w:tc>
          <w:tcPr>
            <w:tcW w:w="3288" w:type="dxa"/>
          </w:tcPr>
          <w:p>
            <w:pPr>
              <w:pStyle w:val="0"/>
            </w:pPr>
            <w:r>
              <w:rPr>
                <w:sz w:val="24"/>
              </w:rPr>
              <w:t xml:space="preserve">Санкт-Петербургское государственное бюджетное учреждение здравоохранения "Городской клинический специализированный центр дерматовенерологии"</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172</w:t>
            </w:r>
          </w:p>
        </w:tc>
        <w:tc>
          <w:tcPr>
            <w:tcW w:w="1077" w:type="dxa"/>
          </w:tcPr>
          <w:p>
            <w:pPr>
              <w:pStyle w:val="0"/>
              <w:jc w:val="center"/>
            </w:pPr>
            <w:r>
              <w:rPr>
                <w:sz w:val="24"/>
              </w:rPr>
              <w:t xml:space="preserve">780183</w:t>
            </w:r>
          </w:p>
        </w:tc>
        <w:tc>
          <w:tcPr>
            <w:tcW w:w="3288" w:type="dxa"/>
          </w:tcPr>
          <w:p>
            <w:pPr>
              <w:pStyle w:val="0"/>
            </w:pPr>
            <w:r>
              <w:rPr>
                <w:sz w:val="24"/>
              </w:rPr>
              <w:t xml:space="preserve">Санкт-Петербургское государственное бюджетное учреждение здравоохранения "Диагностический Центр N 7" (глазной) для взрослого и детского населения</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173</w:t>
            </w:r>
          </w:p>
        </w:tc>
        <w:tc>
          <w:tcPr>
            <w:tcW w:w="1077" w:type="dxa"/>
          </w:tcPr>
          <w:p>
            <w:pPr>
              <w:pStyle w:val="0"/>
              <w:jc w:val="center"/>
            </w:pPr>
            <w:r>
              <w:rPr>
                <w:sz w:val="24"/>
              </w:rPr>
              <w:t xml:space="preserve">780184</w:t>
            </w:r>
          </w:p>
        </w:tc>
        <w:tc>
          <w:tcPr>
            <w:tcW w:w="3288" w:type="dxa"/>
          </w:tcPr>
          <w:p>
            <w:pPr>
              <w:pStyle w:val="0"/>
            </w:pPr>
            <w:r>
              <w:rPr>
                <w:sz w:val="24"/>
              </w:rPr>
              <w:t xml:space="preserve">Санкт-Петербургское государственное бюджетное учреждение здравоохранения "Консультативно-диагностический центр N 85"</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174</w:t>
            </w:r>
          </w:p>
        </w:tc>
        <w:tc>
          <w:tcPr>
            <w:tcW w:w="1077" w:type="dxa"/>
          </w:tcPr>
          <w:p>
            <w:pPr>
              <w:pStyle w:val="0"/>
              <w:jc w:val="center"/>
            </w:pPr>
            <w:r>
              <w:rPr>
                <w:sz w:val="24"/>
              </w:rPr>
              <w:t xml:space="preserve">780185</w:t>
            </w:r>
          </w:p>
        </w:tc>
        <w:tc>
          <w:tcPr>
            <w:tcW w:w="3288" w:type="dxa"/>
          </w:tcPr>
          <w:p>
            <w:pPr>
              <w:pStyle w:val="0"/>
            </w:pPr>
            <w:r>
              <w:rPr>
                <w:sz w:val="24"/>
              </w:rPr>
              <w:t xml:space="preserve">Санкт-Петербургское государственное бюджетное учреждение здравоохранения "Консультативно-диагностический центр для детей"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175</w:t>
            </w:r>
          </w:p>
        </w:tc>
        <w:tc>
          <w:tcPr>
            <w:tcW w:w="1077" w:type="dxa"/>
          </w:tcPr>
          <w:p>
            <w:pPr>
              <w:pStyle w:val="0"/>
              <w:jc w:val="center"/>
            </w:pPr>
            <w:r>
              <w:rPr>
                <w:sz w:val="24"/>
              </w:rPr>
              <w:t xml:space="preserve">780186</w:t>
            </w:r>
          </w:p>
        </w:tc>
        <w:tc>
          <w:tcPr>
            <w:tcW w:w="3288" w:type="dxa"/>
          </w:tcPr>
          <w:p>
            <w:pPr>
              <w:pStyle w:val="0"/>
            </w:pPr>
            <w:r>
              <w:rPr>
                <w:sz w:val="24"/>
              </w:rPr>
              <w:t xml:space="preserve">Санкт-Петербургское государственное бюджетное учреждение здравоохранения "Городской консультативно-диагностический центр N 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176</w:t>
            </w:r>
          </w:p>
        </w:tc>
        <w:tc>
          <w:tcPr>
            <w:tcW w:w="1077" w:type="dxa"/>
          </w:tcPr>
          <w:p>
            <w:pPr>
              <w:pStyle w:val="0"/>
              <w:jc w:val="center"/>
            </w:pPr>
            <w:r>
              <w:rPr>
                <w:sz w:val="24"/>
              </w:rPr>
              <w:t xml:space="preserve">780187</w:t>
            </w:r>
          </w:p>
        </w:tc>
        <w:tc>
          <w:tcPr>
            <w:tcW w:w="3288" w:type="dxa"/>
          </w:tcPr>
          <w:p>
            <w:pPr>
              <w:pStyle w:val="0"/>
            </w:pPr>
            <w:r>
              <w:rPr>
                <w:sz w:val="24"/>
              </w:rPr>
              <w:t xml:space="preserve">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177</w:t>
            </w:r>
          </w:p>
        </w:tc>
        <w:tc>
          <w:tcPr>
            <w:tcW w:w="1077" w:type="dxa"/>
          </w:tcPr>
          <w:p>
            <w:pPr>
              <w:pStyle w:val="0"/>
              <w:jc w:val="center"/>
            </w:pPr>
            <w:r>
              <w:rPr>
                <w:sz w:val="24"/>
              </w:rPr>
              <w:t xml:space="preserve">780188</w:t>
            </w:r>
          </w:p>
        </w:tc>
        <w:tc>
          <w:tcPr>
            <w:tcW w:w="3288" w:type="dxa"/>
          </w:tcPr>
          <w:p>
            <w:pPr>
              <w:pStyle w:val="0"/>
            </w:pPr>
            <w:r>
              <w:rPr>
                <w:sz w:val="24"/>
              </w:rPr>
              <w:t xml:space="preserve">Санкт-Петербургское государственное автономное учреждение здравоохранения "Городская поликлиника N 40"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178</w:t>
            </w:r>
          </w:p>
        </w:tc>
        <w:tc>
          <w:tcPr>
            <w:tcW w:w="1077" w:type="dxa"/>
          </w:tcPr>
          <w:p>
            <w:pPr>
              <w:pStyle w:val="0"/>
              <w:jc w:val="center"/>
            </w:pPr>
            <w:r>
              <w:rPr>
                <w:sz w:val="24"/>
              </w:rPr>
              <w:t xml:space="preserve">780189</w:t>
            </w:r>
          </w:p>
        </w:tc>
        <w:tc>
          <w:tcPr>
            <w:tcW w:w="3288" w:type="dxa"/>
          </w:tcPr>
          <w:p>
            <w:pPr>
              <w:pStyle w:val="0"/>
            </w:pPr>
            <w:r>
              <w:rPr>
                <w:sz w:val="24"/>
              </w:rPr>
              <w:t xml:space="preserve">Санкт-Петербургское государственное бюджетное учреждение здравоохранения "Детский центр восстановительной медицины и реабилитации N 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179</w:t>
            </w:r>
          </w:p>
        </w:tc>
        <w:tc>
          <w:tcPr>
            <w:tcW w:w="1077" w:type="dxa"/>
          </w:tcPr>
          <w:p>
            <w:pPr>
              <w:pStyle w:val="0"/>
              <w:jc w:val="center"/>
            </w:pPr>
            <w:r>
              <w:rPr>
                <w:sz w:val="24"/>
              </w:rPr>
              <w:t xml:space="preserve">780190</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76"</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180</w:t>
            </w:r>
          </w:p>
        </w:tc>
        <w:tc>
          <w:tcPr>
            <w:tcW w:w="1077" w:type="dxa"/>
          </w:tcPr>
          <w:p>
            <w:pPr>
              <w:pStyle w:val="0"/>
              <w:jc w:val="center"/>
            </w:pPr>
            <w:r>
              <w:rPr>
                <w:sz w:val="24"/>
              </w:rPr>
              <w:t xml:space="preserve">780192</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120"</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181</w:t>
            </w:r>
          </w:p>
        </w:tc>
        <w:tc>
          <w:tcPr>
            <w:tcW w:w="1077" w:type="dxa"/>
          </w:tcPr>
          <w:p>
            <w:pPr>
              <w:pStyle w:val="0"/>
              <w:jc w:val="center"/>
            </w:pPr>
            <w:r>
              <w:rPr>
                <w:sz w:val="24"/>
              </w:rPr>
              <w:t xml:space="preserve">780193</w:t>
            </w:r>
          </w:p>
        </w:tc>
        <w:tc>
          <w:tcPr>
            <w:tcW w:w="3288" w:type="dxa"/>
          </w:tcPr>
          <w:p>
            <w:pPr>
              <w:pStyle w:val="0"/>
            </w:pPr>
            <w:r>
              <w:rPr>
                <w:sz w:val="24"/>
              </w:rPr>
              <w:t xml:space="preserve">Автономная некоммерческая организация "Медицинский садоводческий центр"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182</w:t>
            </w:r>
          </w:p>
        </w:tc>
        <w:tc>
          <w:tcPr>
            <w:tcW w:w="1077" w:type="dxa"/>
          </w:tcPr>
          <w:p>
            <w:pPr>
              <w:pStyle w:val="0"/>
              <w:jc w:val="center"/>
            </w:pPr>
            <w:r>
              <w:rPr>
                <w:sz w:val="24"/>
              </w:rPr>
              <w:t xml:space="preserve">780194</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117"</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183</w:t>
            </w:r>
          </w:p>
        </w:tc>
        <w:tc>
          <w:tcPr>
            <w:tcW w:w="1077" w:type="dxa"/>
          </w:tcPr>
          <w:p>
            <w:pPr>
              <w:pStyle w:val="0"/>
              <w:jc w:val="center"/>
            </w:pPr>
            <w:r>
              <w:rPr>
                <w:sz w:val="24"/>
              </w:rPr>
              <w:t xml:space="preserve">780195</w:t>
            </w:r>
          </w:p>
        </w:tc>
        <w:tc>
          <w:tcPr>
            <w:tcW w:w="3288" w:type="dxa"/>
          </w:tcPr>
          <w:p>
            <w:pPr>
              <w:pStyle w:val="0"/>
            </w:pPr>
            <w:r>
              <w:rPr>
                <w:sz w:val="24"/>
              </w:rPr>
              <w:t xml:space="preserve">Санкт-Петербургское государственное автономное учреждение здравоохранения "Поликлиника городская стоматологическая N 22"</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184</w:t>
            </w:r>
          </w:p>
        </w:tc>
        <w:tc>
          <w:tcPr>
            <w:tcW w:w="1077" w:type="dxa"/>
          </w:tcPr>
          <w:p>
            <w:pPr>
              <w:pStyle w:val="0"/>
              <w:jc w:val="center"/>
            </w:pPr>
            <w:r>
              <w:rPr>
                <w:sz w:val="24"/>
              </w:rPr>
              <w:t xml:space="preserve">780200</w:t>
            </w:r>
          </w:p>
        </w:tc>
        <w:tc>
          <w:tcPr>
            <w:tcW w:w="3288" w:type="dxa"/>
          </w:tcPr>
          <w:p>
            <w:pPr>
              <w:pStyle w:val="0"/>
            </w:pPr>
            <w:r>
              <w:rPr>
                <w:sz w:val="24"/>
              </w:rPr>
              <w:t xml:space="preserve">Открытое акционерное общество "Городская стоматологическая поликлиника N 24"</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185</w:t>
            </w:r>
          </w:p>
        </w:tc>
        <w:tc>
          <w:tcPr>
            <w:tcW w:w="1077" w:type="dxa"/>
          </w:tcPr>
          <w:p>
            <w:pPr>
              <w:pStyle w:val="0"/>
              <w:jc w:val="center"/>
            </w:pPr>
            <w:r>
              <w:rPr>
                <w:sz w:val="24"/>
              </w:rPr>
              <w:t xml:space="preserve">780204</w:t>
            </w:r>
          </w:p>
        </w:tc>
        <w:tc>
          <w:tcPr>
            <w:tcW w:w="3288" w:type="dxa"/>
          </w:tcPr>
          <w:p>
            <w:pPr>
              <w:pStyle w:val="0"/>
            </w:pPr>
            <w:r>
              <w:rPr>
                <w:sz w:val="24"/>
              </w:rPr>
              <w:t xml:space="preserve">Государственное унитарное предприятие "Водоканал Санкт-Петербурга"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186</w:t>
            </w:r>
          </w:p>
        </w:tc>
        <w:tc>
          <w:tcPr>
            <w:tcW w:w="1077" w:type="dxa"/>
          </w:tcPr>
          <w:p>
            <w:pPr>
              <w:pStyle w:val="0"/>
              <w:jc w:val="center"/>
            </w:pPr>
            <w:r>
              <w:rPr>
                <w:sz w:val="24"/>
              </w:rPr>
              <w:t xml:space="preserve">780208</w:t>
            </w:r>
          </w:p>
        </w:tc>
        <w:tc>
          <w:tcPr>
            <w:tcW w:w="3288" w:type="dxa"/>
          </w:tcPr>
          <w:p>
            <w:pPr>
              <w:pStyle w:val="0"/>
            </w:pPr>
            <w:r>
              <w:rPr>
                <w:sz w:val="24"/>
              </w:rPr>
              <w:t xml:space="preserve">Общество с ограниченной ответственностью "Стоматолог"</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187</w:t>
            </w:r>
          </w:p>
        </w:tc>
        <w:tc>
          <w:tcPr>
            <w:tcW w:w="1077" w:type="dxa"/>
          </w:tcPr>
          <w:p>
            <w:pPr>
              <w:pStyle w:val="0"/>
              <w:jc w:val="center"/>
            </w:pPr>
            <w:r>
              <w:rPr>
                <w:sz w:val="24"/>
              </w:rPr>
              <w:t xml:space="preserve">780209</w:t>
            </w:r>
          </w:p>
        </w:tc>
        <w:tc>
          <w:tcPr>
            <w:tcW w:w="3288" w:type="dxa"/>
          </w:tcPr>
          <w:p>
            <w:pPr>
              <w:pStyle w:val="0"/>
            </w:pPr>
            <w:r>
              <w:rPr>
                <w:sz w:val="24"/>
              </w:rPr>
              <w:t xml:space="preserve">Санкт-Петербургское государственное бюджетное учреждение здравоохранения "Центр планирования семьи и репродукции"</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188</w:t>
            </w:r>
          </w:p>
        </w:tc>
        <w:tc>
          <w:tcPr>
            <w:tcW w:w="1077" w:type="dxa"/>
          </w:tcPr>
          <w:p>
            <w:pPr>
              <w:pStyle w:val="0"/>
              <w:jc w:val="center"/>
            </w:pPr>
            <w:r>
              <w:rPr>
                <w:sz w:val="24"/>
              </w:rPr>
              <w:t xml:space="preserve">780211</w:t>
            </w:r>
          </w:p>
        </w:tc>
        <w:tc>
          <w:tcPr>
            <w:tcW w:w="3288" w:type="dxa"/>
          </w:tcPr>
          <w:p>
            <w:pPr>
              <w:pStyle w:val="0"/>
            </w:pPr>
            <w:r>
              <w:rPr>
                <w:sz w:val="24"/>
              </w:rPr>
              <w:t xml:space="preserve">Акционерное общество "КардиоКлиника"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189</w:t>
            </w:r>
          </w:p>
        </w:tc>
        <w:tc>
          <w:tcPr>
            <w:tcW w:w="1077" w:type="dxa"/>
          </w:tcPr>
          <w:p>
            <w:pPr>
              <w:pStyle w:val="0"/>
              <w:jc w:val="center"/>
            </w:pPr>
            <w:r>
              <w:rPr>
                <w:sz w:val="24"/>
              </w:rPr>
              <w:t xml:space="preserve">780212</w:t>
            </w:r>
          </w:p>
        </w:tc>
        <w:tc>
          <w:tcPr>
            <w:tcW w:w="3288" w:type="dxa"/>
          </w:tcPr>
          <w:p>
            <w:pPr>
              <w:pStyle w:val="0"/>
            </w:pPr>
            <w:r>
              <w:rPr>
                <w:sz w:val="24"/>
              </w:rPr>
              <w:t xml:space="preserve">Общество с ограниченной ответственностью "Медицинское объединение "ОНА"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190</w:t>
            </w:r>
          </w:p>
        </w:tc>
        <w:tc>
          <w:tcPr>
            <w:tcW w:w="1077" w:type="dxa"/>
          </w:tcPr>
          <w:p>
            <w:pPr>
              <w:pStyle w:val="0"/>
              <w:jc w:val="center"/>
            </w:pPr>
            <w:r>
              <w:rPr>
                <w:sz w:val="24"/>
              </w:rPr>
              <w:t xml:space="preserve">780215</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22"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1077" w:type="dxa"/>
          </w:tcPr>
          <w:p>
            <w:pPr>
              <w:pStyle w:val="0"/>
            </w:pPr>
            <w:r>
              <w:rPr>
                <w:sz w:val="24"/>
              </w:rPr>
            </w:r>
          </w:p>
        </w:tc>
      </w:tr>
      <w:tr>
        <w:tc>
          <w:tcPr>
            <w:tcW w:w="680" w:type="dxa"/>
          </w:tcPr>
          <w:p>
            <w:pPr>
              <w:pStyle w:val="0"/>
              <w:jc w:val="center"/>
            </w:pPr>
            <w:r>
              <w:rPr>
                <w:sz w:val="24"/>
              </w:rPr>
              <w:t xml:space="preserve">191</w:t>
            </w:r>
          </w:p>
        </w:tc>
        <w:tc>
          <w:tcPr>
            <w:tcW w:w="1077" w:type="dxa"/>
          </w:tcPr>
          <w:p>
            <w:pPr>
              <w:pStyle w:val="0"/>
              <w:jc w:val="center"/>
            </w:pPr>
            <w:r>
              <w:rPr>
                <w:sz w:val="24"/>
              </w:rPr>
              <w:t xml:space="preserve">780216</w:t>
            </w:r>
          </w:p>
        </w:tc>
        <w:tc>
          <w:tcPr>
            <w:tcW w:w="3288"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г. Санкт-Петербургу и Ленинградской области"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192</w:t>
            </w:r>
          </w:p>
        </w:tc>
        <w:tc>
          <w:tcPr>
            <w:tcW w:w="1077" w:type="dxa"/>
          </w:tcPr>
          <w:p>
            <w:pPr>
              <w:pStyle w:val="0"/>
              <w:jc w:val="center"/>
            </w:pPr>
            <w:r>
              <w:rPr>
                <w:sz w:val="24"/>
              </w:rPr>
              <w:t xml:space="preserve">780218</w:t>
            </w:r>
          </w:p>
        </w:tc>
        <w:tc>
          <w:tcPr>
            <w:tcW w:w="3288" w:type="dxa"/>
          </w:tcPr>
          <w:p>
            <w:pPr>
              <w:pStyle w:val="0"/>
            </w:pPr>
            <w:r>
              <w:rPr>
                <w:sz w:val="24"/>
              </w:rPr>
              <w:t xml:space="preserve">Федеральное государственное казенное учреждение "442 Военный клинический госпиталь" Министерства обороны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193</w:t>
            </w:r>
          </w:p>
        </w:tc>
        <w:tc>
          <w:tcPr>
            <w:tcW w:w="1077" w:type="dxa"/>
          </w:tcPr>
          <w:p>
            <w:pPr>
              <w:pStyle w:val="0"/>
              <w:jc w:val="center"/>
            </w:pPr>
            <w:r>
              <w:rPr>
                <w:sz w:val="24"/>
              </w:rPr>
              <w:t xml:space="preserve">780219</w:t>
            </w:r>
          </w:p>
        </w:tc>
        <w:tc>
          <w:tcPr>
            <w:tcW w:w="3288" w:type="dxa"/>
          </w:tcPr>
          <w:p>
            <w:pPr>
              <w:pStyle w:val="0"/>
            </w:pPr>
            <w:r>
              <w:rPr>
                <w:sz w:val="24"/>
              </w:rPr>
              <w:t xml:space="preserve">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194</w:t>
            </w:r>
          </w:p>
        </w:tc>
        <w:tc>
          <w:tcPr>
            <w:tcW w:w="1077" w:type="dxa"/>
          </w:tcPr>
          <w:p>
            <w:pPr>
              <w:pStyle w:val="0"/>
              <w:jc w:val="center"/>
            </w:pPr>
            <w:r>
              <w:rPr>
                <w:sz w:val="24"/>
              </w:rPr>
              <w:t xml:space="preserve">780221</w:t>
            </w:r>
          </w:p>
        </w:tc>
        <w:tc>
          <w:tcPr>
            <w:tcW w:w="3288" w:type="dxa"/>
          </w:tcPr>
          <w:p>
            <w:pPr>
              <w:pStyle w:val="0"/>
            </w:pPr>
            <w:r>
              <w:rPr>
                <w:sz w:val="24"/>
              </w:rPr>
              <w:t xml:space="preserve">Общество с ограниченной ответственностью "Рубин"</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195</w:t>
            </w:r>
          </w:p>
        </w:tc>
        <w:tc>
          <w:tcPr>
            <w:tcW w:w="1077" w:type="dxa"/>
          </w:tcPr>
          <w:p>
            <w:pPr>
              <w:pStyle w:val="0"/>
              <w:jc w:val="center"/>
            </w:pPr>
            <w:r>
              <w:rPr>
                <w:sz w:val="24"/>
              </w:rPr>
              <w:t xml:space="preserve">780222</w:t>
            </w:r>
          </w:p>
        </w:tc>
        <w:tc>
          <w:tcPr>
            <w:tcW w:w="3288" w:type="dxa"/>
          </w:tcPr>
          <w:p>
            <w:pPr>
              <w:pStyle w:val="0"/>
            </w:pPr>
            <w:r>
              <w:rPr>
                <w:sz w:val="24"/>
              </w:rPr>
              <w:t xml:space="preserve">Общество с ограниченной ответственностью "АБА-клиника"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196</w:t>
            </w:r>
          </w:p>
        </w:tc>
        <w:tc>
          <w:tcPr>
            <w:tcW w:w="1077" w:type="dxa"/>
          </w:tcPr>
          <w:p>
            <w:pPr>
              <w:pStyle w:val="0"/>
              <w:jc w:val="center"/>
            </w:pPr>
            <w:r>
              <w:rPr>
                <w:sz w:val="24"/>
              </w:rPr>
              <w:t xml:space="preserve">780223</w:t>
            </w:r>
          </w:p>
        </w:tc>
        <w:tc>
          <w:tcPr>
            <w:tcW w:w="3288" w:type="dxa"/>
          </w:tcPr>
          <w:p>
            <w:pPr>
              <w:pStyle w:val="0"/>
            </w:pPr>
            <w:r>
              <w:rPr>
                <w:sz w:val="24"/>
              </w:rPr>
              <w:t xml:space="preserve">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197</w:t>
            </w:r>
          </w:p>
        </w:tc>
        <w:tc>
          <w:tcPr>
            <w:tcW w:w="1077" w:type="dxa"/>
          </w:tcPr>
          <w:p>
            <w:pPr>
              <w:pStyle w:val="0"/>
              <w:jc w:val="center"/>
            </w:pPr>
            <w:r>
              <w:rPr>
                <w:sz w:val="24"/>
              </w:rPr>
              <w:t xml:space="preserve">780224</w:t>
            </w:r>
          </w:p>
        </w:tc>
        <w:tc>
          <w:tcPr>
            <w:tcW w:w="3288" w:type="dxa"/>
          </w:tcPr>
          <w:p>
            <w:pPr>
              <w:pStyle w:val="0"/>
            </w:pPr>
            <w:r>
              <w:rPr>
                <w:sz w:val="24"/>
              </w:rPr>
              <w:t xml:space="preserve">Общество с ограниченной ответственностью "АВА-ПЕТЕР"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198</w:t>
            </w:r>
          </w:p>
        </w:tc>
        <w:tc>
          <w:tcPr>
            <w:tcW w:w="1077" w:type="dxa"/>
          </w:tcPr>
          <w:p>
            <w:pPr>
              <w:pStyle w:val="0"/>
              <w:jc w:val="center"/>
            </w:pPr>
            <w:r>
              <w:rPr>
                <w:sz w:val="24"/>
              </w:rPr>
              <w:t xml:space="preserve">780226</w:t>
            </w:r>
          </w:p>
        </w:tc>
        <w:tc>
          <w:tcPr>
            <w:tcW w:w="3288" w:type="dxa"/>
          </w:tcPr>
          <w:p>
            <w:pPr>
              <w:pStyle w:val="0"/>
            </w:pPr>
            <w:r>
              <w:rPr>
                <w:sz w:val="24"/>
              </w:rPr>
              <w:t xml:space="preserve">Санкт-Петербургское государственное бюджетное учреждение здравоохранения "Детская городская больница N 17 Святителя Николая Чудотворца"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199</w:t>
            </w:r>
          </w:p>
        </w:tc>
        <w:tc>
          <w:tcPr>
            <w:tcW w:w="1077" w:type="dxa"/>
          </w:tcPr>
          <w:p>
            <w:pPr>
              <w:pStyle w:val="0"/>
              <w:jc w:val="center"/>
            </w:pPr>
            <w:r>
              <w:rPr>
                <w:sz w:val="24"/>
              </w:rPr>
              <w:t xml:space="preserve">780227</w:t>
            </w:r>
          </w:p>
        </w:tc>
        <w:tc>
          <w:tcPr>
            <w:tcW w:w="3288" w:type="dxa"/>
          </w:tcPr>
          <w:p>
            <w:pPr>
              <w:pStyle w:val="0"/>
            </w:pPr>
            <w:r>
              <w:rPr>
                <w:sz w:val="24"/>
              </w:rPr>
              <w:t xml:space="preserve">Общество с ограниченной ответственностью "Центр Диализа Санкт-Петербург"</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200</w:t>
            </w:r>
          </w:p>
        </w:tc>
        <w:tc>
          <w:tcPr>
            <w:tcW w:w="1077" w:type="dxa"/>
          </w:tcPr>
          <w:p>
            <w:pPr>
              <w:pStyle w:val="0"/>
              <w:jc w:val="center"/>
            </w:pPr>
            <w:r>
              <w:rPr>
                <w:sz w:val="24"/>
              </w:rPr>
              <w:t xml:space="preserve">780228</w:t>
            </w:r>
          </w:p>
        </w:tc>
        <w:tc>
          <w:tcPr>
            <w:tcW w:w="3288" w:type="dxa"/>
          </w:tcPr>
          <w:p>
            <w:pPr>
              <w:pStyle w:val="0"/>
            </w:pPr>
            <w:r>
              <w:rPr>
                <w:sz w:val="24"/>
              </w:rPr>
              <w:t xml:space="preserve">Федеральное государственное бюджетное учреждение "Российский научный центр радиологии и хирургических технологий имени академика А.М.Гранова"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201</w:t>
            </w:r>
          </w:p>
        </w:tc>
        <w:tc>
          <w:tcPr>
            <w:tcW w:w="1077" w:type="dxa"/>
          </w:tcPr>
          <w:p>
            <w:pPr>
              <w:pStyle w:val="0"/>
              <w:jc w:val="center"/>
            </w:pPr>
            <w:r>
              <w:rPr>
                <w:sz w:val="24"/>
              </w:rPr>
              <w:t xml:space="preserve">780230</w:t>
            </w:r>
          </w:p>
        </w:tc>
        <w:tc>
          <w:tcPr>
            <w:tcW w:w="3288" w:type="dxa"/>
          </w:tcPr>
          <w:p>
            <w:pPr>
              <w:pStyle w:val="0"/>
            </w:pPr>
            <w:r>
              <w:rPr>
                <w:sz w:val="24"/>
              </w:rPr>
              <w:t xml:space="preserve">Общество с ограниченной ответственностью "Выбор"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202</w:t>
            </w:r>
          </w:p>
        </w:tc>
        <w:tc>
          <w:tcPr>
            <w:tcW w:w="1077" w:type="dxa"/>
          </w:tcPr>
          <w:p>
            <w:pPr>
              <w:pStyle w:val="0"/>
              <w:jc w:val="center"/>
            </w:pPr>
            <w:r>
              <w:rPr>
                <w:sz w:val="24"/>
              </w:rPr>
              <w:t xml:space="preserve">780231</w:t>
            </w:r>
          </w:p>
        </w:tc>
        <w:tc>
          <w:tcPr>
            <w:tcW w:w="3288" w:type="dxa"/>
          </w:tcPr>
          <w:p>
            <w:pPr>
              <w:pStyle w:val="0"/>
            </w:pPr>
            <w:r>
              <w:rPr>
                <w:sz w:val="24"/>
              </w:rPr>
              <w:t xml:space="preserve">Общество с ограниченной ответственностью "Центр Семейной Медицины "XXI век"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203</w:t>
            </w:r>
          </w:p>
        </w:tc>
        <w:tc>
          <w:tcPr>
            <w:tcW w:w="1077" w:type="dxa"/>
          </w:tcPr>
          <w:p>
            <w:pPr>
              <w:pStyle w:val="0"/>
              <w:jc w:val="center"/>
            </w:pPr>
            <w:r>
              <w:rPr>
                <w:sz w:val="24"/>
              </w:rPr>
              <w:t xml:space="preserve">780234</w:t>
            </w:r>
          </w:p>
        </w:tc>
        <w:tc>
          <w:tcPr>
            <w:tcW w:w="3288" w:type="dxa"/>
          </w:tcPr>
          <w:p>
            <w:pPr>
              <w:pStyle w:val="0"/>
            </w:pPr>
            <w:r>
              <w:rPr>
                <w:sz w:val="24"/>
              </w:rPr>
              <w:t xml:space="preserve">Общество с ограниченной ответственностью "Медицинская фирма "ДУНАЙ"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204</w:t>
            </w:r>
          </w:p>
        </w:tc>
        <w:tc>
          <w:tcPr>
            <w:tcW w:w="1077" w:type="dxa"/>
          </w:tcPr>
          <w:p>
            <w:pPr>
              <w:pStyle w:val="0"/>
              <w:jc w:val="center"/>
            </w:pPr>
            <w:r>
              <w:rPr>
                <w:sz w:val="24"/>
              </w:rPr>
              <w:t xml:space="preserve">780235</w:t>
            </w:r>
          </w:p>
        </w:tc>
        <w:tc>
          <w:tcPr>
            <w:tcW w:w="3288" w:type="dxa"/>
          </w:tcPr>
          <w:p>
            <w:pPr>
              <w:pStyle w:val="0"/>
            </w:pPr>
            <w:r>
              <w:rPr>
                <w:sz w:val="24"/>
              </w:rPr>
              <w:t xml:space="preserve">Общество с ограниченной ответственностью "МираДент"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205</w:t>
            </w:r>
          </w:p>
        </w:tc>
        <w:tc>
          <w:tcPr>
            <w:tcW w:w="1077" w:type="dxa"/>
          </w:tcPr>
          <w:p>
            <w:pPr>
              <w:pStyle w:val="0"/>
              <w:jc w:val="center"/>
            </w:pPr>
            <w:r>
              <w:rPr>
                <w:sz w:val="24"/>
              </w:rPr>
              <w:t xml:space="preserve">780237</w:t>
            </w:r>
          </w:p>
        </w:tc>
        <w:tc>
          <w:tcPr>
            <w:tcW w:w="3288" w:type="dxa"/>
          </w:tcPr>
          <w:p>
            <w:pPr>
              <w:pStyle w:val="0"/>
            </w:pPr>
            <w:r>
              <w:rPr>
                <w:sz w:val="24"/>
              </w:rPr>
              <w:t xml:space="preserve">Общество с ограниченной ответственностью "СТЕЛС"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206</w:t>
            </w:r>
          </w:p>
        </w:tc>
        <w:tc>
          <w:tcPr>
            <w:tcW w:w="1077" w:type="dxa"/>
          </w:tcPr>
          <w:p>
            <w:pPr>
              <w:pStyle w:val="0"/>
              <w:jc w:val="center"/>
            </w:pPr>
            <w:r>
              <w:rPr>
                <w:sz w:val="24"/>
              </w:rPr>
              <w:t xml:space="preserve">780238</w:t>
            </w:r>
          </w:p>
        </w:tc>
        <w:tc>
          <w:tcPr>
            <w:tcW w:w="3288" w:type="dxa"/>
          </w:tcPr>
          <w:p>
            <w:pPr>
              <w:pStyle w:val="0"/>
            </w:pPr>
            <w:r>
              <w:rPr>
                <w:sz w:val="24"/>
              </w:rPr>
              <w:t xml:space="preserve">Акционерное общество "Городская стоматологическая поликлиника N 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207</w:t>
            </w:r>
          </w:p>
        </w:tc>
        <w:tc>
          <w:tcPr>
            <w:tcW w:w="1077" w:type="dxa"/>
          </w:tcPr>
          <w:p>
            <w:pPr>
              <w:pStyle w:val="0"/>
              <w:jc w:val="center"/>
            </w:pPr>
            <w:r>
              <w:rPr>
                <w:sz w:val="24"/>
              </w:rPr>
              <w:t xml:space="preserve">780239</w:t>
            </w:r>
          </w:p>
        </w:tc>
        <w:tc>
          <w:tcPr>
            <w:tcW w:w="3288" w:type="dxa"/>
          </w:tcPr>
          <w:p>
            <w:pPr>
              <w:pStyle w:val="0"/>
            </w:pPr>
            <w:r>
              <w:rPr>
                <w:sz w:val="24"/>
              </w:rPr>
              <w:t xml:space="preserve">Открытое акционерное общество "Поликлиника городская стоматологическая N 21"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208</w:t>
            </w:r>
          </w:p>
        </w:tc>
        <w:tc>
          <w:tcPr>
            <w:tcW w:w="1077" w:type="dxa"/>
          </w:tcPr>
          <w:p>
            <w:pPr>
              <w:pStyle w:val="0"/>
              <w:jc w:val="center"/>
            </w:pPr>
            <w:r>
              <w:rPr>
                <w:sz w:val="24"/>
              </w:rPr>
              <w:t xml:space="preserve">780240</w:t>
            </w:r>
          </w:p>
        </w:tc>
        <w:tc>
          <w:tcPr>
            <w:tcW w:w="3288" w:type="dxa"/>
          </w:tcPr>
          <w:p>
            <w:pPr>
              <w:pStyle w:val="0"/>
            </w:pPr>
            <w:r>
              <w:rPr>
                <w:sz w:val="24"/>
              </w:rPr>
              <w:t xml:space="preserve">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pPr>
            <w:r>
              <w:rPr>
                <w:sz w:val="24"/>
              </w:rPr>
            </w:r>
          </w:p>
        </w:tc>
        <w:tc>
          <w:tcPr>
            <w:tcW w:w="1077" w:type="dxa"/>
          </w:tcPr>
          <w:p>
            <w:pPr>
              <w:pStyle w:val="0"/>
            </w:pPr>
            <w:r>
              <w:rPr>
                <w:sz w:val="24"/>
              </w:rPr>
            </w:r>
          </w:p>
        </w:tc>
        <w:tc>
          <w:tcPr>
            <w:tcW w:w="1077" w:type="dxa"/>
          </w:tcPr>
          <w:p>
            <w:pPr>
              <w:pStyle w:val="0"/>
              <w:jc w:val="center"/>
            </w:pPr>
            <w:r>
              <w:rPr>
                <w:sz w:val="24"/>
              </w:rPr>
              <w:t xml:space="preserve">+</w:t>
            </w:r>
          </w:p>
        </w:tc>
      </w:tr>
      <w:tr>
        <w:tc>
          <w:tcPr>
            <w:tcW w:w="680" w:type="dxa"/>
          </w:tcPr>
          <w:p>
            <w:pPr>
              <w:pStyle w:val="0"/>
              <w:jc w:val="center"/>
            </w:pPr>
            <w:r>
              <w:rPr>
                <w:sz w:val="24"/>
              </w:rPr>
              <w:t xml:space="preserve">209</w:t>
            </w:r>
          </w:p>
        </w:tc>
        <w:tc>
          <w:tcPr>
            <w:tcW w:w="1077" w:type="dxa"/>
          </w:tcPr>
          <w:p>
            <w:pPr>
              <w:pStyle w:val="0"/>
              <w:jc w:val="center"/>
            </w:pPr>
            <w:r>
              <w:rPr>
                <w:sz w:val="24"/>
              </w:rPr>
              <w:t xml:space="preserve">780241</w:t>
            </w:r>
          </w:p>
        </w:tc>
        <w:tc>
          <w:tcPr>
            <w:tcW w:w="3288" w:type="dxa"/>
          </w:tcPr>
          <w:p>
            <w:pPr>
              <w:pStyle w:val="0"/>
            </w:pPr>
            <w:r>
              <w:rPr>
                <w:sz w:val="24"/>
              </w:rPr>
              <w:t xml:space="preserve">Федеральное государственное бюджетное учреждение "Санкт-Петербургский научно-исследовательский институт уха, горла, носа и речи"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210</w:t>
            </w:r>
          </w:p>
        </w:tc>
        <w:tc>
          <w:tcPr>
            <w:tcW w:w="1077" w:type="dxa"/>
          </w:tcPr>
          <w:p>
            <w:pPr>
              <w:pStyle w:val="0"/>
              <w:jc w:val="center"/>
            </w:pPr>
            <w:r>
              <w:rPr>
                <w:sz w:val="24"/>
              </w:rPr>
              <w:t xml:space="preserve">780243</w:t>
            </w:r>
          </w:p>
        </w:tc>
        <w:tc>
          <w:tcPr>
            <w:tcW w:w="3288"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Н.Н.Петрова"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211</w:t>
            </w:r>
          </w:p>
        </w:tc>
        <w:tc>
          <w:tcPr>
            <w:tcW w:w="1077" w:type="dxa"/>
          </w:tcPr>
          <w:p>
            <w:pPr>
              <w:pStyle w:val="0"/>
              <w:jc w:val="center"/>
            </w:pPr>
            <w:r>
              <w:rPr>
                <w:sz w:val="24"/>
              </w:rPr>
              <w:t xml:space="preserve">780244</w:t>
            </w:r>
          </w:p>
        </w:tc>
        <w:tc>
          <w:tcPr>
            <w:tcW w:w="3288" w:type="dxa"/>
          </w:tcPr>
          <w:p>
            <w:pPr>
              <w:pStyle w:val="0"/>
            </w:pPr>
            <w:r>
              <w:rPr>
                <w:sz w:val="24"/>
              </w:rPr>
              <w:t xml:space="preserve">Федеральное государственное бюджетное учреждение "Федеральный научно-образовательный центр медико-социальной экспертизы и реабилитации им. Г.А.Альбрехта" Министерства труда и социальной защиты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212</w:t>
            </w:r>
          </w:p>
        </w:tc>
        <w:tc>
          <w:tcPr>
            <w:tcW w:w="1077" w:type="dxa"/>
          </w:tcPr>
          <w:p>
            <w:pPr>
              <w:pStyle w:val="0"/>
              <w:jc w:val="center"/>
            </w:pPr>
            <w:r>
              <w:rPr>
                <w:sz w:val="24"/>
              </w:rPr>
              <w:t xml:space="preserve">780245</w:t>
            </w:r>
          </w:p>
        </w:tc>
        <w:tc>
          <w:tcPr>
            <w:tcW w:w="3288" w:type="dxa"/>
          </w:tcPr>
          <w:p>
            <w:pPr>
              <w:pStyle w:val="0"/>
            </w:pPr>
            <w:r>
              <w:rPr>
                <w:sz w:val="24"/>
              </w:rPr>
              <w:t xml:space="preserve">Федеральное государственное бюджетное учреждение здравоохранения Санкт-Петербургская клиническая больница Российской академии наук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213</w:t>
            </w:r>
          </w:p>
        </w:tc>
        <w:tc>
          <w:tcPr>
            <w:tcW w:w="1077" w:type="dxa"/>
          </w:tcPr>
          <w:p>
            <w:pPr>
              <w:pStyle w:val="0"/>
              <w:jc w:val="center"/>
            </w:pPr>
            <w:r>
              <w:rPr>
                <w:sz w:val="24"/>
              </w:rPr>
              <w:t xml:space="preserve">780250</w:t>
            </w:r>
          </w:p>
        </w:tc>
        <w:tc>
          <w:tcPr>
            <w:tcW w:w="3288" w:type="dxa"/>
          </w:tcPr>
          <w:p>
            <w:pPr>
              <w:pStyle w:val="0"/>
            </w:pPr>
            <w:r>
              <w:rPr>
                <w:sz w:val="24"/>
              </w:rPr>
              <w:t xml:space="preserve">Общество с ограниченной ответственностью "НМЦ-Томография"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214</w:t>
            </w:r>
          </w:p>
        </w:tc>
        <w:tc>
          <w:tcPr>
            <w:tcW w:w="1077" w:type="dxa"/>
          </w:tcPr>
          <w:p>
            <w:pPr>
              <w:pStyle w:val="0"/>
              <w:jc w:val="center"/>
            </w:pPr>
            <w:r>
              <w:rPr>
                <w:sz w:val="24"/>
              </w:rPr>
              <w:t xml:space="preserve">780252</w:t>
            </w:r>
          </w:p>
        </w:tc>
        <w:tc>
          <w:tcPr>
            <w:tcW w:w="3288" w:type="dxa"/>
          </w:tcPr>
          <w:p>
            <w:pPr>
              <w:pStyle w:val="0"/>
            </w:pPr>
            <w:r>
              <w:rPr>
                <w:sz w:val="24"/>
              </w:rPr>
              <w:t xml:space="preserve">Общество с ограниченной ответственностью "Косметология ОстМедКонсалт"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215</w:t>
            </w:r>
          </w:p>
        </w:tc>
        <w:tc>
          <w:tcPr>
            <w:tcW w:w="1077" w:type="dxa"/>
          </w:tcPr>
          <w:p>
            <w:pPr>
              <w:pStyle w:val="0"/>
              <w:jc w:val="center"/>
            </w:pPr>
            <w:r>
              <w:rPr>
                <w:sz w:val="24"/>
              </w:rPr>
              <w:t xml:space="preserve">780254</w:t>
            </w:r>
          </w:p>
        </w:tc>
        <w:tc>
          <w:tcPr>
            <w:tcW w:w="3288" w:type="dxa"/>
          </w:tcPr>
          <w:p>
            <w:pPr>
              <w:pStyle w:val="0"/>
            </w:pPr>
            <w:r>
              <w:rPr>
                <w:sz w:val="24"/>
              </w:rPr>
              <w:t xml:space="preserve">Общество с ограниченной ответственностью "Медси Санкт-Петербург"</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216</w:t>
            </w:r>
          </w:p>
        </w:tc>
        <w:tc>
          <w:tcPr>
            <w:tcW w:w="1077" w:type="dxa"/>
          </w:tcPr>
          <w:p>
            <w:pPr>
              <w:pStyle w:val="0"/>
              <w:jc w:val="center"/>
            </w:pPr>
            <w:r>
              <w:rPr>
                <w:sz w:val="24"/>
              </w:rPr>
              <w:t xml:space="preserve">780257</w:t>
            </w:r>
          </w:p>
        </w:tc>
        <w:tc>
          <w:tcPr>
            <w:tcW w:w="3288" w:type="dxa"/>
          </w:tcPr>
          <w:p>
            <w:pPr>
              <w:pStyle w:val="0"/>
            </w:pPr>
            <w:r>
              <w:rPr>
                <w:sz w:val="24"/>
              </w:rPr>
              <w:t xml:space="preserve">Общество с ограниченной ответственностью "СолоДент"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217</w:t>
            </w:r>
          </w:p>
        </w:tc>
        <w:tc>
          <w:tcPr>
            <w:tcW w:w="1077" w:type="dxa"/>
          </w:tcPr>
          <w:p>
            <w:pPr>
              <w:pStyle w:val="0"/>
              <w:jc w:val="center"/>
            </w:pPr>
            <w:r>
              <w:rPr>
                <w:sz w:val="24"/>
              </w:rPr>
              <w:t xml:space="preserve">780264</w:t>
            </w:r>
          </w:p>
        </w:tc>
        <w:tc>
          <w:tcPr>
            <w:tcW w:w="3288" w:type="dxa"/>
          </w:tcPr>
          <w:p>
            <w:pPr>
              <w:pStyle w:val="0"/>
            </w:pPr>
            <w:r>
              <w:rPr>
                <w:sz w:val="24"/>
              </w:rPr>
              <w:t xml:space="preserve">Федеральное государственное бюджетное научное учреждение "Научно-исследовательский институт акушерства, гинекологии и репродуктологии имени Д.О.Отта"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218</w:t>
            </w:r>
          </w:p>
        </w:tc>
        <w:tc>
          <w:tcPr>
            <w:tcW w:w="1077" w:type="dxa"/>
          </w:tcPr>
          <w:p>
            <w:pPr>
              <w:pStyle w:val="0"/>
              <w:jc w:val="center"/>
            </w:pPr>
            <w:r>
              <w:rPr>
                <w:sz w:val="24"/>
              </w:rPr>
              <w:t xml:space="preserve">780277</w:t>
            </w:r>
          </w:p>
        </w:tc>
        <w:tc>
          <w:tcPr>
            <w:tcW w:w="3288" w:type="dxa"/>
          </w:tcPr>
          <w:p>
            <w:pPr>
              <w:pStyle w:val="0"/>
            </w:pPr>
            <w:r>
              <w:rPr>
                <w:sz w:val="24"/>
              </w:rPr>
              <w:t xml:space="preserve">Общество с ограниченной ответственностью "Мастер-Дент"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219</w:t>
            </w:r>
          </w:p>
        </w:tc>
        <w:tc>
          <w:tcPr>
            <w:tcW w:w="1077" w:type="dxa"/>
          </w:tcPr>
          <w:p>
            <w:pPr>
              <w:pStyle w:val="0"/>
              <w:jc w:val="center"/>
            </w:pPr>
            <w:r>
              <w:rPr>
                <w:sz w:val="24"/>
              </w:rPr>
              <w:t xml:space="preserve">780285</w:t>
            </w:r>
          </w:p>
        </w:tc>
        <w:tc>
          <w:tcPr>
            <w:tcW w:w="3288" w:type="dxa"/>
          </w:tcPr>
          <w:p>
            <w:pPr>
              <w:pStyle w:val="0"/>
            </w:pPr>
            <w:r>
              <w:rPr>
                <w:sz w:val="24"/>
              </w:rPr>
              <w:t xml:space="preserve">Санкт-Петербургское государственное автономное учреждение здравоохранения "Городская поликлиника N 83"</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220</w:t>
            </w:r>
          </w:p>
        </w:tc>
        <w:tc>
          <w:tcPr>
            <w:tcW w:w="1077" w:type="dxa"/>
          </w:tcPr>
          <w:p>
            <w:pPr>
              <w:pStyle w:val="0"/>
              <w:jc w:val="center"/>
            </w:pPr>
            <w:r>
              <w:rPr>
                <w:sz w:val="24"/>
              </w:rPr>
              <w:t xml:space="preserve">780294</w:t>
            </w:r>
          </w:p>
        </w:tc>
        <w:tc>
          <w:tcPr>
            <w:tcW w:w="3288" w:type="dxa"/>
          </w:tcPr>
          <w:p>
            <w:pPr>
              <w:pStyle w:val="0"/>
            </w:pPr>
            <w:r>
              <w:rPr>
                <w:sz w:val="24"/>
              </w:rPr>
              <w:t xml:space="preserve">Федеральное государственное бюджетное учреждение "Национальный медицинский исследовательский центр психиатрии и неврологии имени В.М.Бехтерева"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221</w:t>
            </w:r>
          </w:p>
        </w:tc>
        <w:tc>
          <w:tcPr>
            <w:tcW w:w="1077" w:type="dxa"/>
          </w:tcPr>
          <w:p>
            <w:pPr>
              <w:pStyle w:val="0"/>
              <w:jc w:val="center"/>
            </w:pPr>
            <w:r>
              <w:rPr>
                <w:sz w:val="24"/>
              </w:rPr>
              <w:t xml:space="preserve">780295</w:t>
            </w:r>
          </w:p>
        </w:tc>
        <w:tc>
          <w:tcPr>
            <w:tcW w:w="3288" w:type="dxa"/>
          </w:tcPr>
          <w:p>
            <w:pPr>
              <w:pStyle w:val="0"/>
            </w:pPr>
            <w:r>
              <w:rPr>
                <w:sz w:val="24"/>
              </w:rPr>
              <w:t xml:space="preserve">Федеральное государственное бюджетное учреждение науки Институт мозга человека им. Н.П.Бехтеревой Российской академии наук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222</w:t>
            </w:r>
          </w:p>
        </w:tc>
        <w:tc>
          <w:tcPr>
            <w:tcW w:w="1077" w:type="dxa"/>
          </w:tcPr>
          <w:p>
            <w:pPr>
              <w:pStyle w:val="0"/>
              <w:jc w:val="center"/>
            </w:pPr>
            <w:r>
              <w:rPr>
                <w:sz w:val="24"/>
              </w:rPr>
              <w:t xml:space="preserve">780296</w:t>
            </w:r>
          </w:p>
        </w:tc>
        <w:tc>
          <w:tcPr>
            <w:tcW w:w="3288" w:type="dxa"/>
          </w:tcPr>
          <w:p>
            <w:pPr>
              <w:pStyle w:val="0"/>
            </w:pPr>
            <w:r>
              <w:rPr>
                <w:sz w:val="24"/>
              </w:rPr>
              <w:t xml:space="preserve">Федеральное государственное бюджетное учреждение "Всероссийский центр экстренной и радиационной медицины имени А.М.Никифорова" Министерства Российской Федерации по делам гражданской обороны, чрезвычайным ситуациям и ликвидации последствий стихийных бедствий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223</w:t>
            </w:r>
          </w:p>
        </w:tc>
        <w:tc>
          <w:tcPr>
            <w:tcW w:w="1077" w:type="dxa"/>
          </w:tcPr>
          <w:p>
            <w:pPr>
              <w:pStyle w:val="0"/>
              <w:jc w:val="center"/>
            </w:pPr>
            <w:r>
              <w:rPr>
                <w:sz w:val="24"/>
              </w:rPr>
              <w:t xml:space="preserve">780297</w:t>
            </w:r>
          </w:p>
        </w:tc>
        <w:tc>
          <w:tcPr>
            <w:tcW w:w="3288" w:type="dxa"/>
          </w:tcPr>
          <w:p>
            <w:pPr>
              <w:pStyle w:val="0"/>
            </w:pPr>
            <w:r>
              <w:rPr>
                <w:sz w:val="24"/>
              </w:rPr>
              <w:t xml:space="preserve">Санкт-Петербургское государственное автономное учреждение здравоохранения "Городская поликлиника N 81"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224</w:t>
            </w:r>
          </w:p>
        </w:tc>
        <w:tc>
          <w:tcPr>
            <w:tcW w:w="1077" w:type="dxa"/>
          </w:tcPr>
          <w:p>
            <w:pPr>
              <w:pStyle w:val="0"/>
              <w:jc w:val="center"/>
            </w:pPr>
            <w:r>
              <w:rPr>
                <w:sz w:val="24"/>
              </w:rPr>
              <w:t xml:space="preserve">780306</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122"</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225</w:t>
            </w:r>
          </w:p>
        </w:tc>
        <w:tc>
          <w:tcPr>
            <w:tcW w:w="1077" w:type="dxa"/>
          </w:tcPr>
          <w:p>
            <w:pPr>
              <w:pStyle w:val="0"/>
              <w:jc w:val="center"/>
            </w:pPr>
            <w:r>
              <w:rPr>
                <w:sz w:val="24"/>
              </w:rPr>
              <w:t xml:space="preserve">780324</w:t>
            </w:r>
          </w:p>
        </w:tc>
        <w:tc>
          <w:tcPr>
            <w:tcW w:w="3288" w:type="dxa"/>
          </w:tcPr>
          <w:p>
            <w:pPr>
              <w:pStyle w:val="0"/>
            </w:pPr>
            <w:r>
              <w:rPr>
                <w:sz w:val="24"/>
              </w:rPr>
              <w:t xml:space="preserve">Общество с ограниченной ответственностью "ИНВИТРО СПб"</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226</w:t>
            </w:r>
          </w:p>
        </w:tc>
        <w:tc>
          <w:tcPr>
            <w:tcW w:w="1077" w:type="dxa"/>
          </w:tcPr>
          <w:p>
            <w:pPr>
              <w:pStyle w:val="0"/>
              <w:jc w:val="center"/>
            </w:pPr>
            <w:r>
              <w:rPr>
                <w:sz w:val="24"/>
              </w:rPr>
              <w:t xml:space="preserve">780331</w:t>
            </w:r>
          </w:p>
        </w:tc>
        <w:tc>
          <w:tcPr>
            <w:tcW w:w="3288" w:type="dxa"/>
          </w:tcPr>
          <w:p>
            <w:pPr>
              <w:pStyle w:val="0"/>
            </w:pPr>
            <w:r>
              <w:rPr>
                <w:sz w:val="24"/>
              </w:rPr>
              <w:t xml:space="preserve">Федеральное бюджетное учреждение науки "Санкт-Петербургский научно-исследовательский институт эпидемиологии и микробиологии им. Пастера" Федеральной службы по надзору в сфере защиты прав потребителей и благополучия человека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227</w:t>
            </w:r>
          </w:p>
        </w:tc>
        <w:tc>
          <w:tcPr>
            <w:tcW w:w="1077" w:type="dxa"/>
          </w:tcPr>
          <w:p>
            <w:pPr>
              <w:pStyle w:val="0"/>
              <w:jc w:val="center"/>
            </w:pPr>
            <w:r>
              <w:rPr>
                <w:sz w:val="24"/>
              </w:rPr>
              <w:t xml:space="preserve">780339</w:t>
            </w:r>
          </w:p>
        </w:tc>
        <w:tc>
          <w:tcPr>
            <w:tcW w:w="3288" w:type="dxa"/>
          </w:tcPr>
          <w:p>
            <w:pPr>
              <w:pStyle w:val="0"/>
            </w:pPr>
            <w:r>
              <w:rPr>
                <w:sz w:val="24"/>
              </w:rPr>
              <w:t xml:space="preserve">Общество с ограниченной ответственностью "ЭМСИПИ-Медикейр"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228</w:t>
            </w:r>
          </w:p>
        </w:tc>
        <w:tc>
          <w:tcPr>
            <w:tcW w:w="1077" w:type="dxa"/>
          </w:tcPr>
          <w:p>
            <w:pPr>
              <w:pStyle w:val="0"/>
              <w:jc w:val="center"/>
            </w:pPr>
            <w:r>
              <w:rPr>
                <w:sz w:val="24"/>
              </w:rPr>
              <w:t xml:space="preserve">780340</w:t>
            </w:r>
          </w:p>
        </w:tc>
        <w:tc>
          <w:tcPr>
            <w:tcW w:w="3288" w:type="dxa"/>
          </w:tcPr>
          <w:p>
            <w:pPr>
              <w:pStyle w:val="0"/>
            </w:pPr>
            <w:r>
              <w:rPr>
                <w:sz w:val="24"/>
              </w:rPr>
              <w:t xml:space="preserve">Общество с ограниченной ответственностью "Медицинский центр Эко-безопасность"</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229</w:t>
            </w:r>
          </w:p>
        </w:tc>
        <w:tc>
          <w:tcPr>
            <w:tcW w:w="1077" w:type="dxa"/>
          </w:tcPr>
          <w:p>
            <w:pPr>
              <w:pStyle w:val="0"/>
              <w:jc w:val="center"/>
            </w:pPr>
            <w:r>
              <w:rPr>
                <w:sz w:val="24"/>
              </w:rPr>
              <w:t xml:space="preserve">780355</w:t>
            </w:r>
          </w:p>
        </w:tc>
        <w:tc>
          <w:tcPr>
            <w:tcW w:w="3288" w:type="dxa"/>
          </w:tcPr>
          <w:p>
            <w:pPr>
              <w:pStyle w:val="0"/>
            </w:pPr>
            <w:r>
              <w:rPr>
                <w:sz w:val="24"/>
              </w:rPr>
              <w:t xml:space="preserve">Общество с ограниченной ответственностью "Диагностический центр "Зрение"</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230</w:t>
            </w:r>
          </w:p>
        </w:tc>
        <w:tc>
          <w:tcPr>
            <w:tcW w:w="1077" w:type="dxa"/>
          </w:tcPr>
          <w:p>
            <w:pPr>
              <w:pStyle w:val="0"/>
              <w:jc w:val="center"/>
            </w:pPr>
            <w:r>
              <w:rPr>
                <w:sz w:val="24"/>
              </w:rPr>
              <w:t xml:space="preserve">780357</w:t>
            </w:r>
          </w:p>
        </w:tc>
        <w:tc>
          <w:tcPr>
            <w:tcW w:w="3288" w:type="dxa"/>
          </w:tcPr>
          <w:p>
            <w:pPr>
              <w:pStyle w:val="0"/>
            </w:pPr>
            <w:r>
              <w:rPr>
                <w:sz w:val="24"/>
              </w:rPr>
              <w:t xml:space="preserve">Акционерное общество "Международный центр репродуктивной медицины"</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231</w:t>
            </w:r>
          </w:p>
        </w:tc>
        <w:tc>
          <w:tcPr>
            <w:tcW w:w="1077" w:type="dxa"/>
          </w:tcPr>
          <w:p>
            <w:pPr>
              <w:pStyle w:val="0"/>
              <w:jc w:val="center"/>
            </w:pPr>
            <w:r>
              <w:rPr>
                <w:sz w:val="24"/>
              </w:rPr>
              <w:t xml:space="preserve">780361</w:t>
            </w:r>
          </w:p>
        </w:tc>
        <w:tc>
          <w:tcPr>
            <w:tcW w:w="3288" w:type="dxa"/>
          </w:tcPr>
          <w:p>
            <w:pPr>
              <w:pStyle w:val="0"/>
            </w:pPr>
            <w:r>
              <w:rPr>
                <w:sz w:val="24"/>
              </w:rPr>
              <w:t xml:space="preserve">Общество с ограниченной ответственностью "Диагностический центр "Энерго"</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232</w:t>
            </w:r>
          </w:p>
        </w:tc>
        <w:tc>
          <w:tcPr>
            <w:tcW w:w="1077" w:type="dxa"/>
          </w:tcPr>
          <w:p>
            <w:pPr>
              <w:pStyle w:val="0"/>
              <w:jc w:val="center"/>
            </w:pPr>
            <w:r>
              <w:rPr>
                <w:sz w:val="24"/>
              </w:rPr>
              <w:t xml:space="preserve">780363</w:t>
            </w:r>
          </w:p>
        </w:tc>
        <w:tc>
          <w:tcPr>
            <w:tcW w:w="3288" w:type="dxa"/>
          </w:tcPr>
          <w:p>
            <w:pPr>
              <w:pStyle w:val="0"/>
            </w:pPr>
            <w:r>
              <w:rPr>
                <w:sz w:val="24"/>
              </w:rPr>
              <w:t xml:space="preserve">Общество с ограниченной ответственностью "Евромед Клиник"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233</w:t>
            </w:r>
          </w:p>
        </w:tc>
        <w:tc>
          <w:tcPr>
            <w:tcW w:w="1077" w:type="dxa"/>
          </w:tcPr>
          <w:p>
            <w:pPr>
              <w:pStyle w:val="0"/>
              <w:jc w:val="center"/>
            </w:pPr>
            <w:r>
              <w:rPr>
                <w:sz w:val="24"/>
              </w:rPr>
              <w:t xml:space="preserve">780366</w:t>
            </w:r>
          </w:p>
        </w:tc>
        <w:tc>
          <w:tcPr>
            <w:tcW w:w="3288" w:type="dxa"/>
          </w:tcPr>
          <w:p>
            <w:pPr>
              <w:pStyle w:val="0"/>
            </w:pPr>
            <w:r>
              <w:rPr>
                <w:sz w:val="24"/>
              </w:rPr>
              <w:t xml:space="preserve">Санкт-Петербургское государственное бюджетное учреждение здравоохранения "Городская станция скорой медицинской помощи"</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234</w:t>
            </w:r>
          </w:p>
        </w:tc>
        <w:tc>
          <w:tcPr>
            <w:tcW w:w="1077" w:type="dxa"/>
          </w:tcPr>
          <w:p>
            <w:pPr>
              <w:pStyle w:val="0"/>
              <w:jc w:val="center"/>
            </w:pPr>
            <w:r>
              <w:rPr>
                <w:sz w:val="24"/>
              </w:rPr>
              <w:t xml:space="preserve">780367</w:t>
            </w:r>
          </w:p>
        </w:tc>
        <w:tc>
          <w:tcPr>
            <w:tcW w:w="3288" w:type="dxa"/>
          </w:tcPr>
          <w:p>
            <w:pPr>
              <w:pStyle w:val="0"/>
            </w:pPr>
            <w:r>
              <w:rPr>
                <w:sz w:val="24"/>
              </w:rPr>
              <w:t xml:space="preserve">Санкт-Петербургское государственное бюджетное учреждение здравоохранения "Станция скорой медицинской помощи Петродворцового района Санкт-Петербурга"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235</w:t>
            </w:r>
          </w:p>
        </w:tc>
        <w:tc>
          <w:tcPr>
            <w:tcW w:w="1077" w:type="dxa"/>
          </w:tcPr>
          <w:p>
            <w:pPr>
              <w:pStyle w:val="0"/>
              <w:jc w:val="center"/>
            </w:pPr>
            <w:r>
              <w:rPr>
                <w:sz w:val="24"/>
              </w:rPr>
              <w:t xml:space="preserve">780368</w:t>
            </w:r>
          </w:p>
        </w:tc>
        <w:tc>
          <w:tcPr>
            <w:tcW w:w="3288" w:type="dxa"/>
          </w:tcPr>
          <w:p>
            <w:pPr>
              <w:pStyle w:val="0"/>
            </w:pPr>
            <w:r>
              <w:rPr>
                <w:sz w:val="24"/>
              </w:rPr>
              <w:t xml:space="preserve">Санкт-Петербургское государственное бюджетное учреждение здравоохранения "Станция скорой медицинской помощи N 4"</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236</w:t>
            </w:r>
          </w:p>
        </w:tc>
        <w:tc>
          <w:tcPr>
            <w:tcW w:w="1077" w:type="dxa"/>
          </w:tcPr>
          <w:p>
            <w:pPr>
              <w:pStyle w:val="0"/>
              <w:jc w:val="center"/>
            </w:pPr>
            <w:r>
              <w:rPr>
                <w:sz w:val="24"/>
              </w:rPr>
              <w:t xml:space="preserve">780369</w:t>
            </w:r>
          </w:p>
        </w:tc>
        <w:tc>
          <w:tcPr>
            <w:tcW w:w="3288" w:type="dxa"/>
          </w:tcPr>
          <w:p>
            <w:pPr>
              <w:pStyle w:val="0"/>
            </w:pPr>
            <w:r>
              <w:rPr>
                <w:sz w:val="24"/>
              </w:rPr>
              <w:t xml:space="preserve">Санкт-Петербургское государственное бюджетное учреждение здравоохранения "Станция скорой медицинской помощи"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237</w:t>
            </w:r>
          </w:p>
        </w:tc>
        <w:tc>
          <w:tcPr>
            <w:tcW w:w="1077" w:type="dxa"/>
          </w:tcPr>
          <w:p>
            <w:pPr>
              <w:pStyle w:val="0"/>
              <w:jc w:val="center"/>
            </w:pPr>
            <w:r>
              <w:rPr>
                <w:sz w:val="24"/>
              </w:rPr>
              <w:t xml:space="preserve">780371</w:t>
            </w:r>
          </w:p>
        </w:tc>
        <w:tc>
          <w:tcPr>
            <w:tcW w:w="3288" w:type="dxa"/>
          </w:tcPr>
          <w:p>
            <w:pPr>
              <w:pStyle w:val="0"/>
            </w:pPr>
            <w:r>
              <w:rPr>
                <w:sz w:val="24"/>
              </w:rPr>
              <w:t xml:space="preserve">Общество с ограниченной ответственностью "Б. Браун Авитум Руссланд Клиникс"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238</w:t>
            </w:r>
          </w:p>
        </w:tc>
        <w:tc>
          <w:tcPr>
            <w:tcW w:w="1077" w:type="dxa"/>
          </w:tcPr>
          <w:p>
            <w:pPr>
              <w:pStyle w:val="0"/>
              <w:jc w:val="center"/>
            </w:pPr>
            <w:r>
              <w:rPr>
                <w:sz w:val="24"/>
              </w:rPr>
              <w:t xml:space="preserve">780372</w:t>
            </w:r>
          </w:p>
        </w:tc>
        <w:tc>
          <w:tcPr>
            <w:tcW w:w="3288" w:type="dxa"/>
          </w:tcPr>
          <w:p>
            <w:pPr>
              <w:pStyle w:val="0"/>
            </w:pPr>
            <w:r>
              <w:rPr>
                <w:sz w:val="24"/>
              </w:rPr>
              <w:t xml:space="preserve">Общество с ограниченной ответственностью "Центр инновационной эмбриологии и репродуктологии "ЭмбриЛайф"</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239</w:t>
            </w:r>
          </w:p>
        </w:tc>
        <w:tc>
          <w:tcPr>
            <w:tcW w:w="1077" w:type="dxa"/>
          </w:tcPr>
          <w:p>
            <w:pPr>
              <w:pStyle w:val="0"/>
              <w:jc w:val="center"/>
            </w:pPr>
            <w:r>
              <w:rPr>
                <w:sz w:val="24"/>
              </w:rPr>
              <w:t xml:space="preserve">780374</w:t>
            </w:r>
          </w:p>
        </w:tc>
        <w:tc>
          <w:tcPr>
            <w:tcW w:w="3288" w:type="dxa"/>
          </w:tcPr>
          <w:p>
            <w:pPr>
              <w:pStyle w:val="0"/>
            </w:pPr>
            <w:r>
              <w:rPr>
                <w:sz w:val="24"/>
              </w:rPr>
              <w:t xml:space="preserve">Общество с ограниченной ответственностью "Медицинский центр Аймед"</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240</w:t>
            </w:r>
          </w:p>
        </w:tc>
        <w:tc>
          <w:tcPr>
            <w:tcW w:w="1077" w:type="dxa"/>
          </w:tcPr>
          <w:p>
            <w:pPr>
              <w:pStyle w:val="0"/>
              <w:jc w:val="center"/>
            </w:pPr>
            <w:r>
              <w:rPr>
                <w:sz w:val="24"/>
              </w:rPr>
              <w:t xml:space="preserve">780376</w:t>
            </w:r>
          </w:p>
        </w:tc>
        <w:tc>
          <w:tcPr>
            <w:tcW w:w="3288"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241</w:t>
            </w:r>
          </w:p>
        </w:tc>
        <w:tc>
          <w:tcPr>
            <w:tcW w:w="1077" w:type="dxa"/>
          </w:tcPr>
          <w:p>
            <w:pPr>
              <w:pStyle w:val="0"/>
              <w:jc w:val="center"/>
            </w:pPr>
            <w:r>
              <w:rPr>
                <w:sz w:val="24"/>
              </w:rPr>
              <w:t xml:space="preserve">780380</w:t>
            </w:r>
          </w:p>
        </w:tc>
        <w:tc>
          <w:tcPr>
            <w:tcW w:w="3288" w:type="dxa"/>
          </w:tcPr>
          <w:p>
            <w:pPr>
              <w:pStyle w:val="0"/>
            </w:pPr>
            <w:r>
              <w:rPr>
                <w:sz w:val="24"/>
              </w:rPr>
              <w:t xml:space="preserve">Федеральное государственное бюджетное учреждение "Российский научно-исследовательский институт гематологии и трансфузиологии Федерального медико-биологического агентства"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242</w:t>
            </w:r>
          </w:p>
        </w:tc>
        <w:tc>
          <w:tcPr>
            <w:tcW w:w="1077" w:type="dxa"/>
          </w:tcPr>
          <w:p>
            <w:pPr>
              <w:pStyle w:val="0"/>
              <w:jc w:val="center"/>
            </w:pPr>
            <w:r>
              <w:rPr>
                <w:sz w:val="24"/>
              </w:rPr>
              <w:t xml:space="preserve">780382</w:t>
            </w:r>
          </w:p>
        </w:tc>
        <w:tc>
          <w:tcPr>
            <w:tcW w:w="3288" w:type="dxa"/>
          </w:tcPr>
          <w:p>
            <w:pPr>
              <w:pStyle w:val="0"/>
            </w:pPr>
            <w:r>
              <w:rPr>
                <w:sz w:val="24"/>
              </w:rPr>
              <w:t xml:space="preserve">Общество с ограниченной ответственностью "Азбука Здоровья"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243</w:t>
            </w:r>
          </w:p>
        </w:tc>
        <w:tc>
          <w:tcPr>
            <w:tcW w:w="1077" w:type="dxa"/>
          </w:tcPr>
          <w:p>
            <w:pPr>
              <w:pStyle w:val="0"/>
              <w:jc w:val="center"/>
            </w:pPr>
            <w:r>
              <w:rPr>
                <w:sz w:val="24"/>
              </w:rPr>
              <w:t xml:space="preserve">780384</w:t>
            </w:r>
          </w:p>
        </w:tc>
        <w:tc>
          <w:tcPr>
            <w:tcW w:w="3288" w:type="dxa"/>
          </w:tcPr>
          <w:p>
            <w:pPr>
              <w:pStyle w:val="0"/>
            </w:pPr>
            <w:r>
              <w:rPr>
                <w:sz w:val="24"/>
              </w:rPr>
              <w:t xml:space="preserve">Общество с ограниченной ответственностью "Генезис"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244</w:t>
            </w:r>
          </w:p>
        </w:tc>
        <w:tc>
          <w:tcPr>
            <w:tcW w:w="1077" w:type="dxa"/>
          </w:tcPr>
          <w:p>
            <w:pPr>
              <w:pStyle w:val="0"/>
              <w:jc w:val="center"/>
            </w:pPr>
            <w:r>
              <w:rPr>
                <w:sz w:val="24"/>
              </w:rPr>
              <w:t xml:space="preserve">780396</w:t>
            </w:r>
          </w:p>
        </w:tc>
        <w:tc>
          <w:tcPr>
            <w:tcW w:w="3288" w:type="dxa"/>
          </w:tcPr>
          <w:p>
            <w:pPr>
              <w:pStyle w:val="0"/>
            </w:pPr>
            <w:r>
              <w:rPr>
                <w:sz w:val="24"/>
              </w:rPr>
              <w:t xml:space="preserve">Общество с ограниченной ответственностью "Городские поликлиники"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245</w:t>
            </w:r>
          </w:p>
        </w:tc>
        <w:tc>
          <w:tcPr>
            <w:tcW w:w="1077" w:type="dxa"/>
          </w:tcPr>
          <w:p>
            <w:pPr>
              <w:pStyle w:val="0"/>
              <w:jc w:val="center"/>
            </w:pPr>
            <w:r>
              <w:rPr>
                <w:sz w:val="24"/>
              </w:rPr>
              <w:t xml:space="preserve">780402</w:t>
            </w:r>
          </w:p>
        </w:tc>
        <w:tc>
          <w:tcPr>
            <w:tcW w:w="3288" w:type="dxa"/>
          </w:tcPr>
          <w:p>
            <w:pPr>
              <w:pStyle w:val="0"/>
            </w:pPr>
            <w:r>
              <w:rPr>
                <w:sz w:val="24"/>
              </w:rPr>
              <w:t xml:space="preserve">Закрытое акционерное общество "Санаторий "Черная речка"</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246</w:t>
            </w:r>
          </w:p>
        </w:tc>
        <w:tc>
          <w:tcPr>
            <w:tcW w:w="1077" w:type="dxa"/>
          </w:tcPr>
          <w:p>
            <w:pPr>
              <w:pStyle w:val="0"/>
              <w:jc w:val="center"/>
            </w:pPr>
            <w:r>
              <w:rPr>
                <w:sz w:val="24"/>
              </w:rPr>
              <w:t xml:space="preserve">780406</w:t>
            </w:r>
          </w:p>
        </w:tc>
        <w:tc>
          <w:tcPr>
            <w:tcW w:w="3288" w:type="dxa"/>
          </w:tcPr>
          <w:p>
            <w:pPr>
              <w:pStyle w:val="0"/>
            </w:pPr>
            <w:r>
              <w:rPr>
                <w:sz w:val="24"/>
              </w:rPr>
              <w:t xml:space="preserve">Общество с ограниченной ответственностью "Центр МРТ "ОНА"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247</w:t>
            </w:r>
          </w:p>
        </w:tc>
        <w:tc>
          <w:tcPr>
            <w:tcW w:w="1077" w:type="dxa"/>
          </w:tcPr>
          <w:p>
            <w:pPr>
              <w:pStyle w:val="0"/>
              <w:jc w:val="center"/>
            </w:pPr>
            <w:r>
              <w:rPr>
                <w:sz w:val="24"/>
              </w:rPr>
              <w:t xml:space="preserve">780409</w:t>
            </w:r>
          </w:p>
        </w:tc>
        <w:tc>
          <w:tcPr>
            <w:tcW w:w="3288" w:type="dxa"/>
          </w:tcPr>
          <w:p>
            <w:pPr>
              <w:pStyle w:val="0"/>
            </w:pPr>
            <w:r>
              <w:rPr>
                <w:sz w:val="24"/>
              </w:rPr>
              <w:t xml:space="preserve">Федеральное государственное бюджетное учреждение "Санкт-Петербургский научно-исследовательский институт фтизиопульмонологии"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248</w:t>
            </w:r>
          </w:p>
        </w:tc>
        <w:tc>
          <w:tcPr>
            <w:tcW w:w="1077" w:type="dxa"/>
          </w:tcPr>
          <w:p>
            <w:pPr>
              <w:pStyle w:val="0"/>
              <w:jc w:val="center"/>
            </w:pPr>
            <w:r>
              <w:rPr>
                <w:sz w:val="24"/>
              </w:rPr>
              <w:t xml:space="preserve">780411</w:t>
            </w:r>
          </w:p>
        </w:tc>
        <w:tc>
          <w:tcPr>
            <w:tcW w:w="3288" w:type="dxa"/>
          </w:tcPr>
          <w:p>
            <w:pPr>
              <w:pStyle w:val="0"/>
            </w:pPr>
            <w:r>
              <w:rPr>
                <w:sz w:val="24"/>
              </w:rPr>
              <w:t xml:space="preserve">Общество с ограниченной ответственностью "Центр планирования семьи "МЕДИКА"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249</w:t>
            </w:r>
          </w:p>
        </w:tc>
        <w:tc>
          <w:tcPr>
            <w:tcW w:w="1077" w:type="dxa"/>
          </w:tcPr>
          <w:p>
            <w:pPr>
              <w:pStyle w:val="0"/>
              <w:jc w:val="center"/>
            </w:pPr>
            <w:r>
              <w:rPr>
                <w:sz w:val="24"/>
              </w:rPr>
              <w:t xml:space="preserve">780412</w:t>
            </w:r>
          </w:p>
        </w:tc>
        <w:tc>
          <w:tcPr>
            <w:tcW w:w="3288" w:type="dxa"/>
          </w:tcPr>
          <w:p>
            <w:pPr>
              <w:pStyle w:val="0"/>
            </w:pPr>
            <w:r>
              <w:rPr>
                <w:sz w:val="24"/>
              </w:rPr>
              <w:t xml:space="preserve">Общество с ограниченной ответственностью "Мать и дитя Санкт-Петербург"</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250</w:t>
            </w:r>
          </w:p>
        </w:tc>
        <w:tc>
          <w:tcPr>
            <w:tcW w:w="1077" w:type="dxa"/>
          </w:tcPr>
          <w:p>
            <w:pPr>
              <w:pStyle w:val="0"/>
              <w:jc w:val="center"/>
            </w:pPr>
            <w:r>
              <w:rPr>
                <w:sz w:val="24"/>
              </w:rPr>
              <w:t xml:space="preserve">780415</w:t>
            </w:r>
          </w:p>
        </w:tc>
        <w:tc>
          <w:tcPr>
            <w:tcW w:w="3288" w:type="dxa"/>
          </w:tcPr>
          <w:p>
            <w:pPr>
              <w:pStyle w:val="0"/>
            </w:pPr>
            <w:r>
              <w:rPr>
                <w:sz w:val="24"/>
              </w:rPr>
              <w:t xml:space="preserve">Общество с ограниченной ответственностью "Каре"</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251</w:t>
            </w:r>
          </w:p>
        </w:tc>
        <w:tc>
          <w:tcPr>
            <w:tcW w:w="1077" w:type="dxa"/>
          </w:tcPr>
          <w:p>
            <w:pPr>
              <w:pStyle w:val="0"/>
              <w:jc w:val="center"/>
            </w:pPr>
            <w:r>
              <w:rPr>
                <w:sz w:val="24"/>
              </w:rPr>
              <w:t xml:space="preserve">780418</w:t>
            </w:r>
          </w:p>
        </w:tc>
        <w:tc>
          <w:tcPr>
            <w:tcW w:w="3288" w:type="dxa"/>
          </w:tcPr>
          <w:p>
            <w:pPr>
              <w:pStyle w:val="0"/>
            </w:pPr>
            <w:r>
              <w:rPr>
                <w:sz w:val="24"/>
              </w:rPr>
              <w:t xml:space="preserve">Автономная некоммерческая организация "Медицинский центр "Двадцать первый век"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252</w:t>
            </w:r>
          </w:p>
        </w:tc>
        <w:tc>
          <w:tcPr>
            <w:tcW w:w="1077" w:type="dxa"/>
          </w:tcPr>
          <w:p>
            <w:pPr>
              <w:pStyle w:val="0"/>
              <w:jc w:val="center"/>
            </w:pPr>
            <w:r>
              <w:rPr>
                <w:sz w:val="24"/>
              </w:rPr>
              <w:t xml:space="preserve">780421</w:t>
            </w:r>
          </w:p>
        </w:tc>
        <w:tc>
          <w:tcPr>
            <w:tcW w:w="3288" w:type="dxa"/>
          </w:tcPr>
          <w:p>
            <w:pPr>
              <w:pStyle w:val="0"/>
            </w:pPr>
            <w:r>
              <w:rPr>
                <w:sz w:val="24"/>
              </w:rPr>
              <w:t xml:space="preserve">Общество с ограниченной ответственностью "Дентал"</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253</w:t>
            </w:r>
          </w:p>
        </w:tc>
        <w:tc>
          <w:tcPr>
            <w:tcW w:w="1077" w:type="dxa"/>
          </w:tcPr>
          <w:p>
            <w:pPr>
              <w:pStyle w:val="0"/>
              <w:jc w:val="center"/>
            </w:pPr>
            <w:r>
              <w:rPr>
                <w:sz w:val="24"/>
              </w:rPr>
              <w:t xml:space="preserve">780422</w:t>
            </w:r>
          </w:p>
        </w:tc>
        <w:tc>
          <w:tcPr>
            <w:tcW w:w="3288" w:type="dxa"/>
          </w:tcPr>
          <w:p>
            <w:pPr>
              <w:pStyle w:val="0"/>
            </w:pPr>
            <w:r>
              <w:rPr>
                <w:sz w:val="24"/>
              </w:rPr>
              <w:t xml:space="preserve">Федеральное государственное бюджетное учреждение "Консультативно-диагностический центр с поликлиникой" Управления делами Президента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254</w:t>
            </w:r>
          </w:p>
        </w:tc>
        <w:tc>
          <w:tcPr>
            <w:tcW w:w="1077" w:type="dxa"/>
          </w:tcPr>
          <w:p>
            <w:pPr>
              <w:pStyle w:val="0"/>
              <w:jc w:val="center"/>
            </w:pPr>
            <w:r>
              <w:rPr>
                <w:sz w:val="24"/>
              </w:rPr>
              <w:t xml:space="preserve">780429</w:t>
            </w:r>
          </w:p>
        </w:tc>
        <w:tc>
          <w:tcPr>
            <w:tcW w:w="3288" w:type="dxa"/>
          </w:tcPr>
          <w:p>
            <w:pPr>
              <w:pStyle w:val="0"/>
            </w:pPr>
            <w:r>
              <w:rPr>
                <w:sz w:val="24"/>
              </w:rPr>
              <w:t xml:space="preserve">Медицинское учреждение "Белая роза"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255</w:t>
            </w:r>
          </w:p>
        </w:tc>
        <w:tc>
          <w:tcPr>
            <w:tcW w:w="1077" w:type="dxa"/>
          </w:tcPr>
          <w:p>
            <w:pPr>
              <w:pStyle w:val="0"/>
              <w:jc w:val="center"/>
            </w:pPr>
            <w:r>
              <w:rPr>
                <w:sz w:val="24"/>
              </w:rPr>
              <w:t xml:space="preserve">780430</w:t>
            </w:r>
          </w:p>
        </w:tc>
        <w:tc>
          <w:tcPr>
            <w:tcW w:w="3288" w:type="dxa"/>
          </w:tcPr>
          <w:p>
            <w:pPr>
              <w:pStyle w:val="0"/>
            </w:pPr>
            <w:r>
              <w:rPr>
                <w:sz w:val="24"/>
              </w:rPr>
              <w:t xml:space="preserve">Общество с ограниченной ответственностью "Европейский Институт Здоровья Семьи"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256</w:t>
            </w:r>
          </w:p>
        </w:tc>
        <w:tc>
          <w:tcPr>
            <w:tcW w:w="1077" w:type="dxa"/>
          </w:tcPr>
          <w:p>
            <w:pPr>
              <w:pStyle w:val="0"/>
              <w:jc w:val="center"/>
            </w:pPr>
            <w:r>
              <w:rPr>
                <w:sz w:val="24"/>
              </w:rPr>
              <w:t xml:space="preserve">780435</w:t>
            </w:r>
          </w:p>
        </w:tc>
        <w:tc>
          <w:tcPr>
            <w:tcW w:w="3288" w:type="dxa"/>
          </w:tcPr>
          <w:p>
            <w:pPr>
              <w:pStyle w:val="0"/>
            </w:pPr>
            <w:r>
              <w:rPr>
                <w:sz w:val="24"/>
              </w:rPr>
              <w:t xml:space="preserve">Акционерное общество "Современные медицинские технологии"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257</w:t>
            </w:r>
          </w:p>
        </w:tc>
        <w:tc>
          <w:tcPr>
            <w:tcW w:w="1077" w:type="dxa"/>
          </w:tcPr>
          <w:p>
            <w:pPr>
              <w:pStyle w:val="0"/>
              <w:jc w:val="center"/>
            </w:pPr>
            <w:r>
              <w:rPr>
                <w:sz w:val="24"/>
              </w:rPr>
              <w:t xml:space="preserve">780439</w:t>
            </w:r>
          </w:p>
        </w:tc>
        <w:tc>
          <w:tcPr>
            <w:tcW w:w="3288" w:type="dxa"/>
          </w:tcPr>
          <w:p>
            <w:pPr>
              <w:pStyle w:val="0"/>
            </w:pPr>
            <w:r>
              <w:rPr>
                <w:sz w:val="24"/>
              </w:rPr>
              <w:t xml:space="preserve">Общество с ограниченной ответственностью "МАРТ"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258</w:t>
            </w:r>
          </w:p>
        </w:tc>
        <w:tc>
          <w:tcPr>
            <w:tcW w:w="1077" w:type="dxa"/>
          </w:tcPr>
          <w:p>
            <w:pPr>
              <w:pStyle w:val="0"/>
              <w:jc w:val="center"/>
            </w:pPr>
            <w:r>
              <w:rPr>
                <w:sz w:val="24"/>
              </w:rPr>
              <w:t xml:space="preserve">780441</w:t>
            </w:r>
          </w:p>
        </w:tc>
        <w:tc>
          <w:tcPr>
            <w:tcW w:w="3288" w:type="dxa"/>
          </w:tcPr>
          <w:p>
            <w:pPr>
              <w:pStyle w:val="0"/>
            </w:pPr>
            <w:r>
              <w:rPr>
                <w:sz w:val="24"/>
              </w:rPr>
              <w:t xml:space="preserve">Общество с ограниченной ответственностью "Василеостровский центр МРТ"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259</w:t>
            </w:r>
          </w:p>
        </w:tc>
        <w:tc>
          <w:tcPr>
            <w:tcW w:w="1077" w:type="dxa"/>
          </w:tcPr>
          <w:p>
            <w:pPr>
              <w:pStyle w:val="0"/>
              <w:jc w:val="center"/>
            </w:pPr>
            <w:r>
              <w:rPr>
                <w:sz w:val="24"/>
              </w:rPr>
              <w:t xml:space="preserve">780460</w:t>
            </w:r>
          </w:p>
        </w:tc>
        <w:tc>
          <w:tcPr>
            <w:tcW w:w="3288" w:type="dxa"/>
          </w:tcPr>
          <w:p>
            <w:pPr>
              <w:pStyle w:val="0"/>
            </w:pPr>
            <w:r>
              <w:rPr>
                <w:sz w:val="24"/>
              </w:rPr>
              <w:t xml:space="preserve">Общество с ограниченной ответственностью "МедПроф"</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260</w:t>
            </w:r>
          </w:p>
        </w:tc>
        <w:tc>
          <w:tcPr>
            <w:tcW w:w="1077" w:type="dxa"/>
          </w:tcPr>
          <w:p>
            <w:pPr>
              <w:pStyle w:val="0"/>
              <w:jc w:val="center"/>
            </w:pPr>
            <w:r>
              <w:rPr>
                <w:sz w:val="24"/>
              </w:rPr>
              <w:t xml:space="preserve">780461</w:t>
            </w:r>
          </w:p>
        </w:tc>
        <w:tc>
          <w:tcPr>
            <w:tcW w:w="3288" w:type="dxa"/>
          </w:tcPr>
          <w:p>
            <w:pPr>
              <w:pStyle w:val="0"/>
            </w:pPr>
            <w:r>
              <w:rPr>
                <w:sz w:val="24"/>
              </w:rPr>
              <w:t xml:space="preserve">Общество с ограниченной ответственностью "Рэмси Диагностика Рус"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261</w:t>
            </w:r>
          </w:p>
        </w:tc>
        <w:tc>
          <w:tcPr>
            <w:tcW w:w="1077" w:type="dxa"/>
          </w:tcPr>
          <w:p>
            <w:pPr>
              <w:pStyle w:val="0"/>
              <w:jc w:val="center"/>
            </w:pPr>
            <w:r>
              <w:rPr>
                <w:sz w:val="24"/>
              </w:rPr>
              <w:t xml:space="preserve">780481</w:t>
            </w:r>
          </w:p>
        </w:tc>
        <w:tc>
          <w:tcPr>
            <w:tcW w:w="3288" w:type="dxa"/>
          </w:tcPr>
          <w:p>
            <w:pPr>
              <w:pStyle w:val="0"/>
            </w:pPr>
            <w:r>
              <w:rPr>
                <w:sz w:val="24"/>
              </w:rPr>
              <w:t xml:space="preserve">Общество с ограниченной ответственностью "Балтийский Институт репродуктологии человека"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262</w:t>
            </w:r>
          </w:p>
        </w:tc>
        <w:tc>
          <w:tcPr>
            <w:tcW w:w="1077" w:type="dxa"/>
          </w:tcPr>
          <w:p>
            <w:pPr>
              <w:pStyle w:val="0"/>
              <w:jc w:val="center"/>
            </w:pPr>
            <w:r>
              <w:rPr>
                <w:sz w:val="24"/>
              </w:rPr>
              <w:t xml:space="preserve">780489</w:t>
            </w:r>
          </w:p>
        </w:tc>
        <w:tc>
          <w:tcPr>
            <w:tcW w:w="3288" w:type="dxa"/>
          </w:tcPr>
          <w:p>
            <w:pPr>
              <w:pStyle w:val="0"/>
            </w:pPr>
            <w:r>
              <w:rPr>
                <w:sz w:val="24"/>
              </w:rPr>
              <w:t xml:space="preserve">Общество с ограниченной ответственностью "Стоматологический центр "СТОМУС"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263</w:t>
            </w:r>
          </w:p>
        </w:tc>
        <w:tc>
          <w:tcPr>
            <w:tcW w:w="1077" w:type="dxa"/>
          </w:tcPr>
          <w:p>
            <w:pPr>
              <w:pStyle w:val="0"/>
              <w:jc w:val="center"/>
            </w:pPr>
            <w:r>
              <w:rPr>
                <w:sz w:val="24"/>
              </w:rPr>
              <w:t xml:space="preserve">780494</w:t>
            </w:r>
          </w:p>
        </w:tc>
        <w:tc>
          <w:tcPr>
            <w:tcW w:w="3288" w:type="dxa"/>
          </w:tcPr>
          <w:p>
            <w:pPr>
              <w:pStyle w:val="0"/>
            </w:pPr>
            <w:r>
              <w:rPr>
                <w:sz w:val="24"/>
              </w:rPr>
              <w:t xml:space="preserve">Общество с ограниченной ответственностью "МРТ-Эксперт СПб"</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264</w:t>
            </w:r>
          </w:p>
        </w:tc>
        <w:tc>
          <w:tcPr>
            <w:tcW w:w="1077" w:type="dxa"/>
          </w:tcPr>
          <w:p>
            <w:pPr>
              <w:pStyle w:val="0"/>
              <w:jc w:val="center"/>
            </w:pPr>
            <w:r>
              <w:rPr>
                <w:sz w:val="24"/>
              </w:rPr>
              <w:t xml:space="preserve">780495</w:t>
            </w:r>
          </w:p>
        </w:tc>
        <w:tc>
          <w:tcPr>
            <w:tcW w:w="3288" w:type="dxa"/>
          </w:tcPr>
          <w:p>
            <w:pPr>
              <w:pStyle w:val="0"/>
            </w:pPr>
            <w:r>
              <w:rPr>
                <w:sz w:val="24"/>
              </w:rPr>
              <w:t xml:space="preserve">Общество с ограниченной ответственностью "Купчинский центр амбулаторного диализа"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265</w:t>
            </w:r>
          </w:p>
        </w:tc>
        <w:tc>
          <w:tcPr>
            <w:tcW w:w="1077" w:type="dxa"/>
          </w:tcPr>
          <w:p>
            <w:pPr>
              <w:pStyle w:val="0"/>
              <w:jc w:val="center"/>
            </w:pPr>
            <w:r>
              <w:rPr>
                <w:sz w:val="24"/>
              </w:rPr>
              <w:t xml:space="preserve">780503</w:t>
            </w:r>
          </w:p>
        </w:tc>
        <w:tc>
          <w:tcPr>
            <w:tcW w:w="3288" w:type="dxa"/>
          </w:tcPr>
          <w:p>
            <w:pPr>
              <w:pStyle w:val="0"/>
            </w:pPr>
            <w:r>
              <w:rPr>
                <w:sz w:val="24"/>
              </w:rPr>
              <w:t xml:space="preserve">Санкт-Петербургское государственное бюджетное стационарное учреждение социального обслуживания "Дом-интернат для престарелых и инвалидов N 1"</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266</w:t>
            </w:r>
          </w:p>
        </w:tc>
        <w:tc>
          <w:tcPr>
            <w:tcW w:w="1077" w:type="dxa"/>
          </w:tcPr>
          <w:p>
            <w:pPr>
              <w:pStyle w:val="0"/>
              <w:jc w:val="center"/>
            </w:pPr>
            <w:r>
              <w:rPr>
                <w:sz w:val="24"/>
              </w:rPr>
              <w:t xml:space="preserve">780505</w:t>
            </w:r>
          </w:p>
        </w:tc>
        <w:tc>
          <w:tcPr>
            <w:tcW w:w="3288" w:type="dxa"/>
          </w:tcPr>
          <w:p>
            <w:pPr>
              <w:pStyle w:val="0"/>
            </w:pPr>
            <w:r>
              <w:rPr>
                <w:sz w:val="24"/>
              </w:rPr>
              <w:t xml:space="preserve">Общество с ограниченной ответственностью "Инкерман"</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267</w:t>
            </w:r>
          </w:p>
        </w:tc>
        <w:tc>
          <w:tcPr>
            <w:tcW w:w="1077" w:type="dxa"/>
          </w:tcPr>
          <w:p>
            <w:pPr>
              <w:pStyle w:val="0"/>
              <w:jc w:val="center"/>
            </w:pPr>
            <w:r>
              <w:rPr>
                <w:sz w:val="24"/>
              </w:rPr>
              <w:t xml:space="preserve">780511</w:t>
            </w:r>
          </w:p>
        </w:tc>
        <w:tc>
          <w:tcPr>
            <w:tcW w:w="3288" w:type="dxa"/>
          </w:tcPr>
          <w:p>
            <w:pPr>
              <w:pStyle w:val="0"/>
            </w:pPr>
            <w:r>
              <w:rPr>
                <w:sz w:val="24"/>
              </w:rPr>
              <w:t xml:space="preserve">Общество с ограниченной ответственностью "Балтийская медицинская компания"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268</w:t>
            </w:r>
          </w:p>
        </w:tc>
        <w:tc>
          <w:tcPr>
            <w:tcW w:w="1077" w:type="dxa"/>
          </w:tcPr>
          <w:p>
            <w:pPr>
              <w:pStyle w:val="0"/>
              <w:jc w:val="center"/>
            </w:pPr>
            <w:r>
              <w:rPr>
                <w:sz w:val="24"/>
              </w:rPr>
              <w:t xml:space="preserve">780526</w:t>
            </w:r>
          </w:p>
        </w:tc>
        <w:tc>
          <w:tcPr>
            <w:tcW w:w="3288" w:type="dxa"/>
          </w:tcPr>
          <w:p>
            <w:pPr>
              <w:pStyle w:val="0"/>
            </w:pPr>
            <w:r>
              <w:rPr>
                <w:sz w:val="24"/>
              </w:rPr>
              <w:t xml:space="preserve">Общество с ограниченной ответственностью "СТОМАТОЛОГИЯ НОБЕЛЬ"</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269</w:t>
            </w:r>
          </w:p>
        </w:tc>
        <w:tc>
          <w:tcPr>
            <w:tcW w:w="1077" w:type="dxa"/>
          </w:tcPr>
          <w:p>
            <w:pPr>
              <w:pStyle w:val="0"/>
              <w:jc w:val="center"/>
            </w:pPr>
            <w:r>
              <w:rPr>
                <w:sz w:val="24"/>
              </w:rPr>
              <w:t xml:space="preserve">780530</w:t>
            </w:r>
          </w:p>
        </w:tc>
        <w:tc>
          <w:tcPr>
            <w:tcW w:w="3288" w:type="dxa"/>
          </w:tcPr>
          <w:p>
            <w:pPr>
              <w:pStyle w:val="0"/>
            </w:pPr>
            <w:r>
              <w:rPr>
                <w:sz w:val="24"/>
              </w:rPr>
              <w:t xml:space="preserve">Общество с ограниченной ответственностью "Ай-Клиник Северо-Запад"</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270</w:t>
            </w:r>
          </w:p>
        </w:tc>
        <w:tc>
          <w:tcPr>
            <w:tcW w:w="1077" w:type="dxa"/>
          </w:tcPr>
          <w:p>
            <w:pPr>
              <w:pStyle w:val="0"/>
              <w:jc w:val="center"/>
            </w:pPr>
            <w:r>
              <w:rPr>
                <w:sz w:val="24"/>
              </w:rPr>
              <w:t xml:space="preserve">780533</w:t>
            </w:r>
          </w:p>
        </w:tc>
        <w:tc>
          <w:tcPr>
            <w:tcW w:w="3288" w:type="dxa"/>
          </w:tcPr>
          <w:p>
            <w:pPr>
              <w:pStyle w:val="0"/>
            </w:pPr>
            <w:r>
              <w:rPr>
                <w:sz w:val="24"/>
              </w:rPr>
              <w:t xml:space="preserve">Общество с ограниченной ответственностью "Гранти-Мед"</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271</w:t>
            </w:r>
          </w:p>
        </w:tc>
        <w:tc>
          <w:tcPr>
            <w:tcW w:w="1077" w:type="dxa"/>
          </w:tcPr>
          <w:p>
            <w:pPr>
              <w:pStyle w:val="0"/>
              <w:jc w:val="center"/>
            </w:pPr>
            <w:r>
              <w:rPr>
                <w:sz w:val="24"/>
              </w:rPr>
              <w:t xml:space="preserve">780536</w:t>
            </w:r>
          </w:p>
        </w:tc>
        <w:tc>
          <w:tcPr>
            <w:tcW w:w="3288" w:type="dxa"/>
          </w:tcPr>
          <w:p>
            <w:pPr>
              <w:pStyle w:val="0"/>
            </w:pPr>
            <w:r>
              <w:rPr>
                <w:sz w:val="24"/>
              </w:rPr>
              <w:t xml:space="preserve">Общество с ограниченной ответственностью "Медико-санитарная часть N 157"</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272</w:t>
            </w:r>
          </w:p>
        </w:tc>
        <w:tc>
          <w:tcPr>
            <w:tcW w:w="1077" w:type="dxa"/>
          </w:tcPr>
          <w:p>
            <w:pPr>
              <w:pStyle w:val="0"/>
              <w:jc w:val="center"/>
            </w:pPr>
            <w:r>
              <w:rPr>
                <w:sz w:val="24"/>
              </w:rPr>
              <w:t xml:space="preserve">780541</w:t>
            </w:r>
          </w:p>
        </w:tc>
        <w:tc>
          <w:tcPr>
            <w:tcW w:w="3288" w:type="dxa"/>
          </w:tcPr>
          <w:p>
            <w:pPr>
              <w:pStyle w:val="0"/>
            </w:pPr>
            <w:r>
              <w:rPr>
                <w:sz w:val="24"/>
              </w:rPr>
              <w:t xml:space="preserve">Общество с ограниченной ответственностью "Ленская-6"</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273</w:t>
            </w:r>
          </w:p>
        </w:tc>
        <w:tc>
          <w:tcPr>
            <w:tcW w:w="1077" w:type="dxa"/>
          </w:tcPr>
          <w:p>
            <w:pPr>
              <w:pStyle w:val="0"/>
              <w:jc w:val="center"/>
            </w:pPr>
            <w:r>
              <w:rPr>
                <w:sz w:val="24"/>
              </w:rPr>
              <w:t xml:space="preserve">780543</w:t>
            </w:r>
          </w:p>
        </w:tc>
        <w:tc>
          <w:tcPr>
            <w:tcW w:w="3288" w:type="dxa"/>
          </w:tcPr>
          <w:p>
            <w:pPr>
              <w:pStyle w:val="0"/>
            </w:pPr>
            <w:r>
              <w:rPr>
                <w:sz w:val="24"/>
              </w:rPr>
              <w:t xml:space="preserve">Общество с ограниченной ответственностью "МедСоюз"</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274</w:t>
            </w:r>
          </w:p>
        </w:tc>
        <w:tc>
          <w:tcPr>
            <w:tcW w:w="1077" w:type="dxa"/>
          </w:tcPr>
          <w:p>
            <w:pPr>
              <w:pStyle w:val="0"/>
              <w:jc w:val="center"/>
            </w:pPr>
            <w:r>
              <w:rPr>
                <w:sz w:val="24"/>
              </w:rPr>
              <w:t xml:space="preserve">780549</w:t>
            </w:r>
          </w:p>
        </w:tc>
        <w:tc>
          <w:tcPr>
            <w:tcW w:w="3288" w:type="dxa"/>
          </w:tcPr>
          <w:p>
            <w:pPr>
              <w:pStyle w:val="0"/>
            </w:pPr>
            <w:r>
              <w:rPr>
                <w:sz w:val="24"/>
              </w:rPr>
              <w:t xml:space="preserve">Общество с ограниченной ответственностью "АВА-МЕД"</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275</w:t>
            </w:r>
          </w:p>
        </w:tc>
        <w:tc>
          <w:tcPr>
            <w:tcW w:w="1077" w:type="dxa"/>
          </w:tcPr>
          <w:p>
            <w:pPr>
              <w:pStyle w:val="0"/>
              <w:jc w:val="center"/>
            </w:pPr>
            <w:r>
              <w:rPr>
                <w:sz w:val="24"/>
              </w:rPr>
              <w:t xml:space="preserve">780554</w:t>
            </w:r>
          </w:p>
        </w:tc>
        <w:tc>
          <w:tcPr>
            <w:tcW w:w="3288" w:type="dxa"/>
          </w:tcPr>
          <w:p>
            <w:pPr>
              <w:pStyle w:val="0"/>
            </w:pPr>
            <w:r>
              <w:rPr>
                <w:sz w:val="24"/>
              </w:rPr>
              <w:t xml:space="preserve">Общество с ограниченной ответственностью "СТОМАТОЛОГИЧЕСКАЯ ПОЛИКЛИНИКА 24"</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276</w:t>
            </w:r>
          </w:p>
        </w:tc>
        <w:tc>
          <w:tcPr>
            <w:tcW w:w="1077" w:type="dxa"/>
          </w:tcPr>
          <w:p>
            <w:pPr>
              <w:pStyle w:val="0"/>
              <w:jc w:val="center"/>
            </w:pPr>
            <w:r>
              <w:rPr>
                <w:sz w:val="24"/>
              </w:rPr>
              <w:t xml:space="preserve">780564</w:t>
            </w:r>
          </w:p>
        </w:tc>
        <w:tc>
          <w:tcPr>
            <w:tcW w:w="3288" w:type="dxa"/>
          </w:tcPr>
          <w:p>
            <w:pPr>
              <w:pStyle w:val="0"/>
            </w:pPr>
            <w:r>
              <w:rPr>
                <w:sz w:val="24"/>
              </w:rPr>
              <w:t xml:space="preserve">Общество с ограниченной ответственностью "Симед"</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277</w:t>
            </w:r>
          </w:p>
        </w:tc>
        <w:tc>
          <w:tcPr>
            <w:tcW w:w="1077" w:type="dxa"/>
          </w:tcPr>
          <w:p>
            <w:pPr>
              <w:pStyle w:val="0"/>
              <w:jc w:val="center"/>
            </w:pPr>
            <w:r>
              <w:rPr>
                <w:sz w:val="24"/>
              </w:rPr>
              <w:t xml:space="preserve">780567</w:t>
            </w:r>
          </w:p>
        </w:tc>
        <w:tc>
          <w:tcPr>
            <w:tcW w:w="3288" w:type="dxa"/>
          </w:tcPr>
          <w:p>
            <w:pPr>
              <w:pStyle w:val="0"/>
            </w:pPr>
            <w:r>
              <w:rPr>
                <w:sz w:val="24"/>
              </w:rPr>
              <w:t xml:space="preserve">Общество с ограниченной ответственностью "Медицинский центр Гевди"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278</w:t>
            </w:r>
          </w:p>
        </w:tc>
        <w:tc>
          <w:tcPr>
            <w:tcW w:w="1077" w:type="dxa"/>
          </w:tcPr>
          <w:p>
            <w:pPr>
              <w:pStyle w:val="0"/>
              <w:jc w:val="center"/>
            </w:pPr>
            <w:r>
              <w:rPr>
                <w:sz w:val="24"/>
              </w:rPr>
              <w:t xml:space="preserve">780569</w:t>
            </w:r>
          </w:p>
        </w:tc>
        <w:tc>
          <w:tcPr>
            <w:tcW w:w="3288" w:type="dxa"/>
          </w:tcPr>
          <w:p>
            <w:pPr>
              <w:pStyle w:val="0"/>
            </w:pPr>
            <w:r>
              <w:rPr>
                <w:sz w:val="24"/>
              </w:rPr>
              <w:t xml:space="preserve">Общество с ограниченной ответственностью "АЙ-КЛИНИК ПЕТЕРГОФ"</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279</w:t>
            </w:r>
          </w:p>
        </w:tc>
        <w:tc>
          <w:tcPr>
            <w:tcW w:w="1077" w:type="dxa"/>
          </w:tcPr>
          <w:p>
            <w:pPr>
              <w:pStyle w:val="0"/>
              <w:jc w:val="center"/>
            </w:pPr>
            <w:r>
              <w:rPr>
                <w:sz w:val="24"/>
              </w:rPr>
              <w:t xml:space="preserve">780574</w:t>
            </w:r>
          </w:p>
        </w:tc>
        <w:tc>
          <w:tcPr>
            <w:tcW w:w="3288" w:type="dxa"/>
          </w:tcPr>
          <w:p>
            <w:pPr>
              <w:pStyle w:val="0"/>
            </w:pPr>
            <w:r>
              <w:rPr>
                <w:sz w:val="24"/>
              </w:rPr>
              <w:t xml:space="preserve">Общество с ограниченной ответственностью "Передовые репродуктивные технологии"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280</w:t>
            </w:r>
          </w:p>
        </w:tc>
        <w:tc>
          <w:tcPr>
            <w:tcW w:w="1077" w:type="dxa"/>
          </w:tcPr>
          <w:p>
            <w:pPr>
              <w:pStyle w:val="0"/>
              <w:jc w:val="center"/>
            </w:pPr>
            <w:r>
              <w:rPr>
                <w:sz w:val="24"/>
              </w:rPr>
              <w:t xml:space="preserve">780577</w:t>
            </w:r>
          </w:p>
        </w:tc>
        <w:tc>
          <w:tcPr>
            <w:tcW w:w="3288" w:type="dxa"/>
          </w:tcPr>
          <w:p>
            <w:pPr>
              <w:pStyle w:val="0"/>
            </w:pPr>
            <w:r>
              <w:rPr>
                <w:sz w:val="24"/>
              </w:rPr>
              <w:t xml:space="preserve">Общество с ограниченной ответственностью "Профессор"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281</w:t>
            </w:r>
          </w:p>
        </w:tc>
        <w:tc>
          <w:tcPr>
            <w:tcW w:w="1077" w:type="dxa"/>
          </w:tcPr>
          <w:p>
            <w:pPr>
              <w:pStyle w:val="0"/>
              <w:jc w:val="center"/>
            </w:pPr>
            <w:r>
              <w:rPr>
                <w:sz w:val="24"/>
              </w:rPr>
              <w:t xml:space="preserve">780579</w:t>
            </w:r>
          </w:p>
        </w:tc>
        <w:tc>
          <w:tcPr>
            <w:tcW w:w="3288" w:type="dxa"/>
          </w:tcPr>
          <w:p>
            <w:pPr>
              <w:pStyle w:val="0"/>
            </w:pPr>
            <w:r>
              <w:rPr>
                <w:sz w:val="24"/>
              </w:rPr>
              <w:t xml:space="preserve">Общество с ограниченной ответственностью "Силуэт"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282</w:t>
            </w:r>
          </w:p>
        </w:tc>
        <w:tc>
          <w:tcPr>
            <w:tcW w:w="1077" w:type="dxa"/>
          </w:tcPr>
          <w:p>
            <w:pPr>
              <w:pStyle w:val="0"/>
              <w:jc w:val="center"/>
            </w:pPr>
            <w:r>
              <w:rPr>
                <w:sz w:val="24"/>
              </w:rPr>
              <w:t xml:space="preserve">780587</w:t>
            </w:r>
          </w:p>
        </w:tc>
        <w:tc>
          <w:tcPr>
            <w:tcW w:w="3288" w:type="dxa"/>
          </w:tcPr>
          <w:p>
            <w:pPr>
              <w:pStyle w:val="0"/>
            </w:pPr>
            <w:r>
              <w:rPr>
                <w:sz w:val="24"/>
              </w:rPr>
              <w:t xml:space="preserve">Общество с ограниченной ответственностью "ЭНЕРГИЯ ЗДОРОВЬЯ"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283</w:t>
            </w:r>
          </w:p>
        </w:tc>
        <w:tc>
          <w:tcPr>
            <w:tcW w:w="1077" w:type="dxa"/>
          </w:tcPr>
          <w:p>
            <w:pPr>
              <w:pStyle w:val="0"/>
              <w:jc w:val="center"/>
            </w:pPr>
            <w:r>
              <w:rPr>
                <w:sz w:val="24"/>
              </w:rPr>
              <w:t xml:space="preserve">780592</w:t>
            </w:r>
          </w:p>
        </w:tc>
        <w:tc>
          <w:tcPr>
            <w:tcW w:w="3288" w:type="dxa"/>
          </w:tcPr>
          <w:p>
            <w:pPr>
              <w:pStyle w:val="0"/>
            </w:pPr>
            <w:r>
              <w:rPr>
                <w:sz w:val="24"/>
              </w:rPr>
              <w:t xml:space="preserve">Общество с ограниченной ответственностью "Международный медицинский центр на Манежном"</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284</w:t>
            </w:r>
          </w:p>
        </w:tc>
        <w:tc>
          <w:tcPr>
            <w:tcW w:w="1077" w:type="dxa"/>
          </w:tcPr>
          <w:p>
            <w:pPr>
              <w:pStyle w:val="0"/>
              <w:jc w:val="center"/>
            </w:pPr>
            <w:r>
              <w:rPr>
                <w:sz w:val="24"/>
              </w:rPr>
              <w:t xml:space="preserve">780594</w:t>
            </w:r>
          </w:p>
        </w:tc>
        <w:tc>
          <w:tcPr>
            <w:tcW w:w="3288" w:type="dxa"/>
          </w:tcPr>
          <w:p>
            <w:pPr>
              <w:pStyle w:val="0"/>
            </w:pPr>
            <w:r>
              <w:rPr>
                <w:sz w:val="24"/>
              </w:rPr>
              <w:t xml:space="preserve">Общество с ограниченной ответственностью "Дельта"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285</w:t>
            </w:r>
          </w:p>
        </w:tc>
        <w:tc>
          <w:tcPr>
            <w:tcW w:w="1077" w:type="dxa"/>
          </w:tcPr>
          <w:p>
            <w:pPr>
              <w:pStyle w:val="0"/>
              <w:jc w:val="center"/>
            </w:pPr>
            <w:r>
              <w:rPr>
                <w:sz w:val="24"/>
              </w:rPr>
              <w:t xml:space="preserve">780604</w:t>
            </w:r>
          </w:p>
        </w:tc>
        <w:tc>
          <w:tcPr>
            <w:tcW w:w="3288" w:type="dxa"/>
          </w:tcPr>
          <w:p>
            <w:pPr>
              <w:pStyle w:val="0"/>
            </w:pPr>
            <w:r>
              <w:rPr>
                <w:sz w:val="24"/>
              </w:rPr>
              <w:t xml:space="preserve">Общество с ограниченной ответственностью "М-ЛАЙН"</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286</w:t>
            </w:r>
          </w:p>
        </w:tc>
        <w:tc>
          <w:tcPr>
            <w:tcW w:w="1077" w:type="dxa"/>
          </w:tcPr>
          <w:p>
            <w:pPr>
              <w:pStyle w:val="0"/>
              <w:jc w:val="center"/>
            </w:pPr>
            <w:r>
              <w:rPr>
                <w:sz w:val="24"/>
              </w:rPr>
              <w:t xml:space="preserve">780618</w:t>
            </w:r>
          </w:p>
        </w:tc>
        <w:tc>
          <w:tcPr>
            <w:tcW w:w="3288" w:type="dxa"/>
          </w:tcPr>
          <w:p>
            <w:pPr>
              <w:pStyle w:val="0"/>
            </w:pPr>
            <w:r>
              <w:rPr>
                <w:sz w:val="24"/>
              </w:rPr>
              <w:t xml:space="preserve">Общество с ограниченной ответственностью "Национальный центр социально значимых заболеваний"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287</w:t>
            </w:r>
          </w:p>
        </w:tc>
        <w:tc>
          <w:tcPr>
            <w:tcW w:w="1077" w:type="dxa"/>
          </w:tcPr>
          <w:p>
            <w:pPr>
              <w:pStyle w:val="0"/>
              <w:jc w:val="center"/>
            </w:pPr>
            <w:r>
              <w:rPr>
                <w:sz w:val="24"/>
              </w:rPr>
              <w:t xml:space="preserve">780624</w:t>
            </w:r>
          </w:p>
        </w:tc>
        <w:tc>
          <w:tcPr>
            <w:tcW w:w="3288" w:type="dxa"/>
          </w:tcPr>
          <w:p>
            <w:pPr>
              <w:pStyle w:val="0"/>
            </w:pPr>
            <w:r>
              <w:rPr>
                <w:sz w:val="24"/>
              </w:rPr>
              <w:t xml:space="preserve">Общество с ограниченной ответственностью "Скан"</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288</w:t>
            </w:r>
          </w:p>
        </w:tc>
        <w:tc>
          <w:tcPr>
            <w:tcW w:w="1077" w:type="dxa"/>
          </w:tcPr>
          <w:p>
            <w:pPr>
              <w:pStyle w:val="0"/>
              <w:jc w:val="center"/>
            </w:pPr>
            <w:r>
              <w:rPr>
                <w:sz w:val="24"/>
              </w:rPr>
              <w:t xml:space="preserve">780626</w:t>
            </w:r>
          </w:p>
        </w:tc>
        <w:tc>
          <w:tcPr>
            <w:tcW w:w="3288" w:type="dxa"/>
          </w:tcPr>
          <w:p>
            <w:pPr>
              <w:pStyle w:val="0"/>
            </w:pPr>
            <w:r>
              <w:rPr>
                <w:sz w:val="24"/>
              </w:rPr>
              <w:t xml:space="preserve">Общество с ограниченной ответственностью "Медикор"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289</w:t>
            </w:r>
          </w:p>
        </w:tc>
        <w:tc>
          <w:tcPr>
            <w:tcW w:w="1077" w:type="dxa"/>
          </w:tcPr>
          <w:p>
            <w:pPr>
              <w:pStyle w:val="0"/>
              <w:jc w:val="center"/>
            </w:pPr>
            <w:r>
              <w:rPr>
                <w:sz w:val="24"/>
              </w:rPr>
              <w:t xml:space="preserve">780629</w:t>
            </w:r>
          </w:p>
        </w:tc>
        <w:tc>
          <w:tcPr>
            <w:tcW w:w="3288" w:type="dxa"/>
          </w:tcPr>
          <w:p>
            <w:pPr>
              <w:pStyle w:val="0"/>
            </w:pPr>
            <w:r>
              <w:rPr>
                <w:sz w:val="24"/>
              </w:rPr>
              <w:t xml:space="preserve">Общество с ограниченной ответственностью "АрДент"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290</w:t>
            </w:r>
          </w:p>
        </w:tc>
        <w:tc>
          <w:tcPr>
            <w:tcW w:w="1077" w:type="dxa"/>
          </w:tcPr>
          <w:p>
            <w:pPr>
              <w:pStyle w:val="0"/>
              <w:jc w:val="center"/>
            </w:pPr>
            <w:r>
              <w:rPr>
                <w:sz w:val="24"/>
              </w:rPr>
              <w:t xml:space="preserve">780632</w:t>
            </w:r>
          </w:p>
        </w:tc>
        <w:tc>
          <w:tcPr>
            <w:tcW w:w="3288" w:type="dxa"/>
          </w:tcPr>
          <w:p>
            <w:pPr>
              <w:pStyle w:val="0"/>
            </w:pPr>
            <w:r>
              <w:rPr>
                <w:sz w:val="24"/>
              </w:rPr>
              <w:t xml:space="preserve">Акционерное общество "Адмиралтейские верфи"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291</w:t>
            </w:r>
          </w:p>
        </w:tc>
        <w:tc>
          <w:tcPr>
            <w:tcW w:w="1077" w:type="dxa"/>
          </w:tcPr>
          <w:p>
            <w:pPr>
              <w:pStyle w:val="0"/>
              <w:jc w:val="center"/>
            </w:pPr>
            <w:r>
              <w:rPr>
                <w:sz w:val="24"/>
              </w:rPr>
              <w:t xml:space="preserve">780634</w:t>
            </w:r>
          </w:p>
        </w:tc>
        <w:tc>
          <w:tcPr>
            <w:tcW w:w="3288" w:type="dxa"/>
          </w:tcPr>
          <w:p>
            <w:pPr>
              <w:pStyle w:val="0"/>
            </w:pPr>
            <w:r>
              <w:rPr>
                <w:sz w:val="24"/>
              </w:rPr>
              <w:t xml:space="preserve">Федеральное государственное казенное учреждение "Поликлиника N 4 Федеральной таможенной службы"</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jc w:val="center"/>
            </w:pPr>
            <w:r>
              <w:rPr>
                <w:sz w:val="24"/>
              </w:rPr>
              <w:t xml:space="preserve">+</w:t>
            </w:r>
          </w:p>
        </w:tc>
        <w:tc>
          <w:tcPr>
            <w:tcW w:w="907" w:type="dxa"/>
          </w:tcPr>
          <w:p>
            <w:pPr>
              <w:pStyle w:val="0"/>
              <w:jc w:val="center"/>
            </w:pPr>
            <w:r>
              <w:rPr>
                <w:sz w:val="24"/>
              </w:rPr>
              <w:t xml:space="preserve">+</w:t>
            </w:r>
          </w:p>
        </w:tc>
        <w:tc>
          <w:tcPr>
            <w:tcW w:w="1077" w:type="dxa"/>
          </w:tcPr>
          <w:p>
            <w:pPr>
              <w:pStyle w:val="0"/>
              <w:jc w:val="center"/>
            </w:pPr>
            <w:r>
              <w:rPr>
                <w:sz w:val="24"/>
              </w:rPr>
              <w:t xml:space="preserve">+</w:t>
            </w:r>
          </w:p>
        </w:tc>
        <w:tc>
          <w:tcPr>
            <w:tcW w:w="850" w:type="dxa"/>
          </w:tcPr>
          <w:p>
            <w:pPr>
              <w:pStyle w:val="0"/>
              <w:jc w:val="center"/>
            </w:pPr>
            <w:r>
              <w:rPr>
                <w:sz w:val="24"/>
              </w:rPr>
              <w:t xml:space="preserve">+</w:t>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292</w:t>
            </w:r>
          </w:p>
        </w:tc>
        <w:tc>
          <w:tcPr>
            <w:tcW w:w="1077" w:type="dxa"/>
          </w:tcPr>
          <w:p>
            <w:pPr>
              <w:pStyle w:val="0"/>
              <w:jc w:val="center"/>
            </w:pPr>
            <w:r>
              <w:rPr>
                <w:sz w:val="24"/>
              </w:rPr>
              <w:t xml:space="preserve">780646</w:t>
            </w:r>
          </w:p>
        </w:tc>
        <w:tc>
          <w:tcPr>
            <w:tcW w:w="3288" w:type="dxa"/>
          </w:tcPr>
          <w:p>
            <w:pPr>
              <w:pStyle w:val="0"/>
            </w:pPr>
            <w:r>
              <w:rPr>
                <w:sz w:val="24"/>
              </w:rPr>
              <w:t xml:space="preserve">Общество с ограниченной ответственностью "Медклуб"</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293</w:t>
            </w:r>
          </w:p>
        </w:tc>
        <w:tc>
          <w:tcPr>
            <w:tcW w:w="1077" w:type="dxa"/>
          </w:tcPr>
          <w:p>
            <w:pPr>
              <w:pStyle w:val="0"/>
              <w:jc w:val="center"/>
            </w:pPr>
            <w:r>
              <w:rPr>
                <w:sz w:val="24"/>
              </w:rPr>
              <w:t xml:space="preserve">780648</w:t>
            </w:r>
          </w:p>
        </w:tc>
        <w:tc>
          <w:tcPr>
            <w:tcW w:w="3288" w:type="dxa"/>
          </w:tcPr>
          <w:p>
            <w:pPr>
              <w:pStyle w:val="0"/>
            </w:pPr>
            <w:r>
              <w:rPr>
                <w:sz w:val="24"/>
              </w:rPr>
              <w:t xml:space="preserve">Общество с ограниченной ответственностью "ЕвроСитиКлиник"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294</w:t>
            </w:r>
          </w:p>
        </w:tc>
        <w:tc>
          <w:tcPr>
            <w:tcW w:w="1077" w:type="dxa"/>
          </w:tcPr>
          <w:p>
            <w:pPr>
              <w:pStyle w:val="0"/>
              <w:jc w:val="center"/>
            </w:pPr>
            <w:r>
              <w:rPr>
                <w:sz w:val="24"/>
              </w:rPr>
              <w:t xml:space="preserve">780656</w:t>
            </w:r>
          </w:p>
        </w:tc>
        <w:tc>
          <w:tcPr>
            <w:tcW w:w="3288" w:type="dxa"/>
          </w:tcPr>
          <w:p>
            <w:pPr>
              <w:pStyle w:val="0"/>
            </w:pPr>
            <w:r>
              <w:rPr>
                <w:sz w:val="24"/>
              </w:rPr>
              <w:t xml:space="preserve">Общество с ограниченной ответственностью "Оксидент"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295</w:t>
            </w:r>
          </w:p>
        </w:tc>
        <w:tc>
          <w:tcPr>
            <w:tcW w:w="1077" w:type="dxa"/>
          </w:tcPr>
          <w:p>
            <w:pPr>
              <w:pStyle w:val="0"/>
              <w:jc w:val="center"/>
            </w:pPr>
            <w:r>
              <w:rPr>
                <w:sz w:val="24"/>
              </w:rPr>
              <w:t xml:space="preserve">780661</w:t>
            </w:r>
          </w:p>
        </w:tc>
        <w:tc>
          <w:tcPr>
            <w:tcW w:w="3288" w:type="dxa"/>
          </w:tcPr>
          <w:p>
            <w:pPr>
              <w:pStyle w:val="0"/>
            </w:pPr>
            <w:r>
              <w:rPr>
                <w:sz w:val="24"/>
              </w:rPr>
              <w:t xml:space="preserve">Общество с ограниченной ответственностью "ИНВАСЕРВИС"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296</w:t>
            </w:r>
          </w:p>
        </w:tc>
        <w:tc>
          <w:tcPr>
            <w:tcW w:w="1077" w:type="dxa"/>
          </w:tcPr>
          <w:p>
            <w:pPr>
              <w:pStyle w:val="0"/>
              <w:jc w:val="center"/>
            </w:pPr>
            <w:r>
              <w:rPr>
                <w:sz w:val="24"/>
              </w:rPr>
              <w:t xml:space="preserve">780662</w:t>
            </w:r>
          </w:p>
        </w:tc>
        <w:tc>
          <w:tcPr>
            <w:tcW w:w="3288" w:type="dxa"/>
          </w:tcPr>
          <w:p>
            <w:pPr>
              <w:pStyle w:val="0"/>
            </w:pPr>
            <w:r>
              <w:rPr>
                <w:sz w:val="24"/>
              </w:rPr>
              <w:t xml:space="preserve">Общество с ограниченной ответственностью "Медилюкс-ТМ"</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297</w:t>
            </w:r>
          </w:p>
        </w:tc>
        <w:tc>
          <w:tcPr>
            <w:tcW w:w="1077" w:type="dxa"/>
          </w:tcPr>
          <w:p>
            <w:pPr>
              <w:pStyle w:val="0"/>
              <w:jc w:val="center"/>
            </w:pPr>
            <w:r>
              <w:rPr>
                <w:sz w:val="24"/>
              </w:rPr>
              <w:t xml:space="preserve">780671</w:t>
            </w:r>
          </w:p>
        </w:tc>
        <w:tc>
          <w:tcPr>
            <w:tcW w:w="3288" w:type="dxa"/>
          </w:tcPr>
          <w:p>
            <w:pPr>
              <w:pStyle w:val="0"/>
            </w:pPr>
            <w:r>
              <w:rPr>
                <w:sz w:val="24"/>
              </w:rPr>
              <w:t xml:space="preserve">Общество с ограниченной ответственностью "АЙ-КЛИНИК ПЕТРОГРАДСКАЯ"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298</w:t>
            </w:r>
          </w:p>
        </w:tc>
        <w:tc>
          <w:tcPr>
            <w:tcW w:w="1077" w:type="dxa"/>
          </w:tcPr>
          <w:p>
            <w:pPr>
              <w:pStyle w:val="0"/>
              <w:jc w:val="center"/>
            </w:pPr>
            <w:r>
              <w:rPr>
                <w:sz w:val="24"/>
              </w:rPr>
              <w:t xml:space="preserve">780674</w:t>
            </w:r>
          </w:p>
        </w:tc>
        <w:tc>
          <w:tcPr>
            <w:tcW w:w="3288" w:type="dxa"/>
          </w:tcPr>
          <w:p>
            <w:pPr>
              <w:pStyle w:val="0"/>
            </w:pPr>
            <w:r>
              <w:rPr>
                <w:sz w:val="24"/>
              </w:rPr>
              <w:t xml:space="preserve">Общество с ограниченной ответственностью "Скайферт"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299</w:t>
            </w:r>
          </w:p>
        </w:tc>
        <w:tc>
          <w:tcPr>
            <w:tcW w:w="1077" w:type="dxa"/>
          </w:tcPr>
          <w:p>
            <w:pPr>
              <w:pStyle w:val="0"/>
              <w:jc w:val="center"/>
            </w:pPr>
            <w:r>
              <w:rPr>
                <w:sz w:val="24"/>
              </w:rPr>
              <w:t xml:space="preserve">780676</w:t>
            </w:r>
          </w:p>
        </w:tc>
        <w:tc>
          <w:tcPr>
            <w:tcW w:w="3288" w:type="dxa"/>
          </w:tcPr>
          <w:p>
            <w:pPr>
              <w:pStyle w:val="0"/>
            </w:pPr>
            <w:r>
              <w:rPr>
                <w:sz w:val="24"/>
              </w:rPr>
              <w:t xml:space="preserve">Общество с ограниченной ответственностью "Консультативно-диагностический центр 78"</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300</w:t>
            </w:r>
          </w:p>
        </w:tc>
        <w:tc>
          <w:tcPr>
            <w:tcW w:w="1077" w:type="dxa"/>
          </w:tcPr>
          <w:p>
            <w:pPr>
              <w:pStyle w:val="0"/>
              <w:jc w:val="center"/>
            </w:pPr>
            <w:r>
              <w:rPr>
                <w:sz w:val="24"/>
              </w:rPr>
              <w:t xml:space="preserve">780677</w:t>
            </w:r>
          </w:p>
        </w:tc>
        <w:tc>
          <w:tcPr>
            <w:tcW w:w="3288" w:type="dxa"/>
          </w:tcPr>
          <w:p>
            <w:pPr>
              <w:pStyle w:val="0"/>
            </w:pPr>
            <w:r>
              <w:rPr>
                <w:sz w:val="24"/>
              </w:rPr>
              <w:t xml:space="preserve">Общество с ограниченной ответственностью "МедиСкан"</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301</w:t>
            </w:r>
          </w:p>
        </w:tc>
        <w:tc>
          <w:tcPr>
            <w:tcW w:w="1077" w:type="dxa"/>
          </w:tcPr>
          <w:p>
            <w:pPr>
              <w:pStyle w:val="0"/>
              <w:jc w:val="center"/>
            </w:pPr>
            <w:r>
              <w:rPr>
                <w:sz w:val="24"/>
              </w:rPr>
              <w:t xml:space="preserve">780682</w:t>
            </w:r>
          </w:p>
        </w:tc>
        <w:tc>
          <w:tcPr>
            <w:tcW w:w="3288" w:type="dxa"/>
          </w:tcPr>
          <w:p>
            <w:pPr>
              <w:pStyle w:val="0"/>
            </w:pPr>
            <w:r>
              <w:rPr>
                <w:sz w:val="24"/>
              </w:rPr>
              <w:t xml:space="preserve">Общество с ограниченной ответственностью "Немецкая семейная клиника"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302</w:t>
            </w:r>
          </w:p>
        </w:tc>
        <w:tc>
          <w:tcPr>
            <w:tcW w:w="1077" w:type="dxa"/>
          </w:tcPr>
          <w:p>
            <w:pPr>
              <w:pStyle w:val="0"/>
              <w:jc w:val="center"/>
            </w:pPr>
            <w:r>
              <w:rPr>
                <w:sz w:val="24"/>
              </w:rPr>
              <w:t xml:space="preserve">780687</w:t>
            </w:r>
          </w:p>
        </w:tc>
        <w:tc>
          <w:tcPr>
            <w:tcW w:w="3288" w:type="dxa"/>
          </w:tcPr>
          <w:p>
            <w:pPr>
              <w:pStyle w:val="0"/>
            </w:pPr>
            <w:r>
              <w:rPr>
                <w:sz w:val="24"/>
              </w:rPr>
              <w:t xml:space="preserve">Общество с ограниченной ответственностью "Степмед Клиник"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303</w:t>
            </w:r>
          </w:p>
        </w:tc>
        <w:tc>
          <w:tcPr>
            <w:tcW w:w="1077" w:type="dxa"/>
          </w:tcPr>
          <w:p>
            <w:pPr>
              <w:pStyle w:val="0"/>
              <w:jc w:val="center"/>
            </w:pPr>
            <w:r>
              <w:rPr>
                <w:sz w:val="24"/>
              </w:rPr>
              <w:t xml:space="preserve">780691</w:t>
            </w:r>
          </w:p>
        </w:tc>
        <w:tc>
          <w:tcPr>
            <w:tcW w:w="3288" w:type="dxa"/>
          </w:tcPr>
          <w:p>
            <w:pPr>
              <w:pStyle w:val="0"/>
            </w:pPr>
            <w:r>
              <w:rPr>
                <w:sz w:val="24"/>
              </w:rPr>
              <w:t xml:space="preserve">Общество с ограниченной ответственностью "Клиника "Источник"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304</w:t>
            </w:r>
          </w:p>
        </w:tc>
        <w:tc>
          <w:tcPr>
            <w:tcW w:w="1077" w:type="dxa"/>
          </w:tcPr>
          <w:p>
            <w:pPr>
              <w:pStyle w:val="0"/>
              <w:jc w:val="center"/>
            </w:pPr>
            <w:r>
              <w:rPr>
                <w:sz w:val="24"/>
              </w:rPr>
              <w:t xml:space="preserve">780693</w:t>
            </w:r>
          </w:p>
        </w:tc>
        <w:tc>
          <w:tcPr>
            <w:tcW w:w="3288" w:type="dxa"/>
          </w:tcPr>
          <w:p>
            <w:pPr>
              <w:pStyle w:val="0"/>
            </w:pPr>
            <w:r>
              <w:rPr>
                <w:sz w:val="24"/>
              </w:rPr>
              <w:t xml:space="preserve">Федеральное бюджетное учреждение здравоохранения "Центр гигиены и эпидемиологии в городе Санкт-Петербурге и Ленинградской области"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305</w:t>
            </w:r>
          </w:p>
        </w:tc>
        <w:tc>
          <w:tcPr>
            <w:tcW w:w="1077" w:type="dxa"/>
          </w:tcPr>
          <w:p>
            <w:pPr>
              <w:pStyle w:val="0"/>
              <w:jc w:val="center"/>
            </w:pPr>
            <w:r>
              <w:rPr>
                <w:sz w:val="24"/>
              </w:rPr>
              <w:t xml:space="preserve">780694</w:t>
            </w:r>
          </w:p>
        </w:tc>
        <w:tc>
          <w:tcPr>
            <w:tcW w:w="3288" w:type="dxa"/>
          </w:tcPr>
          <w:p>
            <w:pPr>
              <w:pStyle w:val="0"/>
            </w:pPr>
            <w:r>
              <w:rPr>
                <w:sz w:val="24"/>
              </w:rPr>
              <w:t xml:space="preserve">Общество с ограниченной ответственностью "Многопрофильная клиника Сестрорецкая"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306</w:t>
            </w:r>
          </w:p>
        </w:tc>
        <w:tc>
          <w:tcPr>
            <w:tcW w:w="1077" w:type="dxa"/>
          </w:tcPr>
          <w:p>
            <w:pPr>
              <w:pStyle w:val="0"/>
              <w:jc w:val="center"/>
            </w:pPr>
            <w:r>
              <w:rPr>
                <w:sz w:val="24"/>
              </w:rPr>
              <w:t xml:space="preserve">780696</w:t>
            </w:r>
          </w:p>
        </w:tc>
        <w:tc>
          <w:tcPr>
            <w:tcW w:w="3288" w:type="dxa"/>
          </w:tcPr>
          <w:p>
            <w:pPr>
              <w:pStyle w:val="0"/>
            </w:pPr>
            <w:r>
              <w:rPr>
                <w:sz w:val="24"/>
              </w:rPr>
              <w:t xml:space="preserve">Общество с ограниченной ответственностью "Медицинские услуги"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307</w:t>
            </w:r>
          </w:p>
        </w:tc>
        <w:tc>
          <w:tcPr>
            <w:tcW w:w="1077" w:type="dxa"/>
          </w:tcPr>
          <w:p>
            <w:pPr>
              <w:pStyle w:val="0"/>
              <w:jc w:val="center"/>
            </w:pPr>
            <w:r>
              <w:rPr>
                <w:sz w:val="24"/>
              </w:rPr>
              <w:t xml:space="preserve">780697</w:t>
            </w:r>
          </w:p>
        </w:tc>
        <w:tc>
          <w:tcPr>
            <w:tcW w:w="3288" w:type="dxa"/>
          </w:tcPr>
          <w:p>
            <w:pPr>
              <w:pStyle w:val="0"/>
            </w:pPr>
            <w:r>
              <w:rPr>
                <w:sz w:val="24"/>
              </w:rPr>
              <w:t xml:space="preserve">Общество с ограниченной ответственностью "Приоритет диагностика"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308</w:t>
            </w:r>
          </w:p>
        </w:tc>
        <w:tc>
          <w:tcPr>
            <w:tcW w:w="1077" w:type="dxa"/>
          </w:tcPr>
          <w:p>
            <w:pPr>
              <w:pStyle w:val="0"/>
              <w:jc w:val="center"/>
            </w:pPr>
            <w:r>
              <w:rPr>
                <w:sz w:val="24"/>
              </w:rPr>
              <w:t xml:space="preserve">780698</w:t>
            </w:r>
          </w:p>
        </w:tc>
        <w:tc>
          <w:tcPr>
            <w:tcW w:w="3288" w:type="dxa"/>
          </w:tcPr>
          <w:p>
            <w:pPr>
              <w:pStyle w:val="0"/>
            </w:pPr>
            <w:r>
              <w:rPr>
                <w:sz w:val="24"/>
              </w:rPr>
              <w:t xml:space="preserve">Общество с ограниченной ответственностью "Реабилитационный центр "ВЕЛЕС"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309</w:t>
            </w:r>
          </w:p>
        </w:tc>
        <w:tc>
          <w:tcPr>
            <w:tcW w:w="1077" w:type="dxa"/>
          </w:tcPr>
          <w:p>
            <w:pPr>
              <w:pStyle w:val="0"/>
              <w:jc w:val="center"/>
            </w:pPr>
            <w:r>
              <w:rPr>
                <w:sz w:val="24"/>
              </w:rPr>
              <w:t xml:space="preserve">780699</w:t>
            </w:r>
          </w:p>
        </w:tc>
        <w:tc>
          <w:tcPr>
            <w:tcW w:w="3288" w:type="dxa"/>
          </w:tcPr>
          <w:p>
            <w:pPr>
              <w:pStyle w:val="0"/>
            </w:pPr>
            <w:r>
              <w:rPr>
                <w:sz w:val="24"/>
              </w:rPr>
              <w:t xml:space="preserve">Общество с ограниченной ответственностью "Хирургия ГрандМед"</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310</w:t>
            </w:r>
          </w:p>
        </w:tc>
        <w:tc>
          <w:tcPr>
            <w:tcW w:w="1077" w:type="dxa"/>
          </w:tcPr>
          <w:p>
            <w:pPr>
              <w:pStyle w:val="0"/>
              <w:jc w:val="center"/>
            </w:pPr>
            <w:r>
              <w:rPr>
                <w:sz w:val="24"/>
              </w:rPr>
              <w:t xml:space="preserve">780701</w:t>
            </w:r>
          </w:p>
        </w:tc>
        <w:tc>
          <w:tcPr>
            <w:tcW w:w="3288" w:type="dxa"/>
          </w:tcPr>
          <w:p>
            <w:pPr>
              <w:pStyle w:val="0"/>
            </w:pPr>
            <w:r>
              <w:rPr>
                <w:sz w:val="24"/>
              </w:rPr>
              <w:t xml:space="preserve">Общество с ограниченной ответственностью "МедПомощь"</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311</w:t>
            </w:r>
          </w:p>
        </w:tc>
        <w:tc>
          <w:tcPr>
            <w:tcW w:w="1077" w:type="dxa"/>
          </w:tcPr>
          <w:p>
            <w:pPr>
              <w:pStyle w:val="0"/>
              <w:jc w:val="center"/>
            </w:pPr>
            <w:r>
              <w:rPr>
                <w:sz w:val="24"/>
              </w:rPr>
              <w:t xml:space="preserve">780705</w:t>
            </w:r>
          </w:p>
        </w:tc>
        <w:tc>
          <w:tcPr>
            <w:tcW w:w="3288" w:type="dxa"/>
          </w:tcPr>
          <w:p>
            <w:pPr>
              <w:pStyle w:val="0"/>
            </w:pPr>
            <w:r>
              <w:rPr>
                <w:sz w:val="24"/>
              </w:rPr>
              <w:t xml:space="preserve">Общество с ограниченной ответственностью "Медицина-Красота-Здоровье"</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312</w:t>
            </w:r>
          </w:p>
        </w:tc>
        <w:tc>
          <w:tcPr>
            <w:tcW w:w="1077" w:type="dxa"/>
          </w:tcPr>
          <w:p>
            <w:pPr>
              <w:pStyle w:val="0"/>
              <w:jc w:val="center"/>
            </w:pPr>
            <w:r>
              <w:rPr>
                <w:sz w:val="24"/>
              </w:rPr>
              <w:t xml:space="preserve">780708</w:t>
            </w:r>
          </w:p>
        </w:tc>
        <w:tc>
          <w:tcPr>
            <w:tcW w:w="3288" w:type="dxa"/>
          </w:tcPr>
          <w:p>
            <w:pPr>
              <w:pStyle w:val="0"/>
            </w:pPr>
            <w:r>
              <w:rPr>
                <w:sz w:val="24"/>
              </w:rPr>
              <w:t xml:space="preserve">Общество с ограниченной ответственностью "Белая Линия"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313</w:t>
            </w:r>
          </w:p>
        </w:tc>
        <w:tc>
          <w:tcPr>
            <w:tcW w:w="1077" w:type="dxa"/>
          </w:tcPr>
          <w:p>
            <w:pPr>
              <w:pStyle w:val="0"/>
              <w:jc w:val="center"/>
            </w:pPr>
            <w:r>
              <w:rPr>
                <w:sz w:val="24"/>
              </w:rPr>
              <w:t xml:space="preserve">780715</w:t>
            </w:r>
          </w:p>
        </w:tc>
        <w:tc>
          <w:tcPr>
            <w:tcW w:w="3288" w:type="dxa"/>
          </w:tcPr>
          <w:p>
            <w:pPr>
              <w:pStyle w:val="0"/>
            </w:pPr>
            <w:r>
              <w:rPr>
                <w:sz w:val="24"/>
              </w:rPr>
              <w:t xml:space="preserve">Общество с ограниченной ответственностью "Здоровье"</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314</w:t>
            </w:r>
          </w:p>
        </w:tc>
        <w:tc>
          <w:tcPr>
            <w:tcW w:w="1077" w:type="dxa"/>
          </w:tcPr>
          <w:p>
            <w:pPr>
              <w:pStyle w:val="0"/>
              <w:jc w:val="center"/>
            </w:pPr>
            <w:r>
              <w:rPr>
                <w:sz w:val="24"/>
              </w:rPr>
              <w:t xml:space="preserve">780720</w:t>
            </w:r>
          </w:p>
        </w:tc>
        <w:tc>
          <w:tcPr>
            <w:tcW w:w="3288" w:type="dxa"/>
          </w:tcPr>
          <w:p>
            <w:pPr>
              <w:pStyle w:val="0"/>
            </w:pPr>
            <w:r>
              <w:rPr>
                <w:sz w:val="24"/>
              </w:rPr>
              <w:t xml:space="preserve">Общество с ограниченной ответственностью "КДФ-СПБ"</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315</w:t>
            </w:r>
          </w:p>
        </w:tc>
        <w:tc>
          <w:tcPr>
            <w:tcW w:w="1077" w:type="dxa"/>
          </w:tcPr>
          <w:p>
            <w:pPr>
              <w:pStyle w:val="0"/>
              <w:jc w:val="center"/>
            </w:pPr>
            <w:r>
              <w:rPr>
                <w:sz w:val="24"/>
              </w:rPr>
              <w:t xml:space="preserve">780721</w:t>
            </w:r>
          </w:p>
        </w:tc>
        <w:tc>
          <w:tcPr>
            <w:tcW w:w="3288" w:type="dxa"/>
          </w:tcPr>
          <w:p>
            <w:pPr>
              <w:pStyle w:val="0"/>
            </w:pPr>
            <w:r>
              <w:rPr>
                <w:sz w:val="24"/>
              </w:rPr>
              <w:t xml:space="preserve">Общество с ограниченной ответственностью "Наше Здоровье"</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316</w:t>
            </w:r>
          </w:p>
        </w:tc>
        <w:tc>
          <w:tcPr>
            <w:tcW w:w="1077" w:type="dxa"/>
          </w:tcPr>
          <w:p>
            <w:pPr>
              <w:pStyle w:val="0"/>
              <w:jc w:val="center"/>
            </w:pPr>
            <w:r>
              <w:rPr>
                <w:sz w:val="24"/>
              </w:rPr>
              <w:t xml:space="preserve">780725</w:t>
            </w:r>
          </w:p>
        </w:tc>
        <w:tc>
          <w:tcPr>
            <w:tcW w:w="3288" w:type="dxa"/>
          </w:tcPr>
          <w:p>
            <w:pPr>
              <w:pStyle w:val="0"/>
            </w:pPr>
            <w:r>
              <w:rPr>
                <w:sz w:val="24"/>
              </w:rPr>
              <w:t xml:space="preserve">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С.Н.Федорова Министерства здравоохранения Российской Федерации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317</w:t>
            </w:r>
          </w:p>
        </w:tc>
        <w:tc>
          <w:tcPr>
            <w:tcW w:w="1077" w:type="dxa"/>
          </w:tcPr>
          <w:p>
            <w:pPr>
              <w:pStyle w:val="0"/>
              <w:jc w:val="center"/>
            </w:pPr>
            <w:r>
              <w:rPr>
                <w:sz w:val="24"/>
              </w:rPr>
              <w:t xml:space="preserve">780731</w:t>
            </w:r>
          </w:p>
        </w:tc>
        <w:tc>
          <w:tcPr>
            <w:tcW w:w="3288" w:type="dxa"/>
          </w:tcPr>
          <w:p>
            <w:pPr>
              <w:pStyle w:val="0"/>
            </w:pPr>
            <w:r>
              <w:rPr>
                <w:sz w:val="24"/>
              </w:rPr>
              <w:t xml:space="preserve">Общество с ограниченной ответственностью "Главная 25"</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318</w:t>
            </w:r>
          </w:p>
        </w:tc>
        <w:tc>
          <w:tcPr>
            <w:tcW w:w="1077" w:type="dxa"/>
          </w:tcPr>
          <w:p>
            <w:pPr>
              <w:pStyle w:val="0"/>
              <w:jc w:val="center"/>
            </w:pPr>
            <w:r>
              <w:rPr>
                <w:sz w:val="24"/>
              </w:rPr>
              <w:t xml:space="preserve">780737</w:t>
            </w:r>
          </w:p>
        </w:tc>
        <w:tc>
          <w:tcPr>
            <w:tcW w:w="3288" w:type="dxa"/>
          </w:tcPr>
          <w:p>
            <w:pPr>
              <w:pStyle w:val="0"/>
            </w:pPr>
            <w:r>
              <w:rPr>
                <w:sz w:val="24"/>
              </w:rPr>
              <w:t xml:space="preserve">Общество с ограниченной ответственностью "МЕДИЦИНСКИЙ ЦЕНТР "ДЕЛЬФ"</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319</w:t>
            </w:r>
          </w:p>
        </w:tc>
        <w:tc>
          <w:tcPr>
            <w:tcW w:w="1077" w:type="dxa"/>
          </w:tcPr>
          <w:p>
            <w:pPr>
              <w:pStyle w:val="0"/>
              <w:jc w:val="center"/>
            </w:pPr>
            <w:r>
              <w:rPr>
                <w:sz w:val="24"/>
              </w:rPr>
              <w:t xml:space="preserve">780742</w:t>
            </w:r>
          </w:p>
        </w:tc>
        <w:tc>
          <w:tcPr>
            <w:tcW w:w="3288" w:type="dxa"/>
          </w:tcPr>
          <w:p>
            <w:pPr>
              <w:pStyle w:val="0"/>
            </w:pPr>
            <w:r>
              <w:rPr>
                <w:sz w:val="24"/>
              </w:rPr>
              <w:t xml:space="preserve">Общество с ограниченной ответственностью "Алмадент"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320</w:t>
            </w:r>
          </w:p>
        </w:tc>
        <w:tc>
          <w:tcPr>
            <w:tcW w:w="1077" w:type="dxa"/>
          </w:tcPr>
          <w:p>
            <w:pPr>
              <w:pStyle w:val="0"/>
              <w:jc w:val="center"/>
            </w:pPr>
            <w:r>
              <w:rPr>
                <w:sz w:val="24"/>
              </w:rPr>
              <w:t xml:space="preserve">780744</w:t>
            </w:r>
          </w:p>
        </w:tc>
        <w:tc>
          <w:tcPr>
            <w:tcW w:w="3288" w:type="dxa"/>
          </w:tcPr>
          <w:p>
            <w:pPr>
              <w:pStyle w:val="0"/>
            </w:pPr>
            <w:r>
              <w:rPr>
                <w:sz w:val="24"/>
              </w:rPr>
              <w:t xml:space="preserve">Акционерное общество "Петербургские аптеки"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321</w:t>
            </w:r>
          </w:p>
        </w:tc>
        <w:tc>
          <w:tcPr>
            <w:tcW w:w="1077" w:type="dxa"/>
          </w:tcPr>
          <w:p>
            <w:pPr>
              <w:pStyle w:val="0"/>
              <w:jc w:val="center"/>
            </w:pPr>
            <w:r>
              <w:rPr>
                <w:sz w:val="24"/>
              </w:rPr>
              <w:t xml:space="preserve">780746</w:t>
            </w:r>
          </w:p>
        </w:tc>
        <w:tc>
          <w:tcPr>
            <w:tcW w:w="3288" w:type="dxa"/>
          </w:tcPr>
          <w:p>
            <w:pPr>
              <w:pStyle w:val="0"/>
            </w:pPr>
            <w:r>
              <w:rPr>
                <w:sz w:val="24"/>
              </w:rPr>
              <w:t xml:space="preserve">Санкт-Петербургское государственное бюджетное учреждение здравоохранения "Городское патолого-анатомическое бюро"</w:t>
            </w:r>
          </w:p>
        </w:tc>
        <w:tc>
          <w:tcPr>
            <w:tcW w:w="1134" w:type="dxa"/>
          </w:tcPr>
          <w:p>
            <w:pPr>
              <w:pStyle w:val="0"/>
              <w:jc w:val="center"/>
            </w:pPr>
            <w:r>
              <w:rPr>
                <w:sz w:val="24"/>
              </w:rPr>
              <w:t xml:space="preserve">+</w:t>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322</w:t>
            </w:r>
          </w:p>
        </w:tc>
        <w:tc>
          <w:tcPr>
            <w:tcW w:w="1077" w:type="dxa"/>
          </w:tcPr>
          <w:p>
            <w:pPr>
              <w:pStyle w:val="0"/>
              <w:jc w:val="center"/>
            </w:pPr>
            <w:r>
              <w:rPr>
                <w:sz w:val="24"/>
              </w:rPr>
              <w:t xml:space="preserve">780749</w:t>
            </w:r>
          </w:p>
        </w:tc>
        <w:tc>
          <w:tcPr>
            <w:tcW w:w="3288" w:type="dxa"/>
          </w:tcPr>
          <w:p>
            <w:pPr>
              <w:pStyle w:val="0"/>
            </w:pPr>
            <w:r>
              <w:rPr>
                <w:sz w:val="24"/>
              </w:rPr>
              <w:t xml:space="preserve">Автономная некоммерческая организация здравоохранения и дополнительного образования научно-исследовательский институт Клинической Медицины г. Москва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323</w:t>
            </w:r>
          </w:p>
        </w:tc>
        <w:tc>
          <w:tcPr>
            <w:tcW w:w="1077" w:type="dxa"/>
          </w:tcPr>
          <w:p>
            <w:pPr>
              <w:pStyle w:val="0"/>
              <w:jc w:val="center"/>
            </w:pPr>
            <w:r>
              <w:rPr>
                <w:sz w:val="24"/>
              </w:rPr>
              <w:t xml:space="preserve">780752</w:t>
            </w:r>
          </w:p>
        </w:tc>
        <w:tc>
          <w:tcPr>
            <w:tcW w:w="3288" w:type="dxa"/>
          </w:tcPr>
          <w:p>
            <w:pPr>
              <w:pStyle w:val="0"/>
            </w:pPr>
            <w:r>
              <w:rPr>
                <w:sz w:val="24"/>
              </w:rPr>
              <w:t xml:space="preserve">Байкальская Ассоциация медицинских организаций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324</w:t>
            </w:r>
          </w:p>
        </w:tc>
        <w:tc>
          <w:tcPr>
            <w:tcW w:w="1077" w:type="dxa"/>
          </w:tcPr>
          <w:p>
            <w:pPr>
              <w:pStyle w:val="0"/>
              <w:jc w:val="center"/>
            </w:pPr>
            <w:r>
              <w:rPr>
                <w:sz w:val="24"/>
              </w:rPr>
              <w:t xml:space="preserve">780756</w:t>
            </w:r>
          </w:p>
        </w:tc>
        <w:tc>
          <w:tcPr>
            <w:tcW w:w="3288" w:type="dxa"/>
          </w:tcPr>
          <w:p>
            <w:pPr>
              <w:pStyle w:val="0"/>
            </w:pPr>
            <w:r>
              <w:rPr>
                <w:sz w:val="24"/>
              </w:rPr>
              <w:t xml:space="preserve">Федеральное государственное бюджетное учреждение "Научно-клинический центр токсикологии имени академика С.Н.Голикова Федерального медико-биологического агентства"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325</w:t>
            </w:r>
          </w:p>
        </w:tc>
        <w:tc>
          <w:tcPr>
            <w:tcW w:w="1077" w:type="dxa"/>
          </w:tcPr>
          <w:p>
            <w:pPr>
              <w:pStyle w:val="0"/>
              <w:jc w:val="center"/>
            </w:pPr>
            <w:r>
              <w:rPr>
                <w:sz w:val="24"/>
              </w:rPr>
              <w:t xml:space="preserve">780214</w:t>
            </w:r>
          </w:p>
        </w:tc>
        <w:tc>
          <w:tcPr>
            <w:tcW w:w="3288" w:type="dxa"/>
          </w:tcPr>
          <w:p>
            <w:pPr>
              <w:pStyle w:val="0"/>
            </w:pPr>
            <w:r>
              <w:rPr>
                <w:sz w:val="24"/>
              </w:rPr>
              <w:t xml:space="preserve">Федеральное бюджетное учреждение науки "Северо-Западный научный центр гигиены и общественного здоровья"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326</w:t>
            </w:r>
          </w:p>
        </w:tc>
        <w:tc>
          <w:tcPr>
            <w:tcW w:w="1077" w:type="dxa"/>
          </w:tcPr>
          <w:p>
            <w:pPr>
              <w:pStyle w:val="0"/>
              <w:jc w:val="center"/>
            </w:pPr>
            <w:r>
              <w:rPr>
                <w:sz w:val="24"/>
              </w:rPr>
              <w:t xml:space="preserve">780445</w:t>
            </w:r>
          </w:p>
        </w:tc>
        <w:tc>
          <w:tcPr>
            <w:tcW w:w="3288" w:type="dxa"/>
          </w:tcPr>
          <w:p>
            <w:pPr>
              <w:pStyle w:val="0"/>
            </w:pPr>
            <w:r>
              <w:rPr>
                <w:sz w:val="24"/>
              </w:rPr>
              <w:t xml:space="preserve">Общество с ограниченной ответственностью "Клиника Будь Здоров"</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327</w:t>
            </w:r>
          </w:p>
        </w:tc>
        <w:tc>
          <w:tcPr>
            <w:tcW w:w="1077" w:type="dxa"/>
          </w:tcPr>
          <w:p>
            <w:pPr>
              <w:pStyle w:val="0"/>
              <w:jc w:val="center"/>
            </w:pPr>
            <w:r>
              <w:rPr>
                <w:sz w:val="24"/>
              </w:rPr>
              <w:t xml:space="preserve">780712</w:t>
            </w:r>
          </w:p>
        </w:tc>
        <w:tc>
          <w:tcPr>
            <w:tcW w:w="3288" w:type="dxa"/>
          </w:tcPr>
          <w:p>
            <w:pPr>
              <w:pStyle w:val="0"/>
            </w:pPr>
            <w:r>
              <w:rPr>
                <w:sz w:val="24"/>
              </w:rPr>
              <w:t xml:space="preserve">Общество с ограниченной ответственностью "ВитаЛаб"</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328</w:t>
            </w:r>
          </w:p>
        </w:tc>
        <w:tc>
          <w:tcPr>
            <w:tcW w:w="1077" w:type="dxa"/>
          </w:tcPr>
          <w:p>
            <w:pPr>
              <w:pStyle w:val="0"/>
              <w:jc w:val="center"/>
            </w:pPr>
            <w:r>
              <w:rPr>
                <w:sz w:val="24"/>
              </w:rPr>
              <w:t xml:space="preserve">780758</w:t>
            </w:r>
          </w:p>
        </w:tc>
        <w:tc>
          <w:tcPr>
            <w:tcW w:w="3288" w:type="dxa"/>
          </w:tcPr>
          <w:p>
            <w:pPr>
              <w:pStyle w:val="0"/>
            </w:pPr>
            <w:r>
              <w:rPr>
                <w:sz w:val="24"/>
              </w:rPr>
              <w:t xml:space="preserve">Общество с ограниченной ответственностью "Кабинет томографии Купчино"</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329</w:t>
            </w:r>
          </w:p>
        </w:tc>
        <w:tc>
          <w:tcPr>
            <w:tcW w:w="1077" w:type="dxa"/>
          </w:tcPr>
          <w:p>
            <w:pPr>
              <w:pStyle w:val="0"/>
              <w:jc w:val="center"/>
            </w:pPr>
            <w:r>
              <w:rPr>
                <w:sz w:val="24"/>
              </w:rPr>
              <w:t xml:space="preserve">780763</w:t>
            </w:r>
          </w:p>
        </w:tc>
        <w:tc>
          <w:tcPr>
            <w:tcW w:w="3288" w:type="dxa"/>
          </w:tcPr>
          <w:p>
            <w:pPr>
              <w:pStyle w:val="0"/>
            </w:pPr>
            <w:r>
              <w:rPr>
                <w:sz w:val="24"/>
              </w:rPr>
              <w:t xml:space="preserve">Общество с ограниченной ответственностью "Медуспех"</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330</w:t>
            </w:r>
          </w:p>
        </w:tc>
        <w:tc>
          <w:tcPr>
            <w:tcW w:w="1077" w:type="dxa"/>
          </w:tcPr>
          <w:p>
            <w:pPr>
              <w:pStyle w:val="0"/>
              <w:jc w:val="center"/>
            </w:pPr>
            <w:r>
              <w:rPr>
                <w:sz w:val="24"/>
              </w:rPr>
              <w:t xml:space="preserve">780764</w:t>
            </w:r>
          </w:p>
        </w:tc>
        <w:tc>
          <w:tcPr>
            <w:tcW w:w="3288" w:type="dxa"/>
          </w:tcPr>
          <w:p>
            <w:pPr>
              <w:pStyle w:val="0"/>
            </w:pPr>
            <w:r>
              <w:rPr>
                <w:sz w:val="24"/>
              </w:rPr>
              <w:t xml:space="preserve">Общество с ограниченной ответственностью "Мой медицинский центр Высокие технологии"</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331</w:t>
            </w:r>
          </w:p>
        </w:tc>
        <w:tc>
          <w:tcPr>
            <w:tcW w:w="1077" w:type="dxa"/>
          </w:tcPr>
          <w:p>
            <w:pPr>
              <w:pStyle w:val="0"/>
              <w:jc w:val="center"/>
            </w:pPr>
            <w:r>
              <w:rPr>
                <w:sz w:val="24"/>
              </w:rPr>
              <w:t xml:space="preserve">780276</w:t>
            </w:r>
          </w:p>
        </w:tc>
        <w:tc>
          <w:tcPr>
            <w:tcW w:w="3288" w:type="dxa"/>
          </w:tcPr>
          <w:p>
            <w:pPr>
              <w:pStyle w:val="0"/>
            </w:pPr>
            <w:r>
              <w:rPr>
                <w:sz w:val="24"/>
              </w:rPr>
              <w:t xml:space="preserve">Общество с ограниченной ответственностью "Научно-производственная Фирма "ХЕЛИКС"</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332</w:t>
            </w:r>
          </w:p>
        </w:tc>
        <w:tc>
          <w:tcPr>
            <w:tcW w:w="1077" w:type="dxa"/>
          </w:tcPr>
          <w:p>
            <w:pPr>
              <w:pStyle w:val="0"/>
              <w:jc w:val="center"/>
            </w:pPr>
            <w:r>
              <w:rPr>
                <w:sz w:val="24"/>
              </w:rPr>
              <w:t xml:space="preserve">780365</w:t>
            </w:r>
          </w:p>
        </w:tc>
        <w:tc>
          <w:tcPr>
            <w:tcW w:w="3288" w:type="dxa"/>
          </w:tcPr>
          <w:p>
            <w:pPr>
              <w:pStyle w:val="0"/>
            </w:pPr>
            <w:r>
              <w:rPr>
                <w:sz w:val="24"/>
              </w:rPr>
              <w:t xml:space="preserve">Общество с ограниченной ответственностью "ПРИОРИТЕТ"</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333</w:t>
            </w:r>
          </w:p>
        </w:tc>
        <w:tc>
          <w:tcPr>
            <w:tcW w:w="1077" w:type="dxa"/>
          </w:tcPr>
          <w:p>
            <w:pPr>
              <w:pStyle w:val="0"/>
              <w:jc w:val="center"/>
            </w:pPr>
            <w:r>
              <w:rPr>
                <w:sz w:val="24"/>
              </w:rPr>
              <w:t xml:space="preserve">780765</w:t>
            </w:r>
          </w:p>
        </w:tc>
        <w:tc>
          <w:tcPr>
            <w:tcW w:w="3288" w:type="dxa"/>
          </w:tcPr>
          <w:p>
            <w:pPr>
              <w:pStyle w:val="0"/>
            </w:pPr>
            <w:r>
              <w:rPr>
                <w:sz w:val="24"/>
              </w:rPr>
              <w:t xml:space="preserve">Общество с ограниченной ответственностью "Эвоген"</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334</w:t>
            </w:r>
          </w:p>
        </w:tc>
        <w:tc>
          <w:tcPr>
            <w:tcW w:w="1077" w:type="dxa"/>
          </w:tcPr>
          <w:p>
            <w:pPr>
              <w:pStyle w:val="0"/>
              <w:jc w:val="center"/>
            </w:pPr>
            <w:r>
              <w:rPr>
                <w:sz w:val="24"/>
              </w:rPr>
              <w:t xml:space="preserve">780766</w:t>
            </w:r>
          </w:p>
        </w:tc>
        <w:tc>
          <w:tcPr>
            <w:tcW w:w="3288" w:type="dxa"/>
          </w:tcPr>
          <w:p>
            <w:pPr>
              <w:pStyle w:val="0"/>
            </w:pPr>
            <w:r>
              <w:rPr>
                <w:sz w:val="24"/>
              </w:rPr>
              <w:t xml:space="preserve">Общество с ограниченной ответственностью "М-ЛАЙН МЕДИЦИНА"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335</w:t>
            </w:r>
          </w:p>
        </w:tc>
        <w:tc>
          <w:tcPr>
            <w:tcW w:w="1077" w:type="dxa"/>
          </w:tcPr>
          <w:p>
            <w:pPr>
              <w:pStyle w:val="0"/>
              <w:jc w:val="center"/>
            </w:pPr>
            <w:r>
              <w:rPr>
                <w:sz w:val="24"/>
              </w:rPr>
              <w:t xml:space="preserve">780767</w:t>
            </w:r>
          </w:p>
        </w:tc>
        <w:tc>
          <w:tcPr>
            <w:tcW w:w="3288" w:type="dxa"/>
          </w:tcPr>
          <w:p>
            <w:pPr>
              <w:pStyle w:val="0"/>
            </w:pPr>
            <w:r>
              <w:rPr>
                <w:sz w:val="24"/>
              </w:rPr>
              <w:t xml:space="preserve">Общество с ограниченной ответственностью "УНКП"</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336</w:t>
            </w:r>
          </w:p>
        </w:tc>
        <w:tc>
          <w:tcPr>
            <w:tcW w:w="1077" w:type="dxa"/>
          </w:tcPr>
          <w:p>
            <w:pPr>
              <w:pStyle w:val="0"/>
              <w:jc w:val="center"/>
            </w:pPr>
            <w:r>
              <w:rPr>
                <w:sz w:val="24"/>
              </w:rPr>
              <w:t xml:space="preserve">780768</w:t>
            </w:r>
          </w:p>
        </w:tc>
        <w:tc>
          <w:tcPr>
            <w:tcW w:w="3288" w:type="dxa"/>
          </w:tcPr>
          <w:p>
            <w:pPr>
              <w:pStyle w:val="0"/>
            </w:pPr>
            <w:r>
              <w:rPr>
                <w:sz w:val="24"/>
              </w:rPr>
              <w:t xml:space="preserve">Общество с ограниченной ответственностью "ЯСНЫЙ МИР"</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337</w:t>
            </w:r>
          </w:p>
        </w:tc>
        <w:tc>
          <w:tcPr>
            <w:tcW w:w="1077" w:type="dxa"/>
          </w:tcPr>
          <w:p>
            <w:pPr>
              <w:pStyle w:val="0"/>
              <w:jc w:val="center"/>
            </w:pPr>
            <w:r>
              <w:rPr>
                <w:sz w:val="24"/>
              </w:rPr>
              <w:t xml:space="preserve">780769</w:t>
            </w:r>
          </w:p>
        </w:tc>
        <w:tc>
          <w:tcPr>
            <w:tcW w:w="3288" w:type="dxa"/>
          </w:tcPr>
          <w:p>
            <w:pPr>
              <w:pStyle w:val="0"/>
            </w:pPr>
            <w:r>
              <w:rPr>
                <w:sz w:val="24"/>
              </w:rPr>
              <w:t xml:space="preserve">Общество с ограниченной ответственностью "Клиника"</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338</w:t>
            </w:r>
          </w:p>
        </w:tc>
        <w:tc>
          <w:tcPr>
            <w:tcW w:w="1077" w:type="dxa"/>
          </w:tcPr>
          <w:p>
            <w:pPr>
              <w:pStyle w:val="0"/>
              <w:jc w:val="center"/>
            </w:pPr>
            <w:r>
              <w:rPr>
                <w:sz w:val="24"/>
              </w:rPr>
              <w:t xml:space="preserve">780770</w:t>
            </w:r>
          </w:p>
        </w:tc>
        <w:tc>
          <w:tcPr>
            <w:tcW w:w="3288" w:type="dxa"/>
          </w:tcPr>
          <w:p>
            <w:pPr>
              <w:pStyle w:val="0"/>
            </w:pPr>
            <w:r>
              <w:rPr>
                <w:sz w:val="24"/>
              </w:rPr>
              <w:t xml:space="preserve">Учреждение "Центр восстановительной терапии для воинов-интернационалистов им. М.А.Лиходея"</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339</w:t>
            </w:r>
          </w:p>
        </w:tc>
        <w:tc>
          <w:tcPr>
            <w:tcW w:w="1077" w:type="dxa"/>
          </w:tcPr>
          <w:p>
            <w:pPr>
              <w:pStyle w:val="0"/>
              <w:jc w:val="center"/>
            </w:pPr>
            <w:r>
              <w:rPr>
                <w:sz w:val="24"/>
              </w:rPr>
              <w:t xml:space="preserve">780771</w:t>
            </w:r>
          </w:p>
        </w:tc>
        <w:tc>
          <w:tcPr>
            <w:tcW w:w="3288" w:type="dxa"/>
          </w:tcPr>
          <w:p>
            <w:pPr>
              <w:pStyle w:val="0"/>
            </w:pPr>
            <w:r>
              <w:rPr>
                <w:sz w:val="24"/>
              </w:rPr>
              <w:t xml:space="preserve">Общество с ограниченной ответственностью "Меддок"</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340</w:t>
            </w:r>
          </w:p>
        </w:tc>
        <w:tc>
          <w:tcPr>
            <w:tcW w:w="1077" w:type="dxa"/>
          </w:tcPr>
          <w:p>
            <w:pPr>
              <w:pStyle w:val="0"/>
              <w:jc w:val="center"/>
            </w:pPr>
            <w:r>
              <w:rPr>
                <w:sz w:val="24"/>
              </w:rPr>
              <w:t xml:space="preserve">780772</w:t>
            </w:r>
          </w:p>
        </w:tc>
        <w:tc>
          <w:tcPr>
            <w:tcW w:w="3288" w:type="dxa"/>
          </w:tcPr>
          <w:p>
            <w:pPr>
              <w:pStyle w:val="0"/>
            </w:pPr>
            <w:r>
              <w:rPr>
                <w:sz w:val="24"/>
              </w:rPr>
              <w:t xml:space="preserve">Общество с ограниченной ответственностью "Центр Реабилитации Лядновой"</w:t>
            </w:r>
          </w:p>
        </w:tc>
        <w:tc>
          <w:tcPr>
            <w:tcW w:w="1134" w:type="dxa"/>
          </w:tcPr>
          <w:p>
            <w:pPr>
              <w:pStyle w:val="0"/>
            </w:pPr>
            <w:r>
              <w:rPr>
                <w:sz w:val="24"/>
              </w:rPr>
            </w:r>
          </w:p>
        </w:tc>
        <w:tc>
          <w:tcPr>
            <w:tcW w:w="1077" w:type="dxa"/>
          </w:tcPr>
          <w:p>
            <w:pPr>
              <w:pStyle w:val="0"/>
              <w:jc w:val="center"/>
            </w:pPr>
            <w:r>
              <w:rPr>
                <w:sz w:val="24"/>
              </w:rPr>
              <w:t xml:space="preserve">+</w:t>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"Городской гериатрический медико-социальный центр"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"Гериатрическая больница N 1"</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"Городская наркологическая больница"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"Психиатрическая больница N 1 им. П.П.Кащенко"</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"Психиатрическая больница Святого Николая Чудотворца"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"Городская психиатрическая больница N 3 имени И.И.Скворцова-Степанова"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"Городская психиатрическая больница N 6 (стационар с диспансером)"</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психиатрическая больница N 7 имени академика И.П.Павлова"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349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Фрунзенского района"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санаторий "Пионер" (психоневрологический)"</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психоневрологический санаторий "Комарово"</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"Городской центр восстановительного лечения детей с психоневрологическими нарушениями"</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1"</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2"</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3"</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"Психоневрологический диспансер N 4"</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5"</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359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6"</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8"</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"Психоневрологический диспансер N 9 Невского района"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"Психоневрологический диспансер N 10"</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"Городская туберкулезная больница N 2"</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"Туберкулезная больница N 8"</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"Городской противотуберкулезный диспансер"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"Межрайонный Петроградско-Приморский противотуберкулезный диспансер N 3"</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"Пушкинский противотуберкулезный диспансер"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11"</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369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2"</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8"</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12"</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5"</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16"</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4"</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15"</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"Противотуберкулезный диспансер N 14"</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"Детский туберкулезный санаторий "Дружба"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"Городской туберкулезный санаторий "Сосновый Бор"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379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"Детский туберкулезный санаторий "Жемчужина"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санаторий "Аврора"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санаторий "Спартак"</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"Детский санаторий "Березка"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санаторий "Звездочка"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санаторий "Солнечное"</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"Санаторий для детей "Детские Дюны"</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"Санаторий для детей "Огонек"</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"Детский пульмонологический санаторий "Салют" Адмиралтейского района Санкт-Петербурга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"Диагностический центр (медико-генетический)"</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389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"Городской центр охраны репродуктивного здоровья подростков "Ювента"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"Бюро судебно-медицинской экспертизы"</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"Врачебно-физкультурный диспансер N 3" (межрайонный)</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"Врачебно-физкультурный диспансер Красногвардейского района"</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"Межрайонный врачебно-физкультурный диспансер N 1"</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"Городской врачебно-физкультурный диспансер"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"Хоспис N 1"</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"Хоспис N 2"</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"Хоспис N 3"</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"Хоспис N 4"</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399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автономное учреждение здравоохранения "Хоспис (детский и взрослый)"</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"Городская станция переливания крови"</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"Амбулатория Мариинская"</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402</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"Городской центр общественного здоровья и медицинской профилактики"</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403</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"Медицинский информационно-аналитический центр"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404</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"Медицинский санитарный транспорт"</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405</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"Детский городской сурдологический центр"</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406</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бюджетное учреждение здравоохранения "Городская поликлиника N 62"</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407</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"Специализированный дом ребенка N 3 (психоневрологический)"</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408</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"Психоневрологический дом ребенка N 6"</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409</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"Психоневрологический дом ребенка N 8"</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410</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"Психоневрологический дом ребенка N 9"</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tcW w:w="680" w:type="dxa"/>
          </w:tcPr>
          <w:p>
            <w:pPr>
              <w:pStyle w:val="0"/>
              <w:jc w:val="center"/>
            </w:pPr>
            <w:r>
              <w:rPr>
                <w:sz w:val="24"/>
              </w:rPr>
              <w:t xml:space="preserve">411</w:t>
            </w:r>
          </w:p>
        </w:tc>
        <w:tc>
          <w:tcPr>
            <w:tcW w:w="1077" w:type="dxa"/>
          </w:tcPr>
          <w:p>
            <w:pPr>
              <w:pStyle w:val="0"/>
              <w:jc w:val="center"/>
            </w:pPr>
            <w:r>
              <w:rPr>
                <w:sz w:val="24"/>
              </w:rPr>
              <w:t xml:space="preserve">-</w:t>
            </w:r>
          </w:p>
        </w:tc>
        <w:tc>
          <w:tcPr>
            <w:tcW w:w="3288" w:type="dxa"/>
          </w:tcPr>
          <w:p>
            <w:pPr>
              <w:pStyle w:val="0"/>
            </w:pPr>
            <w:r>
              <w:rPr>
                <w:sz w:val="24"/>
              </w:rPr>
              <w:t xml:space="preserve">Санкт-Петербургское государственное казенное учреждение здравоохранения "Специализированный психоневрологический дом ребенка N 13"</w:t>
            </w:r>
          </w:p>
        </w:tc>
        <w:tc>
          <w:tcPr>
            <w:tcW w:w="1134" w:type="dxa"/>
          </w:tcPr>
          <w:p>
            <w:pPr>
              <w:pStyle w:val="0"/>
              <w:jc w:val="center"/>
            </w:pPr>
            <w:r>
              <w:rPr>
                <w:sz w:val="24"/>
              </w:rPr>
              <w:t xml:space="preserve">+</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r>
        <w:tc>
          <w:tcPr>
            <w:gridSpan w:val="3"/>
            <w:tcW w:w="5045" w:type="dxa"/>
          </w:tcPr>
          <w:p>
            <w:pPr>
              <w:pStyle w:val="0"/>
            </w:pPr>
            <w:r>
              <w:rPr>
                <w:sz w:val="24"/>
              </w:rPr>
              <w:t xml:space="preserve">ИТОГО медицинских организаций, участвующих в Территориальной программе, всего, в том числе:</w:t>
            </w:r>
          </w:p>
        </w:tc>
        <w:tc>
          <w:tcPr>
            <w:tcW w:w="1134" w:type="dxa"/>
          </w:tcPr>
          <w:p>
            <w:pPr>
              <w:pStyle w:val="0"/>
              <w:jc w:val="center"/>
            </w:pPr>
            <w:r>
              <w:rPr>
                <w:sz w:val="24"/>
              </w:rPr>
              <w:t xml:space="preserve">203</w:t>
            </w:r>
          </w:p>
        </w:tc>
        <w:tc>
          <w:tcPr>
            <w:tcW w:w="1077" w:type="dxa"/>
          </w:tcPr>
          <w:p>
            <w:pPr>
              <w:pStyle w:val="0"/>
              <w:jc w:val="center"/>
            </w:pPr>
            <w:r>
              <w:rPr>
                <w:sz w:val="24"/>
              </w:rPr>
              <w:t xml:space="preserve">340</w:t>
            </w:r>
          </w:p>
        </w:tc>
        <w:tc>
          <w:tcPr>
            <w:tcW w:w="1135" w:type="dxa"/>
          </w:tcPr>
          <w:p>
            <w:pPr>
              <w:pStyle w:val="0"/>
              <w:jc w:val="center"/>
            </w:pPr>
            <w:r>
              <w:rPr>
                <w:sz w:val="24"/>
              </w:rPr>
              <w:t xml:space="preserve">103</w:t>
            </w:r>
          </w:p>
        </w:tc>
        <w:tc>
          <w:tcPr>
            <w:tcW w:w="907" w:type="dxa"/>
          </w:tcPr>
          <w:p>
            <w:pPr>
              <w:pStyle w:val="0"/>
              <w:jc w:val="center"/>
            </w:pPr>
            <w:r>
              <w:rPr>
                <w:sz w:val="24"/>
              </w:rPr>
              <w:t xml:space="preserve">78</w:t>
            </w:r>
          </w:p>
        </w:tc>
        <w:tc>
          <w:tcPr>
            <w:tcW w:w="1077" w:type="dxa"/>
          </w:tcPr>
          <w:p>
            <w:pPr>
              <w:pStyle w:val="0"/>
              <w:jc w:val="center"/>
            </w:pPr>
            <w:r>
              <w:rPr>
                <w:sz w:val="24"/>
              </w:rPr>
              <w:t xml:space="preserve">88</w:t>
            </w:r>
          </w:p>
        </w:tc>
        <w:tc>
          <w:tcPr>
            <w:tcW w:w="850" w:type="dxa"/>
          </w:tcPr>
          <w:p>
            <w:pPr>
              <w:pStyle w:val="0"/>
              <w:jc w:val="center"/>
            </w:pPr>
            <w:r>
              <w:rPr>
                <w:sz w:val="24"/>
              </w:rPr>
              <w:t xml:space="preserve">87</w:t>
            </w:r>
          </w:p>
        </w:tc>
        <w:tc>
          <w:tcPr>
            <w:tcW w:w="964" w:type="dxa"/>
          </w:tcPr>
          <w:p>
            <w:pPr>
              <w:pStyle w:val="0"/>
              <w:jc w:val="center"/>
            </w:pPr>
            <w:r>
              <w:rPr>
                <w:sz w:val="24"/>
              </w:rPr>
              <w:t xml:space="preserve">74</w:t>
            </w:r>
          </w:p>
        </w:tc>
        <w:tc>
          <w:tcPr>
            <w:tcW w:w="907" w:type="dxa"/>
          </w:tcPr>
          <w:p>
            <w:pPr>
              <w:pStyle w:val="0"/>
              <w:jc w:val="center"/>
            </w:pPr>
            <w:r>
              <w:rPr>
                <w:sz w:val="24"/>
              </w:rPr>
              <w:t xml:space="preserve">53</w:t>
            </w:r>
          </w:p>
        </w:tc>
        <w:tc>
          <w:tcPr>
            <w:tcW w:w="1077" w:type="dxa"/>
          </w:tcPr>
          <w:p>
            <w:pPr>
              <w:pStyle w:val="0"/>
              <w:jc w:val="center"/>
            </w:pPr>
            <w:r>
              <w:rPr>
                <w:sz w:val="24"/>
              </w:rPr>
              <w:t xml:space="preserve">43</w:t>
            </w:r>
          </w:p>
        </w:tc>
        <w:tc>
          <w:tcPr>
            <w:tcW w:w="1077" w:type="dxa"/>
          </w:tcPr>
          <w:p>
            <w:pPr>
              <w:pStyle w:val="0"/>
              <w:jc w:val="center"/>
            </w:pPr>
            <w:r>
              <w:rPr>
                <w:sz w:val="24"/>
              </w:rPr>
              <w:t xml:space="preserve">18</w:t>
            </w:r>
          </w:p>
        </w:tc>
      </w:tr>
      <w:tr>
        <w:tc>
          <w:tcPr>
            <w:gridSpan w:val="3"/>
            <w:tcW w:w="5045" w:type="dxa"/>
          </w:tcPr>
          <w:p>
            <w:pPr>
              <w:pStyle w:val="0"/>
            </w:pPr>
            <w:r>
              <w:rPr>
                <w:sz w:val="24"/>
              </w:rP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обязательного медицинского страхования в Санкт-Петербурге распределяются объемы специализированной медицинской помощи в условиях круглосуточного и дневного стационаров</w:t>
            </w:r>
          </w:p>
        </w:tc>
        <w:tc>
          <w:tcPr>
            <w:tcW w:w="1134" w:type="dxa"/>
          </w:tcPr>
          <w:p>
            <w:pPr>
              <w:pStyle w:val="0"/>
              <w:jc w:val="center"/>
            </w:pPr>
            <w:r>
              <w:rPr>
                <w:sz w:val="24"/>
              </w:rPr>
              <w:t xml:space="preserve">10</w:t>
            </w:r>
          </w:p>
        </w:tc>
        <w:tc>
          <w:tcPr>
            <w:tcW w:w="1077" w:type="dxa"/>
          </w:tcPr>
          <w:p>
            <w:pPr>
              <w:pStyle w:val="0"/>
            </w:pPr>
            <w:r>
              <w:rPr>
                <w:sz w:val="24"/>
              </w:rPr>
            </w:r>
          </w:p>
        </w:tc>
        <w:tc>
          <w:tcPr>
            <w:tcW w:w="1135"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1077" w:type="dxa"/>
          </w:tcPr>
          <w:p>
            <w:pPr>
              <w:pStyle w:val="0"/>
            </w:pPr>
            <w:r>
              <w:rPr>
                <w:sz w:val="24"/>
              </w:rPr>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Принятые сокращения:</w:t>
      </w:r>
    </w:p>
    <w:p>
      <w:pPr>
        <w:pStyle w:val="0"/>
        <w:spacing w:before="240" w:lineRule="auto"/>
        <w:ind w:firstLine="540"/>
        <w:jc w:val="both"/>
      </w:pPr>
      <w:r>
        <w:rPr>
          <w:sz w:val="24"/>
        </w:rPr>
        <w:t xml:space="preserve">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2026 год и на плановый период 2027 и 2028 годов;</w:t>
      </w:r>
    </w:p>
    <w:p>
      <w:pPr>
        <w:pStyle w:val="0"/>
        <w:spacing w:before="240" w:lineRule="auto"/>
        <w:ind w:firstLine="540"/>
        <w:jc w:val="both"/>
      </w:pPr>
      <w:r>
        <w:rPr>
          <w:sz w:val="24"/>
        </w:rPr>
        <w:t xml:space="preserve">Территориальная программа ОМС - Территориальная программа обязательного медицинского страхования;</w:t>
      </w:r>
    </w:p>
    <w:p>
      <w:pPr>
        <w:pStyle w:val="0"/>
        <w:spacing w:before="240" w:lineRule="auto"/>
        <w:ind w:firstLine="540"/>
        <w:jc w:val="both"/>
      </w:pPr>
      <w:r>
        <w:rPr>
          <w:sz w:val="24"/>
        </w:rPr>
        <w:t xml:space="preserve">ОМС - обязательное медицинское страхование.</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6232" w:name="P6232"/>
    <w:bookmarkEnd w:id="6232"/>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ИЗДЕЛИЯ МЕДИЦИНСКОГО НАЗНАЧЕНИЯ ОТПУСКАЮТСЯ</w:t>
      </w:r>
    </w:p>
    <w:p>
      <w:pPr>
        <w:pStyle w:val="2"/>
        <w:jc w:val="center"/>
      </w:pPr>
      <w:r>
        <w:rPr>
          <w:sz w:val="24"/>
        </w:rPr>
        <w:t xml:space="preserve">ПО РЕЦЕПТАМ ВРАЧЕЙ БЕСПЛАТНО, А ТАКЖЕ В СООТВЕТСТВИИ</w:t>
      </w:r>
    </w:p>
    <w:p>
      <w:pPr>
        <w:pStyle w:val="2"/>
        <w:jc w:val="center"/>
      </w:pPr>
      <w:r>
        <w:rPr>
          <w:sz w:val="24"/>
        </w:rPr>
        <w:t xml:space="preserve">С ПЕРЕЧНЕМ ГРУПП НАСЕЛЕНИЯ, ПРИ АМБУЛАТОРНОМ ЛЕЧЕНИИ КОТОРЫХ</w:t>
      </w:r>
    </w:p>
    <w:p>
      <w:pPr>
        <w:pStyle w:val="2"/>
        <w:jc w:val="center"/>
      </w:pPr>
      <w:r>
        <w:rPr>
          <w:sz w:val="24"/>
        </w:rPr>
        <w:t xml:space="preserve">ЛЕКАРСТВЕННЫЕ СРЕДСТВА ОТПУСКАЮТСЯ ПО РЕЦЕПТАМ ВРАЧЕЙ</w:t>
      </w:r>
    </w:p>
    <w:p>
      <w:pPr>
        <w:pStyle w:val="2"/>
        <w:jc w:val="center"/>
      </w:pPr>
      <w:r>
        <w:rPr>
          <w:sz w:val="24"/>
        </w:rPr>
        <w:t xml:space="preserve">С 50-ПРОЦЕНТНОЙ СКИДКОЙ</w:t>
      </w:r>
    </w:p>
    <w:p>
      <w:pPr>
        <w:pStyle w:val="0"/>
      </w:pPr>
      <w:r>
        <w:rPr>
          <w:sz w:val="24"/>
        </w:rPr>
      </w:r>
    </w:p>
    <w:p>
      <w:pPr>
        <w:pStyle w:val="2"/>
        <w:outlineLvl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изделия медицинского назначения отпускаются</w:t>
      </w:r>
    </w:p>
    <w:p>
      <w:pPr>
        <w:pStyle w:val="2"/>
        <w:jc w:val="center"/>
      </w:pPr>
      <w:r>
        <w:rPr>
          <w:sz w:val="24"/>
        </w:rPr>
        <w:t xml:space="preserve">по рецептам врачей бесплатно</w:t>
      </w:r>
    </w:p>
    <w:p>
      <w:pPr>
        <w:pStyle w:val="0"/>
      </w:pPr>
      <w:r>
        <w:rPr>
          <w:sz w:val="24"/>
        </w:rPr>
      </w:r>
    </w:p>
    <w:p>
      <w:pPr>
        <w:pStyle w:val="0"/>
        <w:jc w:val="right"/>
      </w:pPr>
      <w:r>
        <w:rPr>
          <w:sz w:val="24"/>
        </w:rPr>
        <w:t xml:space="preserve">Таблица 1</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0"/>
      </w:tblGrid>
      <w:tr>
        <w:tc>
          <w:tcPr>
            <w:tcW w:w="680" w:type="dxa"/>
          </w:tcPr>
          <w:p>
            <w:pPr>
              <w:pStyle w:val="0"/>
              <w:jc w:val="center"/>
            </w:pPr>
            <w:r>
              <w:rPr>
                <w:sz w:val="24"/>
              </w:rPr>
              <w:t xml:space="preserve">N п/п</w:t>
            </w:r>
          </w:p>
        </w:tc>
        <w:tc>
          <w:tcPr>
            <w:tcW w:w="8390" w:type="dxa"/>
          </w:tcPr>
          <w:p>
            <w:pPr>
              <w:pStyle w:val="0"/>
              <w:jc w:val="center"/>
            </w:pPr>
            <w:r>
              <w:rPr>
                <w:sz w:val="24"/>
              </w:rPr>
              <w:t xml:space="preserve">Международное непатентованное наименование лекарственного средства</w:t>
            </w:r>
          </w:p>
        </w:tc>
      </w:tr>
      <w:tr>
        <w:tc>
          <w:tcPr>
            <w:tcW w:w="680" w:type="dxa"/>
          </w:tcPr>
          <w:p>
            <w:pPr>
              <w:pStyle w:val="0"/>
              <w:jc w:val="center"/>
            </w:pPr>
            <w:r>
              <w:rPr>
                <w:sz w:val="24"/>
              </w:rPr>
              <w:t xml:space="preserve">1</w:t>
            </w:r>
          </w:p>
        </w:tc>
        <w:tc>
          <w:tcPr>
            <w:tcW w:w="8390" w:type="dxa"/>
          </w:tcPr>
          <w:p>
            <w:pPr>
              <w:pStyle w:val="0"/>
              <w:jc w:val="center"/>
            </w:pPr>
            <w:r>
              <w:rPr>
                <w:sz w:val="24"/>
              </w:rPr>
              <w:t xml:space="preserve">2</w:t>
            </w:r>
          </w:p>
        </w:tc>
      </w:tr>
      <w:tr>
        <w:tc>
          <w:tcPr>
            <w:tcW w:w="680" w:type="dxa"/>
          </w:tcPr>
          <w:p>
            <w:pPr>
              <w:pStyle w:val="0"/>
              <w:jc w:val="center"/>
            </w:pPr>
            <w:r>
              <w:rPr>
                <w:sz w:val="24"/>
              </w:rPr>
              <w:t xml:space="preserve">1</w:t>
            </w:r>
          </w:p>
        </w:tc>
        <w:tc>
          <w:tcPr>
            <w:tcW w:w="8390" w:type="dxa"/>
          </w:tcPr>
          <w:p>
            <w:pPr>
              <w:pStyle w:val="0"/>
            </w:pPr>
            <w:r>
              <w:rPr>
                <w:sz w:val="24"/>
              </w:rPr>
              <w:t xml:space="preserve">Абакавир</w:t>
            </w:r>
          </w:p>
        </w:tc>
      </w:tr>
      <w:tr>
        <w:tc>
          <w:tcPr>
            <w:tcW w:w="680" w:type="dxa"/>
          </w:tcPr>
          <w:p>
            <w:pPr>
              <w:pStyle w:val="0"/>
              <w:jc w:val="center"/>
            </w:pPr>
            <w:r>
              <w:rPr>
                <w:sz w:val="24"/>
              </w:rPr>
              <w:t xml:space="preserve">2</w:t>
            </w:r>
          </w:p>
        </w:tc>
        <w:tc>
          <w:tcPr>
            <w:tcW w:w="8390" w:type="dxa"/>
          </w:tcPr>
          <w:p>
            <w:pPr>
              <w:pStyle w:val="0"/>
            </w:pPr>
            <w:r>
              <w:rPr>
                <w:sz w:val="24"/>
              </w:rPr>
              <w:t xml:space="preserve">Абакавир + Ламивудин</w:t>
            </w:r>
          </w:p>
        </w:tc>
      </w:tr>
      <w:tr>
        <w:tc>
          <w:tcPr>
            <w:tcW w:w="680" w:type="dxa"/>
          </w:tcPr>
          <w:p>
            <w:pPr>
              <w:pStyle w:val="0"/>
              <w:jc w:val="center"/>
            </w:pPr>
            <w:r>
              <w:rPr>
                <w:sz w:val="24"/>
              </w:rPr>
              <w:t xml:space="preserve">3</w:t>
            </w:r>
          </w:p>
        </w:tc>
        <w:tc>
          <w:tcPr>
            <w:tcW w:w="8390" w:type="dxa"/>
          </w:tcPr>
          <w:p>
            <w:pPr>
              <w:pStyle w:val="0"/>
            </w:pPr>
            <w:r>
              <w:rPr>
                <w:sz w:val="24"/>
              </w:rPr>
              <w:t xml:space="preserve">Абакавир + Зидовудин + Ламивудин</w:t>
            </w:r>
          </w:p>
        </w:tc>
      </w:tr>
      <w:tr>
        <w:tc>
          <w:tcPr>
            <w:tcW w:w="680" w:type="dxa"/>
          </w:tcPr>
          <w:p>
            <w:pPr>
              <w:pStyle w:val="0"/>
              <w:jc w:val="center"/>
            </w:pPr>
            <w:r>
              <w:rPr>
                <w:sz w:val="24"/>
              </w:rPr>
              <w:t xml:space="preserve">4</w:t>
            </w:r>
          </w:p>
        </w:tc>
        <w:tc>
          <w:tcPr>
            <w:tcW w:w="8390" w:type="dxa"/>
          </w:tcPr>
          <w:p>
            <w:pPr>
              <w:pStyle w:val="0"/>
            </w:pPr>
            <w:r>
              <w:rPr>
                <w:sz w:val="24"/>
              </w:rPr>
              <w:t xml:space="preserve">Абатацепт</w:t>
            </w:r>
          </w:p>
        </w:tc>
      </w:tr>
      <w:tr>
        <w:tc>
          <w:tcPr>
            <w:tcW w:w="680" w:type="dxa"/>
          </w:tcPr>
          <w:p>
            <w:pPr>
              <w:pStyle w:val="0"/>
              <w:jc w:val="center"/>
            </w:pPr>
            <w:r>
              <w:rPr>
                <w:sz w:val="24"/>
              </w:rPr>
              <w:t xml:space="preserve">5</w:t>
            </w:r>
          </w:p>
        </w:tc>
        <w:tc>
          <w:tcPr>
            <w:tcW w:w="8390" w:type="dxa"/>
          </w:tcPr>
          <w:p>
            <w:pPr>
              <w:pStyle w:val="0"/>
            </w:pPr>
            <w:r>
              <w:rPr>
                <w:sz w:val="24"/>
              </w:rPr>
              <w:t xml:space="preserve">Абемациклиб</w:t>
            </w:r>
          </w:p>
        </w:tc>
      </w:tr>
      <w:tr>
        <w:tc>
          <w:tcPr>
            <w:tcW w:w="680" w:type="dxa"/>
          </w:tcPr>
          <w:p>
            <w:pPr>
              <w:pStyle w:val="0"/>
              <w:jc w:val="center"/>
            </w:pPr>
            <w:r>
              <w:rPr>
                <w:sz w:val="24"/>
              </w:rPr>
              <w:t xml:space="preserve">6</w:t>
            </w:r>
          </w:p>
        </w:tc>
        <w:tc>
          <w:tcPr>
            <w:tcW w:w="8390" w:type="dxa"/>
          </w:tcPr>
          <w:p>
            <w:pPr>
              <w:pStyle w:val="0"/>
            </w:pPr>
            <w:r>
              <w:rPr>
                <w:sz w:val="24"/>
              </w:rPr>
              <w:t xml:space="preserve">Абиратерон</w:t>
            </w:r>
          </w:p>
        </w:tc>
      </w:tr>
      <w:tr>
        <w:tc>
          <w:tcPr>
            <w:tcW w:w="680" w:type="dxa"/>
          </w:tcPr>
          <w:p>
            <w:pPr>
              <w:pStyle w:val="0"/>
              <w:jc w:val="center"/>
            </w:pPr>
            <w:r>
              <w:rPr>
                <w:sz w:val="24"/>
              </w:rPr>
              <w:t xml:space="preserve">7</w:t>
            </w:r>
          </w:p>
        </w:tc>
        <w:tc>
          <w:tcPr>
            <w:tcW w:w="8390" w:type="dxa"/>
          </w:tcPr>
          <w:p>
            <w:pPr>
              <w:pStyle w:val="0"/>
            </w:pPr>
            <w:r>
              <w:rPr>
                <w:sz w:val="24"/>
              </w:rPr>
              <w:t xml:space="preserve">Авелумаб</w:t>
            </w:r>
          </w:p>
        </w:tc>
      </w:tr>
      <w:tr>
        <w:tc>
          <w:tcPr>
            <w:tcW w:w="680" w:type="dxa"/>
          </w:tcPr>
          <w:p>
            <w:pPr>
              <w:pStyle w:val="0"/>
              <w:jc w:val="center"/>
            </w:pPr>
            <w:r>
              <w:rPr>
                <w:sz w:val="24"/>
              </w:rPr>
              <w:t xml:space="preserve">8</w:t>
            </w:r>
          </w:p>
        </w:tc>
        <w:tc>
          <w:tcPr>
            <w:tcW w:w="8390" w:type="dxa"/>
          </w:tcPr>
          <w:p>
            <w:pPr>
              <w:pStyle w:val="0"/>
            </w:pPr>
            <w:r>
              <w:rPr>
                <w:sz w:val="24"/>
              </w:rPr>
              <w:t xml:space="preserve">Агалсидаза альфа</w:t>
            </w:r>
          </w:p>
        </w:tc>
      </w:tr>
      <w:tr>
        <w:tc>
          <w:tcPr>
            <w:tcW w:w="680" w:type="dxa"/>
          </w:tcPr>
          <w:p>
            <w:pPr>
              <w:pStyle w:val="0"/>
              <w:jc w:val="center"/>
            </w:pPr>
            <w:r>
              <w:rPr>
                <w:sz w:val="24"/>
              </w:rPr>
              <w:t xml:space="preserve">9</w:t>
            </w:r>
          </w:p>
        </w:tc>
        <w:tc>
          <w:tcPr>
            <w:tcW w:w="8390" w:type="dxa"/>
          </w:tcPr>
          <w:p>
            <w:pPr>
              <w:pStyle w:val="0"/>
            </w:pPr>
            <w:r>
              <w:rPr>
                <w:sz w:val="24"/>
              </w:rPr>
              <w:t xml:space="preserve">Агалсидаза бета</w:t>
            </w:r>
          </w:p>
        </w:tc>
      </w:tr>
      <w:tr>
        <w:tc>
          <w:tcPr>
            <w:tcW w:w="680" w:type="dxa"/>
          </w:tcPr>
          <w:p>
            <w:pPr>
              <w:pStyle w:val="0"/>
              <w:jc w:val="center"/>
            </w:pPr>
            <w:r>
              <w:rPr>
                <w:sz w:val="24"/>
              </w:rPr>
              <w:t xml:space="preserve">10</w:t>
            </w:r>
          </w:p>
        </w:tc>
        <w:tc>
          <w:tcPr>
            <w:tcW w:w="8390" w:type="dxa"/>
          </w:tcPr>
          <w:p>
            <w:pPr>
              <w:pStyle w:val="0"/>
            </w:pPr>
            <w:r>
              <w:rPr>
                <w:sz w:val="24"/>
              </w:rPr>
              <w:t xml:space="preserve">Агомелатин</w:t>
            </w:r>
          </w:p>
        </w:tc>
      </w:tr>
      <w:tr>
        <w:tc>
          <w:tcPr>
            <w:tcW w:w="680" w:type="dxa"/>
          </w:tcPr>
          <w:p>
            <w:pPr>
              <w:pStyle w:val="0"/>
              <w:jc w:val="center"/>
            </w:pPr>
            <w:r>
              <w:rPr>
                <w:sz w:val="24"/>
              </w:rPr>
              <w:t xml:space="preserve">11</w:t>
            </w:r>
          </w:p>
        </w:tc>
        <w:tc>
          <w:tcPr>
            <w:tcW w:w="8390" w:type="dxa"/>
          </w:tcPr>
          <w:p>
            <w:pPr>
              <w:pStyle w:val="0"/>
            </w:pPr>
            <w:r>
              <w:rPr>
                <w:sz w:val="24"/>
              </w:rPr>
              <w:t xml:space="preserve">Адалимумаб</w:t>
            </w:r>
          </w:p>
        </w:tc>
      </w:tr>
      <w:tr>
        <w:tc>
          <w:tcPr>
            <w:tcW w:w="680" w:type="dxa"/>
          </w:tcPr>
          <w:p>
            <w:pPr>
              <w:pStyle w:val="0"/>
              <w:jc w:val="center"/>
            </w:pPr>
            <w:r>
              <w:rPr>
                <w:sz w:val="24"/>
              </w:rPr>
              <w:t xml:space="preserve">12</w:t>
            </w:r>
          </w:p>
        </w:tc>
        <w:tc>
          <w:tcPr>
            <w:tcW w:w="8390" w:type="dxa"/>
          </w:tcPr>
          <w:p>
            <w:pPr>
              <w:pStyle w:val="0"/>
            </w:pPr>
            <w:r>
              <w:rPr>
                <w:sz w:val="24"/>
              </w:rPr>
              <w:t xml:space="preserve">Адеметионин</w:t>
            </w:r>
          </w:p>
        </w:tc>
      </w:tr>
      <w:tr>
        <w:tc>
          <w:tcPr>
            <w:tcW w:w="680" w:type="dxa"/>
          </w:tcPr>
          <w:p>
            <w:pPr>
              <w:pStyle w:val="0"/>
              <w:jc w:val="center"/>
            </w:pPr>
            <w:r>
              <w:rPr>
                <w:sz w:val="24"/>
              </w:rPr>
              <w:t xml:space="preserve">13</w:t>
            </w:r>
          </w:p>
        </w:tc>
        <w:tc>
          <w:tcPr>
            <w:tcW w:w="8390" w:type="dxa"/>
          </w:tcPr>
          <w:p>
            <w:pPr>
              <w:pStyle w:val="0"/>
            </w:pPr>
            <w:r>
              <w:rPr>
                <w:sz w:val="24"/>
              </w:rPr>
              <w:t xml:space="preserve">Азатиоприн</w:t>
            </w:r>
          </w:p>
        </w:tc>
      </w:tr>
      <w:tr>
        <w:tc>
          <w:tcPr>
            <w:tcW w:w="680" w:type="dxa"/>
          </w:tcPr>
          <w:p>
            <w:pPr>
              <w:pStyle w:val="0"/>
              <w:jc w:val="center"/>
            </w:pPr>
            <w:r>
              <w:rPr>
                <w:sz w:val="24"/>
              </w:rPr>
              <w:t xml:space="preserve">14</w:t>
            </w:r>
          </w:p>
        </w:tc>
        <w:tc>
          <w:tcPr>
            <w:tcW w:w="8390" w:type="dxa"/>
          </w:tcPr>
          <w:p>
            <w:pPr>
              <w:pStyle w:val="0"/>
            </w:pPr>
            <w:r>
              <w:rPr>
                <w:sz w:val="24"/>
              </w:rPr>
              <w:t xml:space="preserve">Азацитидин</w:t>
            </w:r>
          </w:p>
        </w:tc>
      </w:tr>
      <w:tr>
        <w:tc>
          <w:tcPr>
            <w:tcW w:w="680" w:type="dxa"/>
          </w:tcPr>
          <w:p>
            <w:pPr>
              <w:pStyle w:val="0"/>
              <w:jc w:val="center"/>
            </w:pPr>
            <w:r>
              <w:rPr>
                <w:sz w:val="24"/>
              </w:rPr>
              <w:t xml:space="preserve">15</w:t>
            </w:r>
          </w:p>
        </w:tc>
        <w:tc>
          <w:tcPr>
            <w:tcW w:w="8390" w:type="dxa"/>
          </w:tcPr>
          <w:p>
            <w:pPr>
              <w:pStyle w:val="0"/>
            </w:pPr>
            <w:r>
              <w:rPr>
                <w:sz w:val="24"/>
              </w:rPr>
              <w:t xml:space="preserve">Азитромицин</w:t>
            </w:r>
          </w:p>
        </w:tc>
      </w:tr>
      <w:tr>
        <w:tc>
          <w:tcPr>
            <w:tcW w:w="680" w:type="dxa"/>
          </w:tcPr>
          <w:p>
            <w:pPr>
              <w:pStyle w:val="0"/>
              <w:jc w:val="center"/>
            </w:pPr>
            <w:r>
              <w:rPr>
                <w:sz w:val="24"/>
              </w:rPr>
              <w:t xml:space="preserve">16</w:t>
            </w:r>
          </w:p>
        </w:tc>
        <w:tc>
          <w:tcPr>
            <w:tcW w:w="8390" w:type="dxa"/>
          </w:tcPr>
          <w:p>
            <w:pPr>
              <w:pStyle w:val="0"/>
            </w:pPr>
            <w:r>
              <w:rPr>
                <w:sz w:val="24"/>
              </w:rPr>
              <w:t xml:space="preserve">Азоксимера бромид</w:t>
            </w:r>
          </w:p>
        </w:tc>
      </w:tr>
      <w:tr>
        <w:tc>
          <w:tcPr>
            <w:tcW w:w="680" w:type="dxa"/>
          </w:tcPr>
          <w:p>
            <w:pPr>
              <w:pStyle w:val="0"/>
              <w:jc w:val="center"/>
            </w:pPr>
            <w:r>
              <w:rPr>
                <w:sz w:val="24"/>
              </w:rPr>
              <w:t xml:space="preserve">17</w:t>
            </w:r>
          </w:p>
        </w:tc>
        <w:tc>
          <w:tcPr>
            <w:tcW w:w="8390" w:type="dxa"/>
          </w:tcPr>
          <w:p>
            <w:pPr>
              <w:pStyle w:val="0"/>
            </w:pPr>
            <w:r>
              <w:rPr>
                <w:sz w:val="24"/>
              </w:rPr>
              <w:t xml:space="preserve">Акалабрутиниб</w:t>
            </w:r>
          </w:p>
        </w:tc>
      </w:tr>
      <w:tr>
        <w:tc>
          <w:tcPr>
            <w:tcW w:w="680" w:type="dxa"/>
          </w:tcPr>
          <w:p>
            <w:pPr>
              <w:pStyle w:val="0"/>
              <w:jc w:val="center"/>
            </w:pPr>
            <w:r>
              <w:rPr>
                <w:sz w:val="24"/>
              </w:rPr>
              <w:t xml:space="preserve">18</w:t>
            </w:r>
          </w:p>
        </w:tc>
        <w:tc>
          <w:tcPr>
            <w:tcW w:w="8390" w:type="dxa"/>
          </w:tcPr>
          <w:p>
            <w:pPr>
              <w:pStyle w:val="0"/>
            </w:pPr>
            <w:r>
              <w:rPr>
                <w:sz w:val="24"/>
              </w:rPr>
              <w:t xml:space="preserve">Аклидиния бромид</w:t>
            </w:r>
          </w:p>
        </w:tc>
      </w:tr>
      <w:tr>
        <w:tc>
          <w:tcPr>
            <w:tcW w:w="680" w:type="dxa"/>
          </w:tcPr>
          <w:p>
            <w:pPr>
              <w:pStyle w:val="0"/>
              <w:jc w:val="center"/>
            </w:pPr>
            <w:r>
              <w:rPr>
                <w:sz w:val="24"/>
              </w:rPr>
              <w:t xml:space="preserve">19</w:t>
            </w:r>
          </w:p>
        </w:tc>
        <w:tc>
          <w:tcPr>
            <w:tcW w:w="8390" w:type="dxa"/>
          </w:tcPr>
          <w:p>
            <w:pPr>
              <w:pStyle w:val="0"/>
            </w:pPr>
            <w:r>
              <w:rPr>
                <w:sz w:val="24"/>
              </w:rPr>
              <w:t xml:space="preserve">Аклидиния бромид + формотерол</w:t>
            </w:r>
          </w:p>
        </w:tc>
      </w:tr>
      <w:tr>
        <w:tc>
          <w:tcPr>
            <w:tcW w:w="680" w:type="dxa"/>
          </w:tcPr>
          <w:p>
            <w:pPr>
              <w:pStyle w:val="0"/>
              <w:jc w:val="center"/>
            </w:pPr>
            <w:r>
              <w:rPr>
                <w:sz w:val="24"/>
              </w:rPr>
              <w:t xml:space="preserve">20</w:t>
            </w:r>
          </w:p>
        </w:tc>
        <w:tc>
          <w:tcPr>
            <w:tcW w:w="8390" w:type="dxa"/>
          </w:tcPr>
          <w:p>
            <w:pPr>
              <w:pStyle w:val="0"/>
            </w:pPr>
            <w:r>
              <w:rPr>
                <w:sz w:val="24"/>
              </w:rPr>
              <w:t xml:space="preserve">Акситиниб</w:t>
            </w:r>
          </w:p>
        </w:tc>
      </w:tr>
      <w:tr>
        <w:tc>
          <w:tcPr>
            <w:tcW w:w="680" w:type="dxa"/>
          </w:tcPr>
          <w:p>
            <w:pPr>
              <w:pStyle w:val="0"/>
              <w:jc w:val="center"/>
            </w:pPr>
            <w:r>
              <w:rPr>
                <w:sz w:val="24"/>
              </w:rPr>
              <w:t xml:space="preserve">21</w:t>
            </w:r>
          </w:p>
        </w:tc>
        <w:tc>
          <w:tcPr>
            <w:tcW w:w="8390" w:type="dxa"/>
          </w:tcPr>
          <w:p>
            <w:pPr>
              <w:pStyle w:val="0"/>
            </w:pPr>
            <w:r>
              <w:rPr>
                <w:sz w:val="24"/>
              </w:rPr>
              <w:t xml:space="preserve">Алглюкозидаза альфа</w:t>
            </w:r>
          </w:p>
        </w:tc>
      </w:tr>
      <w:tr>
        <w:tc>
          <w:tcPr>
            <w:tcW w:w="680" w:type="dxa"/>
          </w:tcPr>
          <w:p>
            <w:pPr>
              <w:pStyle w:val="0"/>
              <w:jc w:val="center"/>
            </w:pPr>
            <w:r>
              <w:rPr>
                <w:sz w:val="24"/>
              </w:rPr>
              <w:t xml:space="preserve">22</w:t>
            </w:r>
          </w:p>
        </w:tc>
        <w:tc>
          <w:tcPr>
            <w:tcW w:w="8390" w:type="dxa"/>
          </w:tcPr>
          <w:p>
            <w:pPr>
              <w:pStyle w:val="0"/>
            </w:pPr>
            <w:r>
              <w:rPr>
                <w:sz w:val="24"/>
              </w:rPr>
              <w:t xml:space="preserve">Алектиниб</w:t>
            </w:r>
          </w:p>
        </w:tc>
      </w:tr>
      <w:tr>
        <w:tc>
          <w:tcPr>
            <w:tcW w:w="680" w:type="dxa"/>
          </w:tcPr>
          <w:p>
            <w:pPr>
              <w:pStyle w:val="0"/>
              <w:jc w:val="center"/>
            </w:pPr>
            <w:r>
              <w:rPr>
                <w:sz w:val="24"/>
              </w:rPr>
              <w:t xml:space="preserve">23</w:t>
            </w:r>
          </w:p>
        </w:tc>
        <w:tc>
          <w:tcPr>
            <w:tcW w:w="8390" w:type="dxa"/>
          </w:tcPr>
          <w:p>
            <w:pPr>
              <w:pStyle w:val="0"/>
            </w:pPr>
            <w:r>
              <w:rPr>
                <w:sz w:val="24"/>
              </w:rPr>
              <w:t xml:space="preserve">Алемтузумаб</w:t>
            </w:r>
          </w:p>
        </w:tc>
      </w:tr>
      <w:tr>
        <w:tc>
          <w:tcPr>
            <w:tcW w:w="680" w:type="dxa"/>
          </w:tcPr>
          <w:p>
            <w:pPr>
              <w:pStyle w:val="0"/>
              <w:jc w:val="center"/>
            </w:pPr>
            <w:r>
              <w:rPr>
                <w:sz w:val="24"/>
              </w:rPr>
              <w:t xml:space="preserve">24</w:t>
            </w:r>
          </w:p>
        </w:tc>
        <w:tc>
          <w:tcPr>
            <w:tcW w:w="8390" w:type="dxa"/>
          </w:tcPr>
          <w:p>
            <w:pPr>
              <w:pStyle w:val="0"/>
            </w:pPr>
            <w:r>
              <w:rPr>
                <w:sz w:val="24"/>
              </w:rPr>
              <w:t xml:space="preserve">Алендроновая кислота</w:t>
            </w:r>
          </w:p>
        </w:tc>
      </w:tr>
      <w:tr>
        <w:tc>
          <w:tcPr>
            <w:tcW w:w="680" w:type="dxa"/>
          </w:tcPr>
          <w:p>
            <w:pPr>
              <w:pStyle w:val="0"/>
              <w:jc w:val="center"/>
            </w:pPr>
            <w:r>
              <w:rPr>
                <w:sz w:val="24"/>
              </w:rPr>
              <w:t xml:space="preserve">25</w:t>
            </w:r>
          </w:p>
        </w:tc>
        <w:tc>
          <w:tcPr>
            <w:tcW w:w="8390" w:type="dxa"/>
          </w:tcPr>
          <w:p>
            <w:pPr>
              <w:pStyle w:val="0"/>
            </w:pPr>
            <w:r>
              <w:rPr>
                <w:sz w:val="24"/>
              </w:rPr>
              <w:t xml:space="preserve">Алимемазин</w:t>
            </w:r>
          </w:p>
        </w:tc>
      </w:tr>
      <w:tr>
        <w:tc>
          <w:tcPr>
            <w:tcW w:w="680" w:type="dxa"/>
          </w:tcPr>
          <w:p>
            <w:pPr>
              <w:pStyle w:val="0"/>
              <w:jc w:val="center"/>
            </w:pPr>
            <w:r>
              <w:rPr>
                <w:sz w:val="24"/>
              </w:rPr>
              <w:t xml:space="preserve">26</w:t>
            </w:r>
          </w:p>
        </w:tc>
        <w:tc>
          <w:tcPr>
            <w:tcW w:w="8390" w:type="dxa"/>
          </w:tcPr>
          <w:p>
            <w:pPr>
              <w:pStyle w:val="0"/>
            </w:pPr>
            <w:r>
              <w:rPr>
                <w:sz w:val="24"/>
              </w:rPr>
              <w:t xml:space="preserve">Алирокумаб</w:t>
            </w:r>
          </w:p>
        </w:tc>
      </w:tr>
      <w:tr>
        <w:tc>
          <w:tcPr>
            <w:tcW w:w="680" w:type="dxa"/>
          </w:tcPr>
          <w:p>
            <w:pPr>
              <w:pStyle w:val="0"/>
              <w:jc w:val="center"/>
            </w:pPr>
            <w:r>
              <w:rPr>
                <w:sz w:val="24"/>
              </w:rPr>
              <w:t xml:space="preserve">27</w:t>
            </w:r>
          </w:p>
        </w:tc>
        <w:tc>
          <w:tcPr>
            <w:tcW w:w="8390" w:type="dxa"/>
          </w:tcPr>
          <w:p>
            <w:pPr>
              <w:pStyle w:val="0"/>
            </w:pPr>
            <w:r>
              <w:rPr>
                <w:sz w:val="24"/>
              </w:rPr>
              <w:t xml:space="preserve">Аллерген бактерий (туберкулезный рекомбинантный)</w:t>
            </w:r>
          </w:p>
        </w:tc>
      </w:tr>
      <w:tr>
        <w:tc>
          <w:tcPr>
            <w:tcW w:w="680" w:type="dxa"/>
          </w:tcPr>
          <w:p>
            <w:pPr>
              <w:pStyle w:val="0"/>
              <w:jc w:val="center"/>
            </w:pPr>
            <w:r>
              <w:rPr>
                <w:sz w:val="24"/>
              </w:rPr>
              <w:t xml:space="preserve">28</w:t>
            </w:r>
          </w:p>
        </w:tc>
        <w:tc>
          <w:tcPr>
            <w:tcW w:w="8390" w:type="dxa"/>
          </w:tcPr>
          <w:p>
            <w:pPr>
              <w:pStyle w:val="0"/>
            </w:pPr>
            <w:r>
              <w:rPr>
                <w:sz w:val="24"/>
              </w:rPr>
              <w:t xml:space="preserve">Аллергены бактерий</w:t>
            </w:r>
          </w:p>
        </w:tc>
      </w:tr>
      <w:tr>
        <w:tc>
          <w:tcPr>
            <w:tcW w:w="680" w:type="dxa"/>
          </w:tcPr>
          <w:p>
            <w:pPr>
              <w:pStyle w:val="0"/>
              <w:jc w:val="center"/>
            </w:pPr>
            <w:r>
              <w:rPr>
                <w:sz w:val="24"/>
              </w:rPr>
              <w:t xml:space="preserve">29</w:t>
            </w:r>
          </w:p>
        </w:tc>
        <w:tc>
          <w:tcPr>
            <w:tcW w:w="8390" w:type="dxa"/>
          </w:tcPr>
          <w:p>
            <w:pPr>
              <w:pStyle w:val="0"/>
            </w:pPr>
            <w:r>
              <w:rPr>
                <w:sz w:val="24"/>
              </w:rPr>
              <w:t xml:space="preserve">Аллопуринол</w:t>
            </w:r>
          </w:p>
        </w:tc>
      </w:tr>
      <w:tr>
        <w:tc>
          <w:tcPr>
            <w:tcW w:w="680" w:type="dxa"/>
          </w:tcPr>
          <w:p>
            <w:pPr>
              <w:pStyle w:val="0"/>
              <w:jc w:val="center"/>
            </w:pPr>
            <w:r>
              <w:rPr>
                <w:sz w:val="24"/>
              </w:rPr>
              <w:t xml:space="preserve">30</w:t>
            </w:r>
          </w:p>
        </w:tc>
        <w:tc>
          <w:tcPr>
            <w:tcW w:w="8390" w:type="dxa"/>
          </w:tcPr>
          <w:p>
            <w:pPr>
              <w:pStyle w:val="0"/>
            </w:pPr>
            <w:r>
              <w:rPr>
                <w:sz w:val="24"/>
              </w:rPr>
              <w:t xml:space="preserve">Алоглиптин</w:t>
            </w:r>
          </w:p>
        </w:tc>
      </w:tr>
      <w:tr>
        <w:tc>
          <w:tcPr>
            <w:tcW w:w="680" w:type="dxa"/>
          </w:tcPr>
          <w:p>
            <w:pPr>
              <w:pStyle w:val="0"/>
              <w:jc w:val="center"/>
            </w:pPr>
            <w:r>
              <w:rPr>
                <w:sz w:val="24"/>
              </w:rPr>
              <w:t xml:space="preserve">31</w:t>
            </w:r>
          </w:p>
        </w:tc>
        <w:tc>
          <w:tcPr>
            <w:tcW w:w="8390" w:type="dxa"/>
          </w:tcPr>
          <w:p>
            <w:pPr>
              <w:pStyle w:val="0"/>
            </w:pPr>
            <w:r>
              <w:rPr>
                <w:sz w:val="24"/>
              </w:rPr>
              <w:t xml:space="preserve">Алпелисиб</w:t>
            </w:r>
          </w:p>
        </w:tc>
      </w:tr>
      <w:tr>
        <w:tc>
          <w:tcPr>
            <w:tcW w:w="680" w:type="dxa"/>
          </w:tcPr>
          <w:p>
            <w:pPr>
              <w:pStyle w:val="0"/>
              <w:jc w:val="center"/>
            </w:pPr>
            <w:r>
              <w:rPr>
                <w:sz w:val="24"/>
              </w:rPr>
              <w:t xml:space="preserve">32</w:t>
            </w:r>
          </w:p>
        </w:tc>
        <w:tc>
          <w:tcPr>
            <w:tcW w:w="8390" w:type="dxa"/>
          </w:tcPr>
          <w:p>
            <w:pPr>
              <w:pStyle w:val="0"/>
            </w:pPr>
            <w:r>
              <w:rPr>
                <w:sz w:val="24"/>
              </w:rPr>
              <w:t xml:space="preserve">Алпростадил</w:t>
            </w:r>
          </w:p>
        </w:tc>
      </w:tr>
      <w:tr>
        <w:tc>
          <w:tcPr>
            <w:tcW w:w="680" w:type="dxa"/>
          </w:tcPr>
          <w:p>
            <w:pPr>
              <w:pStyle w:val="0"/>
              <w:jc w:val="center"/>
            </w:pPr>
            <w:r>
              <w:rPr>
                <w:sz w:val="24"/>
              </w:rPr>
              <w:t xml:space="preserve">33</w:t>
            </w:r>
          </w:p>
        </w:tc>
        <w:tc>
          <w:tcPr>
            <w:tcW w:w="8390" w:type="dxa"/>
          </w:tcPr>
          <w:p>
            <w:pPr>
              <w:pStyle w:val="0"/>
            </w:pPr>
            <w:r>
              <w:rPr>
                <w:sz w:val="24"/>
              </w:rPr>
              <w:t xml:space="preserve">Алтеплаза</w:t>
            </w:r>
          </w:p>
        </w:tc>
      </w:tr>
      <w:tr>
        <w:tc>
          <w:tcPr>
            <w:tcW w:w="680" w:type="dxa"/>
          </w:tcPr>
          <w:p>
            <w:pPr>
              <w:pStyle w:val="0"/>
              <w:jc w:val="center"/>
            </w:pPr>
            <w:r>
              <w:rPr>
                <w:sz w:val="24"/>
              </w:rPr>
              <w:t xml:space="preserve">34</w:t>
            </w:r>
          </w:p>
        </w:tc>
        <w:tc>
          <w:tcPr>
            <w:tcW w:w="8390" w:type="dxa"/>
          </w:tcPr>
          <w:p>
            <w:pPr>
              <w:pStyle w:val="0"/>
            </w:pPr>
            <w:r>
              <w:rPr>
                <w:sz w:val="24"/>
              </w:rPr>
              <w:t xml:space="preserve">Алфузозин</w:t>
            </w:r>
          </w:p>
        </w:tc>
      </w:tr>
      <w:tr>
        <w:tc>
          <w:tcPr>
            <w:tcW w:w="680" w:type="dxa"/>
          </w:tcPr>
          <w:p>
            <w:pPr>
              <w:pStyle w:val="0"/>
              <w:jc w:val="center"/>
            </w:pPr>
            <w:r>
              <w:rPr>
                <w:sz w:val="24"/>
              </w:rPr>
              <w:t xml:space="preserve">35</w:t>
            </w:r>
          </w:p>
        </w:tc>
        <w:tc>
          <w:tcPr>
            <w:tcW w:w="8390" w:type="dxa"/>
          </w:tcPr>
          <w:p>
            <w:pPr>
              <w:pStyle w:val="0"/>
            </w:pPr>
            <w:r>
              <w:rPr>
                <w:sz w:val="24"/>
              </w:rPr>
              <w:t xml:space="preserve">Альбумин человека</w:t>
            </w:r>
          </w:p>
        </w:tc>
      </w:tr>
      <w:tr>
        <w:tc>
          <w:tcPr>
            <w:tcW w:w="680" w:type="dxa"/>
          </w:tcPr>
          <w:p>
            <w:pPr>
              <w:pStyle w:val="0"/>
              <w:jc w:val="center"/>
            </w:pPr>
            <w:r>
              <w:rPr>
                <w:sz w:val="24"/>
              </w:rPr>
              <w:t xml:space="preserve">36</w:t>
            </w:r>
          </w:p>
        </w:tc>
        <w:tc>
          <w:tcPr>
            <w:tcW w:w="8390" w:type="dxa"/>
          </w:tcPr>
          <w:p>
            <w:pPr>
              <w:pStyle w:val="0"/>
            </w:pPr>
            <w:r>
              <w:rPr>
                <w:sz w:val="24"/>
              </w:rPr>
              <w:t xml:space="preserve">Альфакальцидол</w:t>
            </w:r>
          </w:p>
        </w:tc>
      </w:tr>
      <w:tr>
        <w:tc>
          <w:tcPr>
            <w:tcW w:w="680" w:type="dxa"/>
          </w:tcPr>
          <w:p>
            <w:pPr>
              <w:pStyle w:val="0"/>
              <w:jc w:val="center"/>
            </w:pPr>
            <w:r>
              <w:rPr>
                <w:sz w:val="24"/>
              </w:rPr>
              <w:t xml:space="preserve">37</w:t>
            </w:r>
          </w:p>
        </w:tc>
        <w:tc>
          <w:tcPr>
            <w:tcW w:w="8390" w:type="dxa"/>
          </w:tcPr>
          <w:p>
            <w:pPr>
              <w:pStyle w:val="0"/>
            </w:pPr>
            <w:r>
              <w:rPr>
                <w:sz w:val="24"/>
              </w:rPr>
              <w:t xml:space="preserve">Амантадин</w:t>
            </w:r>
          </w:p>
        </w:tc>
      </w:tr>
      <w:tr>
        <w:tc>
          <w:tcPr>
            <w:tcW w:w="680" w:type="dxa"/>
          </w:tcPr>
          <w:p>
            <w:pPr>
              <w:pStyle w:val="0"/>
              <w:jc w:val="center"/>
            </w:pPr>
            <w:r>
              <w:rPr>
                <w:sz w:val="24"/>
              </w:rPr>
              <w:t xml:space="preserve">38</w:t>
            </w:r>
          </w:p>
        </w:tc>
        <w:tc>
          <w:tcPr>
            <w:tcW w:w="8390" w:type="dxa"/>
          </w:tcPr>
          <w:p>
            <w:pPr>
              <w:pStyle w:val="0"/>
            </w:pPr>
            <w:r>
              <w:rPr>
                <w:sz w:val="24"/>
              </w:rPr>
              <w:t xml:space="preserve">Амбризентан</w:t>
            </w:r>
          </w:p>
        </w:tc>
      </w:tr>
      <w:tr>
        <w:tc>
          <w:tcPr>
            <w:tcW w:w="680" w:type="dxa"/>
          </w:tcPr>
          <w:p>
            <w:pPr>
              <w:pStyle w:val="0"/>
              <w:jc w:val="center"/>
            </w:pPr>
            <w:r>
              <w:rPr>
                <w:sz w:val="24"/>
              </w:rPr>
              <w:t xml:space="preserve">39</w:t>
            </w:r>
          </w:p>
        </w:tc>
        <w:tc>
          <w:tcPr>
            <w:tcW w:w="8390" w:type="dxa"/>
          </w:tcPr>
          <w:p>
            <w:pPr>
              <w:pStyle w:val="0"/>
            </w:pPr>
            <w:r>
              <w:rPr>
                <w:sz w:val="24"/>
              </w:rPr>
              <w:t xml:space="preserve">Амброксол</w:t>
            </w:r>
          </w:p>
        </w:tc>
      </w:tr>
      <w:tr>
        <w:tc>
          <w:tcPr>
            <w:tcW w:w="680" w:type="dxa"/>
          </w:tcPr>
          <w:p>
            <w:pPr>
              <w:pStyle w:val="0"/>
              <w:jc w:val="center"/>
            </w:pPr>
            <w:r>
              <w:rPr>
                <w:sz w:val="24"/>
              </w:rPr>
              <w:t xml:space="preserve">40</w:t>
            </w:r>
          </w:p>
        </w:tc>
        <w:tc>
          <w:tcPr>
            <w:tcW w:w="8390" w:type="dxa"/>
          </w:tcPr>
          <w:p>
            <w:pPr>
              <w:pStyle w:val="0"/>
            </w:pPr>
            <w:r>
              <w:rPr>
                <w:sz w:val="24"/>
              </w:rPr>
              <w:t xml:space="preserve">Амикацин</w:t>
            </w:r>
          </w:p>
        </w:tc>
      </w:tr>
      <w:tr>
        <w:tc>
          <w:tcPr>
            <w:tcW w:w="680" w:type="dxa"/>
          </w:tcPr>
          <w:p>
            <w:pPr>
              <w:pStyle w:val="0"/>
              <w:jc w:val="center"/>
            </w:pPr>
            <w:r>
              <w:rPr>
                <w:sz w:val="24"/>
              </w:rPr>
              <w:t xml:space="preserve">41</w:t>
            </w:r>
          </w:p>
        </w:tc>
        <w:tc>
          <w:tcPr>
            <w:tcW w:w="8390" w:type="dxa"/>
          </w:tcPr>
          <w:p>
            <w:pPr>
              <w:pStyle w:val="0"/>
            </w:pPr>
            <w:r>
              <w:rPr>
                <w:sz w:val="24"/>
              </w:rPr>
              <w:t xml:space="preserve">Аминокапроновая кислота</w:t>
            </w:r>
          </w:p>
        </w:tc>
      </w:tr>
      <w:tr>
        <w:tc>
          <w:tcPr>
            <w:tcW w:w="680" w:type="dxa"/>
          </w:tcPr>
          <w:p>
            <w:pPr>
              <w:pStyle w:val="0"/>
              <w:jc w:val="center"/>
            </w:pPr>
            <w:r>
              <w:rPr>
                <w:sz w:val="24"/>
              </w:rPr>
              <w:t xml:space="preserve">42</w:t>
            </w:r>
          </w:p>
        </w:tc>
        <w:tc>
          <w:tcPr>
            <w:tcW w:w="8390" w:type="dxa"/>
          </w:tcPr>
          <w:p>
            <w:pPr>
              <w:pStyle w:val="0"/>
            </w:pPr>
            <w:r>
              <w:rPr>
                <w:sz w:val="24"/>
              </w:rPr>
              <w:t xml:space="preserve">Аминокислоты для парентерального питания</w:t>
            </w:r>
          </w:p>
        </w:tc>
      </w:tr>
      <w:tr>
        <w:tc>
          <w:tcPr>
            <w:tcW w:w="680" w:type="dxa"/>
          </w:tcPr>
          <w:p>
            <w:pPr>
              <w:pStyle w:val="0"/>
              <w:jc w:val="center"/>
            </w:pPr>
            <w:r>
              <w:rPr>
                <w:sz w:val="24"/>
              </w:rPr>
              <w:t xml:space="preserve">43</w:t>
            </w:r>
          </w:p>
        </w:tc>
        <w:tc>
          <w:tcPr>
            <w:tcW w:w="8390" w:type="dxa"/>
          </w:tcPr>
          <w:p>
            <w:pPr>
              <w:pStyle w:val="0"/>
            </w:pPr>
            <w:r>
              <w:rPr>
                <w:sz w:val="24"/>
              </w:rPr>
              <w:t xml:space="preserve">Аминокислоты для парентерального питания + прочие препараты</w:t>
            </w:r>
          </w:p>
        </w:tc>
      </w:tr>
      <w:tr>
        <w:tc>
          <w:tcPr>
            <w:tcW w:w="680" w:type="dxa"/>
          </w:tcPr>
          <w:p>
            <w:pPr>
              <w:pStyle w:val="0"/>
              <w:jc w:val="center"/>
            </w:pPr>
            <w:r>
              <w:rPr>
                <w:sz w:val="24"/>
              </w:rPr>
              <w:t xml:space="preserve">44</w:t>
            </w:r>
          </w:p>
        </w:tc>
        <w:tc>
          <w:tcPr>
            <w:tcW w:w="8390" w:type="dxa"/>
          </w:tcPr>
          <w:p>
            <w:pPr>
              <w:pStyle w:val="0"/>
            </w:pPr>
            <w:r>
              <w:rPr>
                <w:sz w:val="24"/>
              </w:rPr>
              <w:t xml:space="preserve">Аминокислоты и их смеси</w:t>
            </w:r>
          </w:p>
        </w:tc>
      </w:tr>
      <w:tr>
        <w:tc>
          <w:tcPr>
            <w:tcW w:w="680" w:type="dxa"/>
          </w:tcPr>
          <w:p>
            <w:pPr>
              <w:pStyle w:val="0"/>
              <w:jc w:val="center"/>
            </w:pPr>
            <w:r>
              <w:rPr>
                <w:sz w:val="24"/>
              </w:rPr>
              <w:t xml:space="preserve">45</w:t>
            </w:r>
          </w:p>
        </w:tc>
        <w:tc>
          <w:tcPr>
            <w:tcW w:w="8390" w:type="dxa"/>
          </w:tcPr>
          <w:p>
            <w:pPr>
              <w:pStyle w:val="0"/>
            </w:pPr>
            <w:r>
              <w:rPr>
                <w:sz w:val="24"/>
              </w:rPr>
              <w:t xml:space="preserve">Аминосалициловая кислота</w:t>
            </w:r>
          </w:p>
        </w:tc>
      </w:tr>
      <w:tr>
        <w:tc>
          <w:tcPr>
            <w:tcW w:w="680" w:type="dxa"/>
          </w:tcPr>
          <w:p>
            <w:pPr>
              <w:pStyle w:val="0"/>
              <w:jc w:val="center"/>
            </w:pPr>
            <w:r>
              <w:rPr>
                <w:sz w:val="24"/>
              </w:rPr>
              <w:t xml:space="preserve">46</w:t>
            </w:r>
          </w:p>
        </w:tc>
        <w:tc>
          <w:tcPr>
            <w:tcW w:w="8390" w:type="dxa"/>
          </w:tcPr>
          <w:p>
            <w:pPr>
              <w:pStyle w:val="0"/>
            </w:pPr>
            <w:r>
              <w:rPr>
                <w:sz w:val="24"/>
              </w:rPr>
              <w:t xml:space="preserve">Аминофенилмасляная кислота</w:t>
            </w:r>
          </w:p>
        </w:tc>
      </w:tr>
      <w:tr>
        <w:tc>
          <w:tcPr>
            <w:tcW w:w="680" w:type="dxa"/>
          </w:tcPr>
          <w:p>
            <w:pPr>
              <w:pStyle w:val="0"/>
              <w:jc w:val="center"/>
            </w:pPr>
            <w:r>
              <w:rPr>
                <w:sz w:val="24"/>
              </w:rPr>
              <w:t xml:space="preserve">47</w:t>
            </w:r>
          </w:p>
        </w:tc>
        <w:tc>
          <w:tcPr>
            <w:tcW w:w="8390" w:type="dxa"/>
          </w:tcPr>
          <w:p>
            <w:pPr>
              <w:pStyle w:val="0"/>
            </w:pPr>
            <w:r>
              <w:rPr>
                <w:sz w:val="24"/>
              </w:rPr>
              <w:t xml:space="preserve">Аминофиллин</w:t>
            </w:r>
          </w:p>
        </w:tc>
      </w:tr>
      <w:tr>
        <w:tc>
          <w:tcPr>
            <w:tcW w:w="680" w:type="dxa"/>
          </w:tcPr>
          <w:p>
            <w:pPr>
              <w:pStyle w:val="0"/>
              <w:jc w:val="center"/>
            </w:pPr>
            <w:r>
              <w:rPr>
                <w:sz w:val="24"/>
              </w:rPr>
              <w:t xml:space="preserve">48</w:t>
            </w:r>
          </w:p>
        </w:tc>
        <w:tc>
          <w:tcPr>
            <w:tcW w:w="8390" w:type="dxa"/>
          </w:tcPr>
          <w:p>
            <w:pPr>
              <w:pStyle w:val="0"/>
            </w:pPr>
            <w:r>
              <w:rPr>
                <w:sz w:val="24"/>
              </w:rPr>
              <w:t xml:space="preserve">Амиодарон</w:t>
            </w:r>
          </w:p>
        </w:tc>
      </w:tr>
      <w:tr>
        <w:tc>
          <w:tcPr>
            <w:tcW w:w="680" w:type="dxa"/>
          </w:tcPr>
          <w:p>
            <w:pPr>
              <w:pStyle w:val="0"/>
              <w:jc w:val="center"/>
            </w:pPr>
            <w:r>
              <w:rPr>
                <w:sz w:val="24"/>
              </w:rPr>
              <w:t xml:space="preserve">49</w:t>
            </w:r>
          </w:p>
        </w:tc>
        <w:tc>
          <w:tcPr>
            <w:tcW w:w="8390" w:type="dxa"/>
          </w:tcPr>
          <w:p>
            <w:pPr>
              <w:pStyle w:val="0"/>
            </w:pPr>
            <w:r>
              <w:rPr>
                <w:sz w:val="24"/>
              </w:rPr>
              <w:t xml:space="preserve">Амисульприд</w:t>
            </w:r>
          </w:p>
        </w:tc>
      </w:tr>
      <w:tr>
        <w:tc>
          <w:tcPr>
            <w:tcW w:w="680" w:type="dxa"/>
          </w:tcPr>
          <w:p>
            <w:pPr>
              <w:pStyle w:val="0"/>
              <w:jc w:val="center"/>
            </w:pPr>
            <w:r>
              <w:rPr>
                <w:sz w:val="24"/>
              </w:rPr>
              <w:t xml:space="preserve">50</w:t>
            </w:r>
          </w:p>
        </w:tc>
        <w:tc>
          <w:tcPr>
            <w:tcW w:w="8390" w:type="dxa"/>
          </w:tcPr>
          <w:p>
            <w:pPr>
              <w:pStyle w:val="0"/>
            </w:pPr>
            <w:r>
              <w:rPr>
                <w:sz w:val="24"/>
              </w:rPr>
              <w:t xml:space="preserve">Амитриптилин</w:t>
            </w:r>
          </w:p>
        </w:tc>
      </w:tr>
      <w:tr>
        <w:tc>
          <w:tcPr>
            <w:tcW w:w="680" w:type="dxa"/>
          </w:tcPr>
          <w:p>
            <w:pPr>
              <w:pStyle w:val="0"/>
              <w:jc w:val="center"/>
            </w:pPr>
            <w:r>
              <w:rPr>
                <w:sz w:val="24"/>
              </w:rPr>
              <w:t xml:space="preserve">51</w:t>
            </w:r>
          </w:p>
        </w:tc>
        <w:tc>
          <w:tcPr>
            <w:tcW w:w="8390" w:type="dxa"/>
          </w:tcPr>
          <w:p>
            <w:pPr>
              <w:pStyle w:val="0"/>
            </w:pPr>
            <w:r>
              <w:rPr>
                <w:sz w:val="24"/>
              </w:rPr>
              <w:t xml:space="preserve">Амлодипин</w:t>
            </w:r>
          </w:p>
        </w:tc>
      </w:tr>
      <w:tr>
        <w:tc>
          <w:tcPr>
            <w:tcW w:w="680" w:type="dxa"/>
          </w:tcPr>
          <w:p>
            <w:pPr>
              <w:pStyle w:val="0"/>
              <w:jc w:val="center"/>
            </w:pPr>
            <w:r>
              <w:rPr>
                <w:sz w:val="24"/>
              </w:rPr>
              <w:t xml:space="preserve">52</w:t>
            </w:r>
          </w:p>
        </w:tc>
        <w:tc>
          <w:tcPr>
            <w:tcW w:w="8390" w:type="dxa"/>
          </w:tcPr>
          <w:p>
            <w:pPr>
              <w:pStyle w:val="0"/>
            </w:pPr>
            <w:r>
              <w:rPr>
                <w:sz w:val="24"/>
              </w:rPr>
              <w:t xml:space="preserve">Амоксициллин</w:t>
            </w:r>
          </w:p>
        </w:tc>
      </w:tr>
      <w:tr>
        <w:tc>
          <w:tcPr>
            <w:tcW w:w="680" w:type="dxa"/>
          </w:tcPr>
          <w:p>
            <w:pPr>
              <w:pStyle w:val="0"/>
              <w:jc w:val="center"/>
            </w:pPr>
            <w:r>
              <w:rPr>
                <w:sz w:val="24"/>
              </w:rPr>
              <w:t xml:space="preserve">53</w:t>
            </w:r>
          </w:p>
        </w:tc>
        <w:tc>
          <w:tcPr>
            <w:tcW w:w="8390" w:type="dxa"/>
          </w:tcPr>
          <w:p>
            <w:pPr>
              <w:pStyle w:val="0"/>
            </w:pPr>
            <w:r>
              <w:rPr>
                <w:sz w:val="24"/>
              </w:rPr>
              <w:t xml:space="preserve">Амоксициллин + (Клавулановая кислота)</w:t>
            </w:r>
          </w:p>
        </w:tc>
      </w:tr>
      <w:tr>
        <w:tc>
          <w:tcPr>
            <w:tcW w:w="680" w:type="dxa"/>
          </w:tcPr>
          <w:p>
            <w:pPr>
              <w:pStyle w:val="0"/>
              <w:jc w:val="center"/>
            </w:pPr>
            <w:r>
              <w:rPr>
                <w:sz w:val="24"/>
              </w:rPr>
              <w:t xml:space="preserve">54</w:t>
            </w:r>
          </w:p>
        </w:tc>
        <w:tc>
          <w:tcPr>
            <w:tcW w:w="8390" w:type="dxa"/>
          </w:tcPr>
          <w:p>
            <w:pPr>
              <w:pStyle w:val="0"/>
            </w:pPr>
            <w:r>
              <w:rPr>
                <w:sz w:val="24"/>
              </w:rPr>
              <w:t xml:space="preserve">Ампициллин</w:t>
            </w:r>
          </w:p>
        </w:tc>
      </w:tr>
      <w:tr>
        <w:tc>
          <w:tcPr>
            <w:tcW w:w="680" w:type="dxa"/>
          </w:tcPr>
          <w:p>
            <w:pPr>
              <w:pStyle w:val="0"/>
              <w:jc w:val="center"/>
            </w:pPr>
            <w:r>
              <w:rPr>
                <w:sz w:val="24"/>
              </w:rPr>
              <w:t xml:space="preserve">55</w:t>
            </w:r>
          </w:p>
        </w:tc>
        <w:tc>
          <w:tcPr>
            <w:tcW w:w="8390" w:type="dxa"/>
          </w:tcPr>
          <w:p>
            <w:pPr>
              <w:pStyle w:val="0"/>
            </w:pPr>
            <w:r>
              <w:rPr>
                <w:sz w:val="24"/>
              </w:rPr>
              <w:t xml:space="preserve">Ампициллин + сульбактам</w:t>
            </w:r>
          </w:p>
        </w:tc>
      </w:tr>
      <w:tr>
        <w:tc>
          <w:tcPr>
            <w:tcW w:w="680" w:type="dxa"/>
          </w:tcPr>
          <w:p>
            <w:pPr>
              <w:pStyle w:val="0"/>
              <w:jc w:val="center"/>
            </w:pPr>
            <w:r>
              <w:rPr>
                <w:sz w:val="24"/>
              </w:rPr>
              <w:t xml:space="preserve">56</w:t>
            </w:r>
          </w:p>
        </w:tc>
        <w:tc>
          <w:tcPr>
            <w:tcW w:w="8390" w:type="dxa"/>
          </w:tcPr>
          <w:p>
            <w:pPr>
              <w:pStyle w:val="0"/>
            </w:pPr>
            <w:r>
              <w:rPr>
                <w:sz w:val="24"/>
              </w:rPr>
              <w:t xml:space="preserve">Амфотерицин B</w:t>
            </w:r>
          </w:p>
        </w:tc>
      </w:tr>
      <w:tr>
        <w:tc>
          <w:tcPr>
            <w:tcW w:w="680" w:type="dxa"/>
          </w:tcPr>
          <w:p>
            <w:pPr>
              <w:pStyle w:val="0"/>
              <w:jc w:val="center"/>
            </w:pPr>
            <w:r>
              <w:rPr>
                <w:sz w:val="24"/>
              </w:rPr>
              <w:t xml:space="preserve">57</w:t>
            </w:r>
          </w:p>
        </w:tc>
        <w:tc>
          <w:tcPr>
            <w:tcW w:w="8390" w:type="dxa"/>
          </w:tcPr>
          <w:p>
            <w:pPr>
              <w:pStyle w:val="0"/>
            </w:pPr>
            <w:r>
              <w:rPr>
                <w:sz w:val="24"/>
              </w:rPr>
              <w:t xml:space="preserve">Анагрелид</w:t>
            </w:r>
          </w:p>
        </w:tc>
      </w:tr>
      <w:tr>
        <w:tc>
          <w:tcPr>
            <w:tcW w:w="680" w:type="dxa"/>
          </w:tcPr>
          <w:p>
            <w:pPr>
              <w:pStyle w:val="0"/>
              <w:jc w:val="center"/>
            </w:pPr>
            <w:r>
              <w:rPr>
                <w:sz w:val="24"/>
              </w:rPr>
              <w:t xml:space="preserve">58</w:t>
            </w:r>
          </w:p>
        </w:tc>
        <w:tc>
          <w:tcPr>
            <w:tcW w:w="8390" w:type="dxa"/>
          </w:tcPr>
          <w:p>
            <w:pPr>
              <w:pStyle w:val="0"/>
            </w:pPr>
            <w:r>
              <w:rPr>
                <w:sz w:val="24"/>
              </w:rPr>
              <w:t xml:space="preserve">Анакинра</w:t>
            </w:r>
          </w:p>
        </w:tc>
      </w:tr>
      <w:tr>
        <w:tc>
          <w:tcPr>
            <w:tcW w:w="680" w:type="dxa"/>
          </w:tcPr>
          <w:p>
            <w:pPr>
              <w:pStyle w:val="0"/>
              <w:jc w:val="center"/>
            </w:pPr>
            <w:r>
              <w:rPr>
                <w:sz w:val="24"/>
              </w:rPr>
              <w:t xml:space="preserve">59</w:t>
            </w:r>
          </w:p>
        </w:tc>
        <w:tc>
          <w:tcPr>
            <w:tcW w:w="8390" w:type="dxa"/>
          </w:tcPr>
          <w:p>
            <w:pPr>
              <w:pStyle w:val="0"/>
            </w:pPr>
            <w:r>
              <w:rPr>
                <w:sz w:val="24"/>
              </w:rPr>
              <w:t xml:space="preserve">Анастрозол</w:t>
            </w:r>
          </w:p>
        </w:tc>
      </w:tr>
      <w:tr>
        <w:tc>
          <w:tcPr>
            <w:tcW w:w="680" w:type="dxa"/>
          </w:tcPr>
          <w:p>
            <w:pPr>
              <w:pStyle w:val="0"/>
              <w:jc w:val="center"/>
            </w:pPr>
            <w:r>
              <w:rPr>
                <w:sz w:val="24"/>
              </w:rPr>
              <w:t xml:space="preserve">60</w:t>
            </w:r>
          </w:p>
        </w:tc>
        <w:tc>
          <w:tcPr>
            <w:tcW w:w="8390" w:type="dxa"/>
          </w:tcPr>
          <w:p>
            <w:pPr>
              <w:pStyle w:val="0"/>
            </w:pPr>
            <w:r>
              <w:rPr>
                <w:sz w:val="24"/>
              </w:rPr>
              <w:t xml:space="preserve">Анатоксин дифтерийно-столбнячный</w:t>
            </w:r>
          </w:p>
        </w:tc>
      </w:tr>
      <w:tr>
        <w:tc>
          <w:tcPr>
            <w:tcW w:w="680" w:type="dxa"/>
          </w:tcPr>
          <w:p>
            <w:pPr>
              <w:pStyle w:val="0"/>
              <w:jc w:val="center"/>
            </w:pPr>
            <w:r>
              <w:rPr>
                <w:sz w:val="24"/>
              </w:rPr>
              <w:t xml:space="preserve">61</w:t>
            </w:r>
          </w:p>
        </w:tc>
        <w:tc>
          <w:tcPr>
            <w:tcW w:w="8390" w:type="dxa"/>
          </w:tcPr>
          <w:p>
            <w:pPr>
              <w:pStyle w:val="0"/>
            </w:pPr>
            <w:r>
              <w:rPr>
                <w:sz w:val="24"/>
              </w:rPr>
              <w:t xml:space="preserve">Анатоксин дифтерийный</w:t>
            </w:r>
          </w:p>
        </w:tc>
      </w:tr>
      <w:tr>
        <w:tc>
          <w:tcPr>
            <w:tcW w:w="680" w:type="dxa"/>
          </w:tcPr>
          <w:p>
            <w:pPr>
              <w:pStyle w:val="0"/>
              <w:jc w:val="center"/>
            </w:pPr>
            <w:r>
              <w:rPr>
                <w:sz w:val="24"/>
              </w:rPr>
              <w:t xml:space="preserve">62</w:t>
            </w:r>
          </w:p>
        </w:tc>
        <w:tc>
          <w:tcPr>
            <w:tcW w:w="8390" w:type="dxa"/>
          </w:tcPr>
          <w:p>
            <w:pPr>
              <w:pStyle w:val="0"/>
            </w:pPr>
            <w:r>
              <w:rPr>
                <w:sz w:val="24"/>
              </w:rPr>
              <w:t xml:space="preserve">Анатоксин столбнячный</w:t>
            </w:r>
          </w:p>
        </w:tc>
      </w:tr>
      <w:tr>
        <w:tc>
          <w:tcPr>
            <w:tcW w:w="680" w:type="dxa"/>
          </w:tcPr>
          <w:p>
            <w:pPr>
              <w:pStyle w:val="0"/>
              <w:jc w:val="center"/>
            </w:pPr>
            <w:r>
              <w:rPr>
                <w:sz w:val="24"/>
              </w:rPr>
              <w:t xml:space="preserve">63</w:t>
            </w:r>
          </w:p>
        </w:tc>
        <w:tc>
          <w:tcPr>
            <w:tcW w:w="8390" w:type="dxa"/>
          </w:tcPr>
          <w:p>
            <w:pPr>
              <w:pStyle w:val="0"/>
            </w:pPr>
            <w:r>
              <w:rPr>
                <w:sz w:val="24"/>
              </w:rPr>
              <w:t xml:space="preserve">Антиингибиторный коагулянтный комплекс</w:t>
            </w:r>
          </w:p>
        </w:tc>
      </w:tr>
      <w:tr>
        <w:tc>
          <w:tcPr>
            <w:tcW w:w="680" w:type="dxa"/>
          </w:tcPr>
          <w:p>
            <w:pPr>
              <w:pStyle w:val="0"/>
              <w:jc w:val="center"/>
            </w:pPr>
            <w:r>
              <w:rPr>
                <w:sz w:val="24"/>
              </w:rPr>
              <w:t xml:space="preserve">64</w:t>
            </w:r>
          </w:p>
        </w:tc>
        <w:tc>
          <w:tcPr>
            <w:tcW w:w="8390" w:type="dxa"/>
          </w:tcPr>
          <w:p>
            <w:pPr>
              <w:pStyle w:val="0"/>
            </w:pPr>
            <w:r>
              <w:rPr>
                <w:sz w:val="24"/>
              </w:rPr>
              <w:t xml:space="preserve">Антитоксин яда гадюки обыкновенной</w:t>
            </w:r>
          </w:p>
        </w:tc>
      </w:tr>
      <w:tr>
        <w:tc>
          <w:tcPr>
            <w:tcW w:w="680" w:type="dxa"/>
          </w:tcPr>
          <w:p>
            <w:pPr>
              <w:pStyle w:val="0"/>
              <w:jc w:val="center"/>
            </w:pPr>
            <w:r>
              <w:rPr>
                <w:sz w:val="24"/>
              </w:rPr>
              <w:t xml:space="preserve">65</w:t>
            </w:r>
          </w:p>
        </w:tc>
        <w:tc>
          <w:tcPr>
            <w:tcW w:w="8390" w:type="dxa"/>
          </w:tcPr>
          <w:p>
            <w:pPr>
              <w:pStyle w:val="0"/>
            </w:pPr>
            <w:r>
              <w:rPr>
                <w:sz w:val="24"/>
              </w:rPr>
              <w:t xml:space="preserve">Апалутамид</w:t>
            </w:r>
          </w:p>
        </w:tc>
      </w:tr>
      <w:tr>
        <w:tc>
          <w:tcPr>
            <w:tcW w:w="680" w:type="dxa"/>
          </w:tcPr>
          <w:p>
            <w:pPr>
              <w:pStyle w:val="0"/>
              <w:jc w:val="center"/>
            </w:pPr>
            <w:r>
              <w:rPr>
                <w:sz w:val="24"/>
              </w:rPr>
              <w:t xml:space="preserve">66</w:t>
            </w:r>
          </w:p>
        </w:tc>
        <w:tc>
          <w:tcPr>
            <w:tcW w:w="8390" w:type="dxa"/>
          </w:tcPr>
          <w:p>
            <w:pPr>
              <w:pStyle w:val="0"/>
            </w:pPr>
            <w:r>
              <w:rPr>
                <w:sz w:val="24"/>
              </w:rPr>
              <w:t xml:space="preserve">Апиксабан</w:t>
            </w:r>
          </w:p>
        </w:tc>
      </w:tr>
      <w:tr>
        <w:tc>
          <w:tcPr>
            <w:tcW w:w="680" w:type="dxa"/>
          </w:tcPr>
          <w:p>
            <w:pPr>
              <w:pStyle w:val="0"/>
              <w:jc w:val="center"/>
            </w:pPr>
            <w:r>
              <w:rPr>
                <w:sz w:val="24"/>
              </w:rPr>
              <w:t xml:space="preserve">67</w:t>
            </w:r>
          </w:p>
        </w:tc>
        <w:tc>
          <w:tcPr>
            <w:tcW w:w="8390" w:type="dxa"/>
          </w:tcPr>
          <w:p>
            <w:pPr>
              <w:pStyle w:val="0"/>
            </w:pPr>
            <w:r>
              <w:rPr>
                <w:sz w:val="24"/>
              </w:rPr>
              <w:t xml:space="preserve">Апремиласт</w:t>
            </w:r>
          </w:p>
        </w:tc>
      </w:tr>
      <w:tr>
        <w:tc>
          <w:tcPr>
            <w:tcW w:w="680" w:type="dxa"/>
          </w:tcPr>
          <w:p>
            <w:pPr>
              <w:pStyle w:val="0"/>
              <w:jc w:val="center"/>
            </w:pPr>
            <w:r>
              <w:rPr>
                <w:sz w:val="24"/>
              </w:rPr>
              <w:t xml:space="preserve">68</w:t>
            </w:r>
          </w:p>
        </w:tc>
        <w:tc>
          <w:tcPr>
            <w:tcW w:w="8390" w:type="dxa"/>
          </w:tcPr>
          <w:p>
            <w:pPr>
              <w:pStyle w:val="0"/>
            </w:pPr>
            <w:r>
              <w:rPr>
                <w:sz w:val="24"/>
              </w:rPr>
              <w:t xml:space="preserve">Апротинин</w:t>
            </w:r>
          </w:p>
        </w:tc>
      </w:tr>
      <w:tr>
        <w:tc>
          <w:tcPr>
            <w:tcW w:w="680" w:type="dxa"/>
          </w:tcPr>
          <w:p>
            <w:pPr>
              <w:pStyle w:val="0"/>
              <w:jc w:val="center"/>
            </w:pPr>
            <w:r>
              <w:rPr>
                <w:sz w:val="24"/>
              </w:rPr>
              <w:t xml:space="preserve">69</w:t>
            </w:r>
          </w:p>
        </w:tc>
        <w:tc>
          <w:tcPr>
            <w:tcW w:w="8390" w:type="dxa"/>
          </w:tcPr>
          <w:p>
            <w:pPr>
              <w:pStyle w:val="0"/>
            </w:pPr>
            <w:r>
              <w:rPr>
                <w:sz w:val="24"/>
              </w:rPr>
              <w:t xml:space="preserve">Арипипразол</w:t>
            </w:r>
          </w:p>
        </w:tc>
      </w:tr>
      <w:tr>
        <w:tc>
          <w:tcPr>
            <w:tcW w:w="680" w:type="dxa"/>
          </w:tcPr>
          <w:p>
            <w:pPr>
              <w:pStyle w:val="0"/>
              <w:jc w:val="center"/>
            </w:pPr>
            <w:r>
              <w:rPr>
                <w:sz w:val="24"/>
              </w:rPr>
              <w:t xml:space="preserve">70</w:t>
            </w:r>
          </w:p>
        </w:tc>
        <w:tc>
          <w:tcPr>
            <w:tcW w:w="8390" w:type="dxa"/>
          </w:tcPr>
          <w:p>
            <w:pPr>
              <w:pStyle w:val="0"/>
            </w:pPr>
            <w:r>
              <w:rPr>
                <w:sz w:val="24"/>
              </w:rPr>
              <w:t xml:space="preserve">Аскорбиновая кислота</w:t>
            </w:r>
          </w:p>
        </w:tc>
      </w:tr>
      <w:tr>
        <w:tc>
          <w:tcPr>
            <w:tcW w:w="680" w:type="dxa"/>
          </w:tcPr>
          <w:p>
            <w:pPr>
              <w:pStyle w:val="0"/>
              <w:jc w:val="center"/>
            </w:pPr>
            <w:r>
              <w:rPr>
                <w:sz w:val="24"/>
              </w:rPr>
              <w:t xml:space="preserve">71</w:t>
            </w:r>
          </w:p>
        </w:tc>
        <w:tc>
          <w:tcPr>
            <w:tcW w:w="8390" w:type="dxa"/>
          </w:tcPr>
          <w:p>
            <w:pPr>
              <w:pStyle w:val="0"/>
            </w:pPr>
            <w:r>
              <w:rPr>
                <w:sz w:val="24"/>
              </w:rPr>
              <w:t xml:space="preserve">Аспарагиназа</w:t>
            </w:r>
          </w:p>
        </w:tc>
      </w:tr>
      <w:tr>
        <w:tc>
          <w:tcPr>
            <w:tcW w:w="680" w:type="dxa"/>
          </w:tcPr>
          <w:p>
            <w:pPr>
              <w:pStyle w:val="0"/>
              <w:jc w:val="center"/>
            </w:pPr>
            <w:r>
              <w:rPr>
                <w:sz w:val="24"/>
              </w:rPr>
              <w:t xml:space="preserve">72</w:t>
            </w:r>
          </w:p>
        </w:tc>
        <w:tc>
          <w:tcPr>
            <w:tcW w:w="8390" w:type="dxa"/>
          </w:tcPr>
          <w:p>
            <w:pPr>
              <w:pStyle w:val="0"/>
            </w:pPr>
            <w:r>
              <w:rPr>
                <w:sz w:val="24"/>
              </w:rPr>
              <w:t xml:space="preserve">Атазанавир</w:t>
            </w:r>
          </w:p>
        </w:tc>
      </w:tr>
      <w:tr>
        <w:tc>
          <w:tcPr>
            <w:tcW w:w="680" w:type="dxa"/>
          </w:tcPr>
          <w:p>
            <w:pPr>
              <w:pStyle w:val="0"/>
              <w:jc w:val="center"/>
            </w:pPr>
            <w:r>
              <w:rPr>
                <w:sz w:val="24"/>
              </w:rPr>
              <w:t xml:space="preserve">73</w:t>
            </w:r>
          </w:p>
        </w:tc>
        <w:tc>
          <w:tcPr>
            <w:tcW w:w="8390" w:type="dxa"/>
          </w:tcPr>
          <w:p>
            <w:pPr>
              <w:pStyle w:val="0"/>
            </w:pPr>
            <w:r>
              <w:rPr>
                <w:sz w:val="24"/>
              </w:rPr>
              <w:t xml:space="preserve">Атезолизумаб</w:t>
            </w:r>
          </w:p>
        </w:tc>
      </w:tr>
      <w:tr>
        <w:tc>
          <w:tcPr>
            <w:tcW w:w="680" w:type="dxa"/>
          </w:tcPr>
          <w:p>
            <w:pPr>
              <w:pStyle w:val="0"/>
              <w:jc w:val="center"/>
            </w:pPr>
            <w:r>
              <w:rPr>
                <w:sz w:val="24"/>
              </w:rPr>
              <w:t xml:space="preserve">74</w:t>
            </w:r>
          </w:p>
        </w:tc>
        <w:tc>
          <w:tcPr>
            <w:tcW w:w="8390" w:type="dxa"/>
          </w:tcPr>
          <w:p>
            <w:pPr>
              <w:pStyle w:val="0"/>
            </w:pPr>
            <w:r>
              <w:rPr>
                <w:sz w:val="24"/>
              </w:rPr>
              <w:t xml:space="preserve">Атенолол</w:t>
            </w:r>
          </w:p>
        </w:tc>
      </w:tr>
      <w:tr>
        <w:tc>
          <w:tcPr>
            <w:tcW w:w="680" w:type="dxa"/>
          </w:tcPr>
          <w:p>
            <w:pPr>
              <w:pStyle w:val="0"/>
              <w:jc w:val="center"/>
            </w:pPr>
            <w:r>
              <w:rPr>
                <w:sz w:val="24"/>
              </w:rPr>
              <w:t xml:space="preserve">75</w:t>
            </w:r>
          </w:p>
        </w:tc>
        <w:tc>
          <w:tcPr>
            <w:tcW w:w="8390" w:type="dxa"/>
          </w:tcPr>
          <w:p>
            <w:pPr>
              <w:pStyle w:val="0"/>
            </w:pPr>
            <w:r>
              <w:rPr>
                <w:sz w:val="24"/>
              </w:rPr>
              <w:t xml:space="preserve">Атозибан</w:t>
            </w:r>
          </w:p>
        </w:tc>
      </w:tr>
      <w:tr>
        <w:tc>
          <w:tcPr>
            <w:tcW w:w="680" w:type="dxa"/>
          </w:tcPr>
          <w:p>
            <w:pPr>
              <w:pStyle w:val="0"/>
              <w:jc w:val="center"/>
            </w:pPr>
            <w:r>
              <w:rPr>
                <w:sz w:val="24"/>
              </w:rPr>
              <w:t xml:space="preserve">76</w:t>
            </w:r>
          </w:p>
        </w:tc>
        <w:tc>
          <w:tcPr>
            <w:tcW w:w="8390" w:type="dxa"/>
          </w:tcPr>
          <w:p>
            <w:pPr>
              <w:pStyle w:val="0"/>
            </w:pPr>
            <w:r>
              <w:rPr>
                <w:sz w:val="24"/>
              </w:rPr>
              <w:t xml:space="preserve">Аторвастатин</w:t>
            </w:r>
          </w:p>
        </w:tc>
      </w:tr>
      <w:tr>
        <w:tc>
          <w:tcPr>
            <w:tcW w:w="680" w:type="dxa"/>
          </w:tcPr>
          <w:p>
            <w:pPr>
              <w:pStyle w:val="0"/>
              <w:jc w:val="center"/>
            </w:pPr>
            <w:r>
              <w:rPr>
                <w:sz w:val="24"/>
              </w:rPr>
              <w:t xml:space="preserve">77</w:t>
            </w:r>
          </w:p>
        </w:tc>
        <w:tc>
          <w:tcPr>
            <w:tcW w:w="8390" w:type="dxa"/>
          </w:tcPr>
          <w:p>
            <w:pPr>
              <w:pStyle w:val="0"/>
            </w:pPr>
            <w:r>
              <w:rPr>
                <w:sz w:val="24"/>
              </w:rPr>
              <w:t xml:space="preserve">Атропин</w:t>
            </w:r>
          </w:p>
        </w:tc>
      </w:tr>
      <w:tr>
        <w:tc>
          <w:tcPr>
            <w:tcW w:w="680" w:type="dxa"/>
          </w:tcPr>
          <w:p>
            <w:pPr>
              <w:pStyle w:val="0"/>
              <w:jc w:val="center"/>
            </w:pPr>
            <w:r>
              <w:rPr>
                <w:sz w:val="24"/>
              </w:rPr>
              <w:t xml:space="preserve">78</w:t>
            </w:r>
          </w:p>
        </w:tc>
        <w:tc>
          <w:tcPr>
            <w:tcW w:w="8390" w:type="dxa"/>
          </w:tcPr>
          <w:p>
            <w:pPr>
              <w:pStyle w:val="0"/>
            </w:pPr>
            <w:r>
              <w:rPr>
                <w:sz w:val="24"/>
              </w:rPr>
              <w:t xml:space="preserve">Афатиниб</w:t>
            </w:r>
          </w:p>
        </w:tc>
      </w:tr>
      <w:tr>
        <w:tc>
          <w:tcPr>
            <w:tcW w:w="680" w:type="dxa"/>
          </w:tcPr>
          <w:p>
            <w:pPr>
              <w:pStyle w:val="0"/>
              <w:jc w:val="center"/>
            </w:pPr>
            <w:r>
              <w:rPr>
                <w:sz w:val="24"/>
              </w:rPr>
              <w:t xml:space="preserve">79</w:t>
            </w:r>
          </w:p>
        </w:tc>
        <w:tc>
          <w:tcPr>
            <w:tcW w:w="8390" w:type="dxa"/>
          </w:tcPr>
          <w:p>
            <w:pPr>
              <w:pStyle w:val="0"/>
            </w:pPr>
            <w:r>
              <w:rPr>
                <w:sz w:val="24"/>
              </w:rPr>
              <w:t xml:space="preserve">Афлиберцепт</w:t>
            </w:r>
          </w:p>
        </w:tc>
      </w:tr>
      <w:tr>
        <w:tc>
          <w:tcPr>
            <w:tcW w:w="680" w:type="dxa"/>
          </w:tcPr>
          <w:p>
            <w:pPr>
              <w:pStyle w:val="0"/>
              <w:jc w:val="center"/>
            </w:pPr>
            <w:r>
              <w:rPr>
                <w:sz w:val="24"/>
              </w:rPr>
              <w:t xml:space="preserve">80</w:t>
            </w:r>
          </w:p>
        </w:tc>
        <w:tc>
          <w:tcPr>
            <w:tcW w:w="8390" w:type="dxa"/>
          </w:tcPr>
          <w:p>
            <w:pPr>
              <w:pStyle w:val="0"/>
            </w:pPr>
            <w:r>
              <w:rPr>
                <w:sz w:val="24"/>
              </w:rPr>
              <w:t xml:space="preserve">Ацетазоламид</w:t>
            </w:r>
          </w:p>
        </w:tc>
      </w:tr>
      <w:tr>
        <w:tc>
          <w:tcPr>
            <w:tcW w:w="680" w:type="dxa"/>
          </w:tcPr>
          <w:p>
            <w:pPr>
              <w:pStyle w:val="0"/>
              <w:jc w:val="center"/>
            </w:pPr>
            <w:r>
              <w:rPr>
                <w:sz w:val="24"/>
              </w:rPr>
              <w:t xml:space="preserve">81</w:t>
            </w:r>
          </w:p>
        </w:tc>
        <w:tc>
          <w:tcPr>
            <w:tcW w:w="8390" w:type="dxa"/>
          </w:tcPr>
          <w:p>
            <w:pPr>
              <w:pStyle w:val="0"/>
            </w:pPr>
            <w:r>
              <w:rPr>
                <w:sz w:val="24"/>
              </w:rPr>
              <w:t xml:space="preserve">Ацетилсалициловая кислота</w:t>
            </w:r>
          </w:p>
        </w:tc>
      </w:tr>
      <w:tr>
        <w:tc>
          <w:tcPr>
            <w:tcW w:w="680" w:type="dxa"/>
          </w:tcPr>
          <w:p>
            <w:pPr>
              <w:pStyle w:val="0"/>
              <w:jc w:val="center"/>
            </w:pPr>
            <w:r>
              <w:rPr>
                <w:sz w:val="24"/>
              </w:rPr>
              <w:t xml:space="preserve">82</w:t>
            </w:r>
          </w:p>
        </w:tc>
        <w:tc>
          <w:tcPr>
            <w:tcW w:w="8390" w:type="dxa"/>
          </w:tcPr>
          <w:p>
            <w:pPr>
              <w:pStyle w:val="0"/>
            </w:pPr>
            <w:r>
              <w:rPr>
                <w:sz w:val="24"/>
              </w:rPr>
              <w:t xml:space="preserve">Ацетилцистеин</w:t>
            </w:r>
          </w:p>
        </w:tc>
      </w:tr>
      <w:tr>
        <w:tc>
          <w:tcPr>
            <w:tcW w:w="680" w:type="dxa"/>
          </w:tcPr>
          <w:p>
            <w:pPr>
              <w:pStyle w:val="0"/>
              <w:jc w:val="center"/>
            </w:pPr>
            <w:r>
              <w:rPr>
                <w:sz w:val="24"/>
              </w:rPr>
              <w:t xml:space="preserve">83</w:t>
            </w:r>
          </w:p>
        </w:tc>
        <w:tc>
          <w:tcPr>
            <w:tcW w:w="8390" w:type="dxa"/>
          </w:tcPr>
          <w:p>
            <w:pPr>
              <w:pStyle w:val="0"/>
            </w:pPr>
            <w:r>
              <w:rPr>
                <w:sz w:val="24"/>
              </w:rPr>
              <w:t xml:space="preserve">Ацикловир</w:t>
            </w:r>
          </w:p>
        </w:tc>
      </w:tr>
      <w:tr>
        <w:tc>
          <w:tcPr>
            <w:tcW w:w="680" w:type="dxa"/>
          </w:tcPr>
          <w:p>
            <w:pPr>
              <w:pStyle w:val="0"/>
              <w:jc w:val="center"/>
            </w:pPr>
            <w:r>
              <w:rPr>
                <w:sz w:val="24"/>
              </w:rPr>
              <w:t xml:space="preserve">84</w:t>
            </w:r>
          </w:p>
        </w:tc>
        <w:tc>
          <w:tcPr>
            <w:tcW w:w="8390" w:type="dxa"/>
          </w:tcPr>
          <w:p>
            <w:pPr>
              <w:pStyle w:val="0"/>
            </w:pPr>
            <w:r>
              <w:rPr>
                <w:sz w:val="24"/>
              </w:rPr>
              <w:t xml:space="preserve">Базиликсимаб</w:t>
            </w:r>
          </w:p>
        </w:tc>
      </w:tr>
      <w:tr>
        <w:tc>
          <w:tcPr>
            <w:tcW w:w="680" w:type="dxa"/>
          </w:tcPr>
          <w:p>
            <w:pPr>
              <w:pStyle w:val="0"/>
              <w:jc w:val="center"/>
            </w:pPr>
            <w:r>
              <w:rPr>
                <w:sz w:val="24"/>
              </w:rPr>
              <w:t xml:space="preserve">85</w:t>
            </w:r>
          </w:p>
        </w:tc>
        <w:tc>
          <w:tcPr>
            <w:tcW w:w="8390" w:type="dxa"/>
          </w:tcPr>
          <w:p>
            <w:pPr>
              <w:pStyle w:val="0"/>
            </w:pPr>
            <w:r>
              <w:rPr>
                <w:sz w:val="24"/>
              </w:rPr>
              <w:t xml:space="preserve">Баклофен</w:t>
            </w:r>
          </w:p>
        </w:tc>
      </w:tr>
      <w:tr>
        <w:tc>
          <w:tcPr>
            <w:tcW w:w="680" w:type="dxa"/>
          </w:tcPr>
          <w:p>
            <w:pPr>
              <w:pStyle w:val="0"/>
              <w:jc w:val="center"/>
            </w:pPr>
            <w:r>
              <w:rPr>
                <w:sz w:val="24"/>
              </w:rPr>
              <w:t xml:space="preserve">86</w:t>
            </w:r>
          </w:p>
        </w:tc>
        <w:tc>
          <w:tcPr>
            <w:tcW w:w="8390" w:type="dxa"/>
          </w:tcPr>
          <w:p>
            <w:pPr>
              <w:pStyle w:val="0"/>
            </w:pPr>
            <w:r>
              <w:rPr>
                <w:sz w:val="24"/>
              </w:rPr>
              <w:t xml:space="preserve">Барицитиниб</w:t>
            </w:r>
          </w:p>
        </w:tc>
      </w:tr>
      <w:tr>
        <w:tc>
          <w:tcPr>
            <w:tcW w:w="680" w:type="dxa"/>
          </w:tcPr>
          <w:p>
            <w:pPr>
              <w:pStyle w:val="0"/>
              <w:jc w:val="center"/>
            </w:pPr>
            <w:r>
              <w:rPr>
                <w:sz w:val="24"/>
              </w:rPr>
              <w:t xml:space="preserve">87</w:t>
            </w:r>
          </w:p>
        </w:tc>
        <w:tc>
          <w:tcPr>
            <w:tcW w:w="8390" w:type="dxa"/>
          </w:tcPr>
          <w:p>
            <w:pPr>
              <w:pStyle w:val="0"/>
            </w:pPr>
            <w:r>
              <w:rPr>
                <w:sz w:val="24"/>
              </w:rPr>
              <w:t xml:space="preserve">Бария сульфат</w:t>
            </w:r>
          </w:p>
        </w:tc>
      </w:tr>
      <w:tr>
        <w:tc>
          <w:tcPr>
            <w:tcW w:w="680" w:type="dxa"/>
          </w:tcPr>
          <w:p>
            <w:pPr>
              <w:pStyle w:val="0"/>
              <w:jc w:val="center"/>
            </w:pPr>
            <w:r>
              <w:rPr>
                <w:sz w:val="24"/>
              </w:rPr>
              <w:t xml:space="preserve">88</w:t>
            </w:r>
          </w:p>
        </w:tc>
        <w:tc>
          <w:tcPr>
            <w:tcW w:w="8390" w:type="dxa"/>
          </w:tcPr>
          <w:p>
            <w:pPr>
              <w:pStyle w:val="0"/>
            </w:pPr>
            <w:r>
              <w:rPr>
                <w:sz w:val="24"/>
              </w:rPr>
              <w:t xml:space="preserve">Бацитрацин + Неомицин</w:t>
            </w:r>
          </w:p>
        </w:tc>
      </w:tr>
      <w:tr>
        <w:tc>
          <w:tcPr>
            <w:tcW w:w="680" w:type="dxa"/>
          </w:tcPr>
          <w:p>
            <w:pPr>
              <w:pStyle w:val="0"/>
              <w:jc w:val="center"/>
            </w:pPr>
            <w:r>
              <w:rPr>
                <w:sz w:val="24"/>
              </w:rPr>
              <w:t xml:space="preserve">89</w:t>
            </w:r>
          </w:p>
        </w:tc>
        <w:tc>
          <w:tcPr>
            <w:tcW w:w="8390" w:type="dxa"/>
          </w:tcPr>
          <w:p>
            <w:pPr>
              <w:pStyle w:val="0"/>
            </w:pPr>
            <w:r>
              <w:rPr>
                <w:sz w:val="24"/>
              </w:rPr>
              <w:t xml:space="preserve">Бевацизумаб</w:t>
            </w:r>
          </w:p>
        </w:tc>
      </w:tr>
      <w:tr>
        <w:tc>
          <w:tcPr>
            <w:tcW w:w="680" w:type="dxa"/>
          </w:tcPr>
          <w:p>
            <w:pPr>
              <w:pStyle w:val="0"/>
              <w:jc w:val="center"/>
            </w:pPr>
            <w:r>
              <w:rPr>
                <w:sz w:val="24"/>
              </w:rPr>
              <w:t xml:space="preserve">90</w:t>
            </w:r>
          </w:p>
        </w:tc>
        <w:tc>
          <w:tcPr>
            <w:tcW w:w="8390" w:type="dxa"/>
          </w:tcPr>
          <w:p>
            <w:pPr>
              <w:pStyle w:val="0"/>
            </w:pPr>
            <w:r>
              <w:rPr>
                <w:sz w:val="24"/>
              </w:rPr>
              <w:t xml:space="preserve">Бедаквилин</w:t>
            </w:r>
          </w:p>
        </w:tc>
      </w:tr>
      <w:tr>
        <w:tc>
          <w:tcPr>
            <w:tcW w:w="680" w:type="dxa"/>
          </w:tcPr>
          <w:p>
            <w:pPr>
              <w:pStyle w:val="0"/>
              <w:jc w:val="center"/>
            </w:pPr>
            <w:r>
              <w:rPr>
                <w:sz w:val="24"/>
              </w:rPr>
              <w:t xml:space="preserve">91</w:t>
            </w:r>
          </w:p>
        </w:tc>
        <w:tc>
          <w:tcPr>
            <w:tcW w:w="8390" w:type="dxa"/>
          </w:tcPr>
          <w:p>
            <w:pPr>
              <w:pStyle w:val="0"/>
            </w:pPr>
            <w:r>
              <w:rPr>
                <w:sz w:val="24"/>
              </w:rPr>
              <w:t xml:space="preserve">Беклометазон</w:t>
            </w:r>
          </w:p>
        </w:tc>
      </w:tr>
      <w:tr>
        <w:tc>
          <w:tcPr>
            <w:tcW w:w="680" w:type="dxa"/>
          </w:tcPr>
          <w:p>
            <w:pPr>
              <w:pStyle w:val="0"/>
              <w:jc w:val="center"/>
            </w:pPr>
            <w:r>
              <w:rPr>
                <w:sz w:val="24"/>
              </w:rPr>
              <w:t xml:space="preserve">92</w:t>
            </w:r>
          </w:p>
        </w:tc>
        <w:tc>
          <w:tcPr>
            <w:tcW w:w="8390" w:type="dxa"/>
          </w:tcPr>
          <w:p>
            <w:pPr>
              <w:pStyle w:val="0"/>
            </w:pPr>
            <w:r>
              <w:rPr>
                <w:sz w:val="24"/>
              </w:rPr>
              <w:t xml:space="preserve">Беклометазон + формотерол</w:t>
            </w:r>
          </w:p>
        </w:tc>
      </w:tr>
      <w:tr>
        <w:tc>
          <w:tcPr>
            <w:tcW w:w="680" w:type="dxa"/>
          </w:tcPr>
          <w:p>
            <w:pPr>
              <w:pStyle w:val="0"/>
              <w:jc w:val="center"/>
            </w:pPr>
            <w:r>
              <w:rPr>
                <w:sz w:val="24"/>
              </w:rPr>
              <w:t xml:space="preserve">93</w:t>
            </w:r>
          </w:p>
        </w:tc>
        <w:tc>
          <w:tcPr>
            <w:tcW w:w="8390" w:type="dxa"/>
          </w:tcPr>
          <w:p>
            <w:pPr>
              <w:pStyle w:val="0"/>
            </w:pPr>
            <w:r>
              <w:rPr>
                <w:sz w:val="24"/>
              </w:rPr>
              <w:t xml:space="preserve">Белимумаб</w:t>
            </w:r>
          </w:p>
        </w:tc>
      </w:tr>
      <w:tr>
        <w:tc>
          <w:tcPr>
            <w:tcW w:w="680" w:type="dxa"/>
          </w:tcPr>
          <w:p>
            <w:pPr>
              <w:pStyle w:val="0"/>
              <w:jc w:val="center"/>
            </w:pPr>
            <w:r>
              <w:rPr>
                <w:sz w:val="24"/>
              </w:rPr>
              <w:t xml:space="preserve">94</w:t>
            </w:r>
          </w:p>
        </w:tc>
        <w:tc>
          <w:tcPr>
            <w:tcW w:w="8390" w:type="dxa"/>
          </w:tcPr>
          <w:p>
            <w:pPr>
              <w:pStyle w:val="0"/>
            </w:pPr>
            <w:r>
              <w:rPr>
                <w:sz w:val="24"/>
              </w:rPr>
              <w:t xml:space="preserve">Бендамустин</w:t>
            </w:r>
          </w:p>
        </w:tc>
      </w:tr>
      <w:tr>
        <w:tc>
          <w:tcPr>
            <w:tcW w:w="680" w:type="dxa"/>
          </w:tcPr>
          <w:p>
            <w:pPr>
              <w:pStyle w:val="0"/>
              <w:jc w:val="center"/>
            </w:pPr>
            <w:r>
              <w:rPr>
                <w:sz w:val="24"/>
              </w:rPr>
              <w:t xml:space="preserve">95</w:t>
            </w:r>
          </w:p>
        </w:tc>
        <w:tc>
          <w:tcPr>
            <w:tcW w:w="8390" w:type="dxa"/>
          </w:tcPr>
          <w:p>
            <w:pPr>
              <w:pStyle w:val="0"/>
            </w:pPr>
            <w:r>
              <w:rPr>
                <w:sz w:val="24"/>
              </w:rPr>
              <w:t xml:space="preserve">Бензатина бензилпенициллин</w:t>
            </w:r>
          </w:p>
        </w:tc>
      </w:tr>
      <w:tr>
        <w:tc>
          <w:tcPr>
            <w:tcW w:w="680" w:type="dxa"/>
          </w:tcPr>
          <w:p>
            <w:pPr>
              <w:pStyle w:val="0"/>
              <w:jc w:val="center"/>
            </w:pPr>
            <w:r>
              <w:rPr>
                <w:sz w:val="24"/>
              </w:rPr>
              <w:t xml:space="preserve">96</w:t>
            </w:r>
          </w:p>
        </w:tc>
        <w:tc>
          <w:tcPr>
            <w:tcW w:w="8390" w:type="dxa"/>
          </w:tcPr>
          <w:p>
            <w:pPr>
              <w:pStyle w:val="0"/>
            </w:pPr>
            <w:r>
              <w:rPr>
                <w:sz w:val="24"/>
              </w:rPr>
              <w:t xml:space="preserve">Бензилбензоат</w:t>
            </w:r>
          </w:p>
        </w:tc>
      </w:tr>
      <w:tr>
        <w:tc>
          <w:tcPr>
            <w:tcW w:w="680" w:type="dxa"/>
          </w:tcPr>
          <w:p>
            <w:pPr>
              <w:pStyle w:val="0"/>
              <w:jc w:val="center"/>
            </w:pPr>
            <w:r>
              <w:rPr>
                <w:sz w:val="24"/>
              </w:rPr>
              <w:t xml:space="preserve">97</w:t>
            </w:r>
          </w:p>
        </w:tc>
        <w:tc>
          <w:tcPr>
            <w:tcW w:w="8390" w:type="dxa"/>
          </w:tcPr>
          <w:p>
            <w:pPr>
              <w:pStyle w:val="0"/>
            </w:pPr>
            <w:r>
              <w:rPr>
                <w:sz w:val="24"/>
              </w:rPr>
              <w:t xml:space="preserve">Бензилпенициллин</w:t>
            </w:r>
          </w:p>
        </w:tc>
      </w:tr>
      <w:tr>
        <w:tc>
          <w:tcPr>
            <w:tcW w:w="680" w:type="dxa"/>
          </w:tcPr>
          <w:p>
            <w:pPr>
              <w:pStyle w:val="0"/>
              <w:jc w:val="center"/>
            </w:pPr>
            <w:r>
              <w:rPr>
                <w:sz w:val="24"/>
              </w:rPr>
              <w:t xml:space="preserve">98</w:t>
            </w:r>
          </w:p>
        </w:tc>
        <w:tc>
          <w:tcPr>
            <w:tcW w:w="8390" w:type="dxa"/>
          </w:tcPr>
          <w:p>
            <w:pPr>
              <w:pStyle w:val="0"/>
            </w:pPr>
            <w:r>
              <w:rPr>
                <w:sz w:val="24"/>
              </w:rPr>
              <w:t xml:space="preserve">Бензобарбитал</w:t>
            </w:r>
          </w:p>
        </w:tc>
      </w:tr>
      <w:tr>
        <w:tc>
          <w:tcPr>
            <w:tcW w:w="680" w:type="dxa"/>
          </w:tcPr>
          <w:p>
            <w:pPr>
              <w:pStyle w:val="0"/>
              <w:jc w:val="center"/>
            </w:pPr>
            <w:r>
              <w:rPr>
                <w:sz w:val="24"/>
              </w:rPr>
              <w:t xml:space="preserve">99</w:t>
            </w:r>
          </w:p>
        </w:tc>
        <w:tc>
          <w:tcPr>
            <w:tcW w:w="8390" w:type="dxa"/>
          </w:tcPr>
          <w:p>
            <w:pPr>
              <w:pStyle w:val="0"/>
            </w:pPr>
            <w:r>
              <w:rPr>
                <w:sz w:val="24"/>
              </w:rPr>
              <w:t xml:space="preserve">Бенрализумаб</w:t>
            </w:r>
          </w:p>
        </w:tc>
      </w:tr>
      <w:tr>
        <w:tc>
          <w:tcPr>
            <w:tcW w:w="680" w:type="dxa"/>
          </w:tcPr>
          <w:p>
            <w:pPr>
              <w:pStyle w:val="0"/>
              <w:jc w:val="center"/>
            </w:pPr>
            <w:r>
              <w:rPr>
                <w:sz w:val="24"/>
              </w:rPr>
              <w:t xml:space="preserve">100</w:t>
            </w:r>
          </w:p>
        </w:tc>
        <w:tc>
          <w:tcPr>
            <w:tcW w:w="8390" w:type="dxa"/>
          </w:tcPr>
          <w:p>
            <w:pPr>
              <w:pStyle w:val="0"/>
            </w:pPr>
            <w:r>
              <w:rPr>
                <w:sz w:val="24"/>
              </w:rPr>
              <w:t xml:space="preserve">Берактант</w:t>
            </w:r>
          </w:p>
        </w:tc>
      </w:tr>
      <w:tr>
        <w:tc>
          <w:tcPr>
            <w:tcW w:w="680" w:type="dxa"/>
          </w:tcPr>
          <w:p>
            <w:pPr>
              <w:pStyle w:val="0"/>
              <w:jc w:val="center"/>
            </w:pPr>
            <w:r>
              <w:rPr>
                <w:sz w:val="24"/>
              </w:rPr>
              <w:t xml:space="preserve">101</w:t>
            </w:r>
          </w:p>
        </w:tc>
        <w:tc>
          <w:tcPr>
            <w:tcW w:w="8390" w:type="dxa"/>
          </w:tcPr>
          <w:p>
            <w:pPr>
              <w:pStyle w:val="0"/>
            </w:pPr>
            <w:r>
              <w:rPr>
                <w:sz w:val="24"/>
              </w:rPr>
              <w:t xml:space="preserve">Бетагистин</w:t>
            </w:r>
          </w:p>
        </w:tc>
      </w:tr>
      <w:tr>
        <w:tc>
          <w:tcPr>
            <w:tcW w:w="680" w:type="dxa"/>
          </w:tcPr>
          <w:p>
            <w:pPr>
              <w:pStyle w:val="0"/>
              <w:jc w:val="center"/>
            </w:pPr>
            <w:r>
              <w:rPr>
                <w:sz w:val="24"/>
              </w:rPr>
              <w:t xml:space="preserve">102</w:t>
            </w:r>
          </w:p>
        </w:tc>
        <w:tc>
          <w:tcPr>
            <w:tcW w:w="8390" w:type="dxa"/>
          </w:tcPr>
          <w:p>
            <w:pPr>
              <w:pStyle w:val="0"/>
            </w:pPr>
            <w:r>
              <w:rPr>
                <w:sz w:val="24"/>
              </w:rPr>
              <w:t xml:space="preserve">Бетаметазон</w:t>
            </w:r>
          </w:p>
        </w:tc>
      </w:tr>
      <w:tr>
        <w:tc>
          <w:tcPr>
            <w:tcW w:w="680" w:type="dxa"/>
          </w:tcPr>
          <w:p>
            <w:pPr>
              <w:pStyle w:val="0"/>
              <w:jc w:val="center"/>
            </w:pPr>
            <w:r>
              <w:rPr>
                <w:sz w:val="24"/>
              </w:rPr>
              <w:t xml:space="preserve">103</w:t>
            </w:r>
          </w:p>
        </w:tc>
        <w:tc>
          <w:tcPr>
            <w:tcW w:w="8390" w:type="dxa"/>
          </w:tcPr>
          <w:p>
            <w:pPr>
              <w:pStyle w:val="0"/>
            </w:pPr>
            <w:r>
              <w:rPr>
                <w:sz w:val="24"/>
              </w:rPr>
              <w:t xml:space="preserve">Бикалутамид</w:t>
            </w:r>
          </w:p>
        </w:tc>
      </w:tr>
      <w:tr>
        <w:tc>
          <w:tcPr>
            <w:tcW w:w="680" w:type="dxa"/>
          </w:tcPr>
          <w:p>
            <w:pPr>
              <w:pStyle w:val="0"/>
              <w:jc w:val="center"/>
            </w:pPr>
            <w:r>
              <w:rPr>
                <w:sz w:val="24"/>
              </w:rPr>
              <w:t xml:space="preserve">104</w:t>
            </w:r>
          </w:p>
        </w:tc>
        <w:tc>
          <w:tcPr>
            <w:tcW w:w="8390" w:type="dxa"/>
          </w:tcPr>
          <w:p>
            <w:pPr>
              <w:pStyle w:val="0"/>
            </w:pPr>
            <w:r>
              <w:rPr>
                <w:sz w:val="24"/>
              </w:rPr>
              <w:t xml:space="preserve">Биктегравир + тенофовира алафенамид + эмтрицитабин</w:t>
            </w:r>
          </w:p>
        </w:tc>
      </w:tr>
      <w:tr>
        <w:tc>
          <w:tcPr>
            <w:tcW w:w="680" w:type="dxa"/>
          </w:tcPr>
          <w:p>
            <w:pPr>
              <w:pStyle w:val="0"/>
              <w:jc w:val="center"/>
            </w:pPr>
            <w:r>
              <w:rPr>
                <w:sz w:val="24"/>
              </w:rPr>
              <w:t xml:space="preserve">105</w:t>
            </w:r>
          </w:p>
        </w:tc>
        <w:tc>
          <w:tcPr>
            <w:tcW w:w="8390" w:type="dxa"/>
          </w:tcPr>
          <w:p>
            <w:pPr>
              <w:pStyle w:val="0"/>
            </w:pPr>
            <w:r>
              <w:rPr>
                <w:sz w:val="24"/>
              </w:rPr>
              <w:t xml:space="preserve">Бипериден</w:t>
            </w:r>
          </w:p>
        </w:tc>
      </w:tr>
      <w:tr>
        <w:tc>
          <w:tcPr>
            <w:tcW w:w="680" w:type="dxa"/>
          </w:tcPr>
          <w:p>
            <w:pPr>
              <w:pStyle w:val="0"/>
              <w:jc w:val="center"/>
            </w:pPr>
            <w:r>
              <w:rPr>
                <w:sz w:val="24"/>
              </w:rPr>
              <w:t xml:space="preserve">106</w:t>
            </w:r>
          </w:p>
        </w:tc>
        <w:tc>
          <w:tcPr>
            <w:tcW w:w="8390" w:type="dxa"/>
          </w:tcPr>
          <w:p>
            <w:pPr>
              <w:pStyle w:val="0"/>
            </w:pPr>
            <w:r>
              <w:rPr>
                <w:sz w:val="24"/>
              </w:rPr>
              <w:t xml:space="preserve">Бисакодил</w:t>
            </w:r>
          </w:p>
        </w:tc>
      </w:tr>
      <w:tr>
        <w:tc>
          <w:tcPr>
            <w:tcW w:w="680" w:type="dxa"/>
          </w:tcPr>
          <w:p>
            <w:pPr>
              <w:pStyle w:val="0"/>
              <w:jc w:val="center"/>
            </w:pPr>
            <w:r>
              <w:rPr>
                <w:sz w:val="24"/>
              </w:rPr>
              <w:t xml:space="preserve">107</w:t>
            </w:r>
          </w:p>
        </w:tc>
        <w:tc>
          <w:tcPr>
            <w:tcW w:w="8390" w:type="dxa"/>
          </w:tcPr>
          <w:p>
            <w:pPr>
              <w:pStyle w:val="0"/>
            </w:pPr>
            <w:r>
              <w:rPr>
                <w:sz w:val="24"/>
              </w:rPr>
              <w:t xml:space="preserve">Бисопролол</w:t>
            </w:r>
          </w:p>
        </w:tc>
      </w:tr>
      <w:tr>
        <w:tc>
          <w:tcPr>
            <w:tcW w:w="680" w:type="dxa"/>
          </w:tcPr>
          <w:p>
            <w:pPr>
              <w:pStyle w:val="0"/>
              <w:jc w:val="center"/>
            </w:pPr>
            <w:r>
              <w:rPr>
                <w:sz w:val="24"/>
              </w:rPr>
              <w:t xml:space="preserve">108</w:t>
            </w:r>
          </w:p>
        </w:tc>
        <w:tc>
          <w:tcPr>
            <w:tcW w:w="8390" w:type="dxa"/>
          </w:tcPr>
          <w:p>
            <w:pPr>
              <w:pStyle w:val="0"/>
            </w:pPr>
            <w:r>
              <w:rPr>
                <w:sz w:val="24"/>
              </w:rPr>
              <w:t xml:space="preserve">Бифидобактерии бифидум</w:t>
            </w:r>
          </w:p>
        </w:tc>
      </w:tr>
      <w:tr>
        <w:tc>
          <w:tcPr>
            <w:tcW w:w="680" w:type="dxa"/>
          </w:tcPr>
          <w:p>
            <w:pPr>
              <w:pStyle w:val="0"/>
              <w:jc w:val="center"/>
            </w:pPr>
            <w:r>
              <w:rPr>
                <w:sz w:val="24"/>
              </w:rPr>
              <w:t xml:space="preserve">109</w:t>
            </w:r>
          </w:p>
        </w:tc>
        <w:tc>
          <w:tcPr>
            <w:tcW w:w="8390" w:type="dxa"/>
          </w:tcPr>
          <w:p>
            <w:pPr>
              <w:pStyle w:val="0"/>
            </w:pPr>
            <w:r>
              <w:rPr>
                <w:sz w:val="24"/>
              </w:rPr>
              <w:t xml:space="preserve">Блеомицин</w:t>
            </w:r>
          </w:p>
        </w:tc>
      </w:tr>
      <w:tr>
        <w:tc>
          <w:tcPr>
            <w:tcW w:w="680" w:type="dxa"/>
          </w:tcPr>
          <w:p>
            <w:pPr>
              <w:pStyle w:val="0"/>
              <w:jc w:val="center"/>
            </w:pPr>
            <w:r>
              <w:rPr>
                <w:sz w:val="24"/>
              </w:rPr>
              <w:t xml:space="preserve">110</w:t>
            </w:r>
          </w:p>
        </w:tc>
        <w:tc>
          <w:tcPr>
            <w:tcW w:w="8390" w:type="dxa"/>
          </w:tcPr>
          <w:p>
            <w:pPr>
              <w:pStyle w:val="0"/>
            </w:pPr>
            <w:r>
              <w:rPr>
                <w:sz w:val="24"/>
              </w:rPr>
              <w:t xml:space="preserve">Блинатумомаб</w:t>
            </w:r>
          </w:p>
        </w:tc>
      </w:tr>
      <w:tr>
        <w:tc>
          <w:tcPr>
            <w:tcW w:w="680" w:type="dxa"/>
          </w:tcPr>
          <w:p>
            <w:pPr>
              <w:pStyle w:val="0"/>
              <w:jc w:val="center"/>
            </w:pPr>
            <w:r>
              <w:rPr>
                <w:sz w:val="24"/>
              </w:rPr>
              <w:t xml:space="preserve">111</w:t>
            </w:r>
          </w:p>
        </w:tc>
        <w:tc>
          <w:tcPr>
            <w:tcW w:w="8390" w:type="dxa"/>
          </w:tcPr>
          <w:p>
            <w:pPr>
              <w:pStyle w:val="0"/>
            </w:pPr>
            <w:r>
              <w:rPr>
                <w:sz w:val="24"/>
              </w:rPr>
              <w:t xml:space="preserve">Бозентан</w:t>
            </w:r>
          </w:p>
        </w:tc>
      </w:tr>
      <w:tr>
        <w:tc>
          <w:tcPr>
            <w:tcW w:w="680" w:type="dxa"/>
          </w:tcPr>
          <w:p>
            <w:pPr>
              <w:pStyle w:val="0"/>
              <w:jc w:val="center"/>
            </w:pPr>
            <w:r>
              <w:rPr>
                <w:sz w:val="24"/>
              </w:rPr>
              <w:t xml:space="preserve">112</w:t>
            </w:r>
          </w:p>
        </w:tc>
        <w:tc>
          <w:tcPr>
            <w:tcW w:w="8390" w:type="dxa"/>
          </w:tcPr>
          <w:p>
            <w:pPr>
              <w:pStyle w:val="0"/>
            </w:pPr>
            <w:r>
              <w:rPr>
                <w:sz w:val="24"/>
              </w:rPr>
              <w:t xml:space="preserve">Бозутиниб</w:t>
            </w:r>
          </w:p>
        </w:tc>
      </w:tr>
      <w:tr>
        <w:tc>
          <w:tcPr>
            <w:tcW w:w="680" w:type="dxa"/>
          </w:tcPr>
          <w:p>
            <w:pPr>
              <w:pStyle w:val="0"/>
              <w:jc w:val="center"/>
            </w:pPr>
            <w:r>
              <w:rPr>
                <w:sz w:val="24"/>
              </w:rPr>
              <w:t xml:space="preserve">113</w:t>
            </w:r>
          </w:p>
        </w:tc>
        <w:tc>
          <w:tcPr>
            <w:tcW w:w="8390" w:type="dxa"/>
          </w:tcPr>
          <w:p>
            <w:pPr>
              <w:pStyle w:val="0"/>
            </w:pPr>
            <w:r>
              <w:rPr>
                <w:sz w:val="24"/>
              </w:rPr>
              <w:t xml:space="preserve">Бортезомиб</w:t>
            </w:r>
          </w:p>
        </w:tc>
      </w:tr>
      <w:tr>
        <w:tc>
          <w:tcPr>
            <w:tcW w:w="680" w:type="dxa"/>
          </w:tcPr>
          <w:p>
            <w:pPr>
              <w:pStyle w:val="0"/>
              <w:jc w:val="center"/>
            </w:pPr>
            <w:r>
              <w:rPr>
                <w:sz w:val="24"/>
              </w:rPr>
              <w:t xml:space="preserve">114</w:t>
            </w:r>
          </w:p>
        </w:tc>
        <w:tc>
          <w:tcPr>
            <w:tcW w:w="8390" w:type="dxa"/>
          </w:tcPr>
          <w:p>
            <w:pPr>
              <w:pStyle w:val="0"/>
            </w:pPr>
            <w:r>
              <w:rPr>
                <w:sz w:val="24"/>
              </w:rPr>
              <w:t xml:space="preserve">Ботулинический токсин типа A</w:t>
            </w:r>
          </w:p>
        </w:tc>
      </w:tr>
      <w:tr>
        <w:tc>
          <w:tcPr>
            <w:tcW w:w="680" w:type="dxa"/>
          </w:tcPr>
          <w:p>
            <w:pPr>
              <w:pStyle w:val="0"/>
              <w:jc w:val="center"/>
            </w:pPr>
            <w:r>
              <w:rPr>
                <w:sz w:val="24"/>
              </w:rPr>
              <w:t xml:space="preserve">115</w:t>
            </w:r>
          </w:p>
        </w:tc>
        <w:tc>
          <w:tcPr>
            <w:tcW w:w="8390" w:type="dxa"/>
          </w:tcPr>
          <w:p>
            <w:pPr>
              <w:pStyle w:val="0"/>
            </w:pPr>
            <w:r>
              <w:rPr>
                <w:sz w:val="24"/>
              </w:rPr>
              <w:t xml:space="preserve">Ботулинический токсин типа A-гемагглютинин комплекс</w:t>
            </w:r>
          </w:p>
        </w:tc>
      </w:tr>
      <w:tr>
        <w:tc>
          <w:tcPr>
            <w:tcW w:w="680" w:type="dxa"/>
          </w:tcPr>
          <w:p>
            <w:pPr>
              <w:pStyle w:val="0"/>
              <w:jc w:val="center"/>
            </w:pPr>
            <w:r>
              <w:rPr>
                <w:sz w:val="24"/>
              </w:rPr>
              <w:t xml:space="preserve">116</w:t>
            </w:r>
          </w:p>
        </w:tc>
        <w:tc>
          <w:tcPr>
            <w:tcW w:w="8390" w:type="dxa"/>
          </w:tcPr>
          <w:p>
            <w:pPr>
              <w:pStyle w:val="0"/>
            </w:pPr>
            <w:r>
              <w:rPr>
                <w:sz w:val="24"/>
              </w:rPr>
              <w:t xml:space="preserve">Брентуксимаб ведотин</w:t>
            </w:r>
          </w:p>
        </w:tc>
      </w:tr>
      <w:tr>
        <w:tc>
          <w:tcPr>
            <w:tcW w:w="680" w:type="dxa"/>
          </w:tcPr>
          <w:p>
            <w:pPr>
              <w:pStyle w:val="0"/>
              <w:jc w:val="center"/>
            </w:pPr>
            <w:r>
              <w:rPr>
                <w:sz w:val="24"/>
              </w:rPr>
              <w:t xml:space="preserve">117</w:t>
            </w:r>
          </w:p>
        </w:tc>
        <w:tc>
          <w:tcPr>
            <w:tcW w:w="8390" w:type="dxa"/>
          </w:tcPr>
          <w:p>
            <w:pPr>
              <w:pStyle w:val="0"/>
            </w:pPr>
            <w:r>
              <w:rPr>
                <w:sz w:val="24"/>
              </w:rPr>
              <w:t xml:space="preserve">Бриварацетам</w:t>
            </w:r>
          </w:p>
        </w:tc>
      </w:tr>
      <w:tr>
        <w:tc>
          <w:tcPr>
            <w:tcW w:w="680" w:type="dxa"/>
          </w:tcPr>
          <w:p>
            <w:pPr>
              <w:pStyle w:val="0"/>
              <w:jc w:val="center"/>
            </w:pPr>
            <w:r>
              <w:rPr>
                <w:sz w:val="24"/>
              </w:rPr>
              <w:t xml:space="preserve">118</w:t>
            </w:r>
          </w:p>
        </w:tc>
        <w:tc>
          <w:tcPr>
            <w:tcW w:w="8390" w:type="dxa"/>
          </w:tcPr>
          <w:p>
            <w:pPr>
              <w:pStyle w:val="0"/>
            </w:pPr>
            <w:r>
              <w:rPr>
                <w:sz w:val="24"/>
              </w:rPr>
              <w:t xml:space="preserve">Бринзоламид</w:t>
            </w:r>
          </w:p>
        </w:tc>
      </w:tr>
      <w:tr>
        <w:tc>
          <w:tcPr>
            <w:tcW w:w="680" w:type="dxa"/>
          </w:tcPr>
          <w:p>
            <w:pPr>
              <w:pStyle w:val="0"/>
              <w:jc w:val="center"/>
            </w:pPr>
            <w:r>
              <w:rPr>
                <w:sz w:val="24"/>
              </w:rPr>
              <w:t xml:space="preserve">119</w:t>
            </w:r>
          </w:p>
        </w:tc>
        <w:tc>
          <w:tcPr>
            <w:tcW w:w="8390" w:type="dxa"/>
          </w:tcPr>
          <w:p>
            <w:pPr>
              <w:pStyle w:val="0"/>
            </w:pPr>
            <w:r>
              <w:rPr>
                <w:sz w:val="24"/>
              </w:rPr>
              <w:t xml:space="preserve">Бролуцизумаб</w:t>
            </w:r>
          </w:p>
        </w:tc>
      </w:tr>
      <w:tr>
        <w:tc>
          <w:tcPr>
            <w:tcW w:w="680" w:type="dxa"/>
          </w:tcPr>
          <w:p>
            <w:pPr>
              <w:pStyle w:val="0"/>
              <w:jc w:val="center"/>
            </w:pPr>
            <w:r>
              <w:rPr>
                <w:sz w:val="24"/>
              </w:rPr>
              <w:t xml:space="preserve">120</w:t>
            </w:r>
          </w:p>
        </w:tc>
        <w:tc>
          <w:tcPr>
            <w:tcW w:w="8390" w:type="dxa"/>
          </w:tcPr>
          <w:p>
            <w:pPr>
              <w:pStyle w:val="0"/>
            </w:pPr>
            <w:r>
              <w:rPr>
                <w:sz w:val="24"/>
              </w:rPr>
              <w:t xml:space="preserve">Бромдигидрохлорфенилбензодиазепин</w:t>
            </w:r>
          </w:p>
        </w:tc>
      </w:tr>
      <w:tr>
        <w:tc>
          <w:tcPr>
            <w:tcW w:w="680" w:type="dxa"/>
          </w:tcPr>
          <w:p>
            <w:pPr>
              <w:pStyle w:val="0"/>
              <w:jc w:val="center"/>
            </w:pPr>
            <w:r>
              <w:rPr>
                <w:sz w:val="24"/>
              </w:rPr>
              <w:t xml:space="preserve">121</w:t>
            </w:r>
          </w:p>
        </w:tc>
        <w:tc>
          <w:tcPr>
            <w:tcW w:w="8390" w:type="dxa"/>
          </w:tcPr>
          <w:p>
            <w:pPr>
              <w:pStyle w:val="0"/>
            </w:pPr>
            <w:r>
              <w:rPr>
                <w:sz w:val="24"/>
              </w:rPr>
              <w:t xml:space="preserve">Бромокриптин</w:t>
            </w:r>
          </w:p>
        </w:tc>
      </w:tr>
      <w:tr>
        <w:tc>
          <w:tcPr>
            <w:tcW w:w="680" w:type="dxa"/>
          </w:tcPr>
          <w:p>
            <w:pPr>
              <w:pStyle w:val="0"/>
              <w:jc w:val="center"/>
            </w:pPr>
            <w:r>
              <w:rPr>
                <w:sz w:val="24"/>
              </w:rPr>
              <w:t xml:space="preserve">122</w:t>
            </w:r>
          </w:p>
        </w:tc>
        <w:tc>
          <w:tcPr>
            <w:tcW w:w="8390" w:type="dxa"/>
          </w:tcPr>
          <w:p>
            <w:pPr>
              <w:pStyle w:val="0"/>
            </w:pPr>
            <w:r>
              <w:rPr>
                <w:sz w:val="24"/>
              </w:rPr>
              <w:t xml:space="preserve">Будесонид</w:t>
            </w:r>
          </w:p>
        </w:tc>
      </w:tr>
      <w:tr>
        <w:tc>
          <w:tcPr>
            <w:tcW w:w="680" w:type="dxa"/>
          </w:tcPr>
          <w:p>
            <w:pPr>
              <w:pStyle w:val="0"/>
              <w:jc w:val="center"/>
            </w:pPr>
            <w:r>
              <w:rPr>
                <w:sz w:val="24"/>
              </w:rPr>
              <w:t xml:space="preserve">123</w:t>
            </w:r>
          </w:p>
        </w:tc>
        <w:tc>
          <w:tcPr>
            <w:tcW w:w="8390" w:type="dxa"/>
          </w:tcPr>
          <w:p>
            <w:pPr>
              <w:pStyle w:val="0"/>
            </w:pPr>
            <w:r>
              <w:rPr>
                <w:sz w:val="24"/>
              </w:rPr>
              <w:t xml:space="preserve">Будесонид + формотерол</w:t>
            </w:r>
          </w:p>
        </w:tc>
      </w:tr>
      <w:tr>
        <w:tc>
          <w:tcPr>
            <w:tcW w:w="680" w:type="dxa"/>
          </w:tcPr>
          <w:p>
            <w:pPr>
              <w:pStyle w:val="0"/>
              <w:jc w:val="center"/>
            </w:pPr>
            <w:r>
              <w:rPr>
                <w:sz w:val="24"/>
              </w:rPr>
              <w:t xml:space="preserve">124</w:t>
            </w:r>
          </w:p>
        </w:tc>
        <w:tc>
          <w:tcPr>
            <w:tcW w:w="8390" w:type="dxa"/>
          </w:tcPr>
          <w:p>
            <w:pPr>
              <w:pStyle w:val="0"/>
            </w:pPr>
            <w:r>
              <w:rPr>
                <w:sz w:val="24"/>
              </w:rPr>
              <w:t xml:space="preserve">Булевиртид</w:t>
            </w:r>
          </w:p>
        </w:tc>
      </w:tr>
      <w:tr>
        <w:tc>
          <w:tcPr>
            <w:tcW w:w="680" w:type="dxa"/>
          </w:tcPr>
          <w:p>
            <w:pPr>
              <w:pStyle w:val="0"/>
              <w:jc w:val="center"/>
            </w:pPr>
            <w:r>
              <w:rPr>
                <w:sz w:val="24"/>
              </w:rPr>
              <w:t xml:space="preserve">125</w:t>
            </w:r>
          </w:p>
        </w:tc>
        <w:tc>
          <w:tcPr>
            <w:tcW w:w="8390" w:type="dxa"/>
          </w:tcPr>
          <w:p>
            <w:pPr>
              <w:pStyle w:val="0"/>
            </w:pPr>
            <w:r>
              <w:rPr>
                <w:sz w:val="24"/>
              </w:rPr>
              <w:t xml:space="preserve">Бупивакаин</w:t>
            </w:r>
          </w:p>
        </w:tc>
      </w:tr>
      <w:tr>
        <w:tc>
          <w:tcPr>
            <w:tcW w:w="680" w:type="dxa"/>
          </w:tcPr>
          <w:p>
            <w:pPr>
              <w:pStyle w:val="0"/>
              <w:jc w:val="center"/>
            </w:pPr>
            <w:r>
              <w:rPr>
                <w:sz w:val="24"/>
              </w:rPr>
              <w:t xml:space="preserve">126</w:t>
            </w:r>
          </w:p>
        </w:tc>
        <w:tc>
          <w:tcPr>
            <w:tcW w:w="8390" w:type="dxa"/>
          </w:tcPr>
          <w:p>
            <w:pPr>
              <w:pStyle w:val="0"/>
            </w:pPr>
            <w:r>
              <w:rPr>
                <w:sz w:val="24"/>
              </w:rPr>
              <w:t xml:space="preserve">Бупренорфин</w:t>
            </w:r>
          </w:p>
        </w:tc>
      </w:tr>
      <w:tr>
        <w:tc>
          <w:tcPr>
            <w:tcW w:w="680" w:type="dxa"/>
          </w:tcPr>
          <w:p>
            <w:pPr>
              <w:pStyle w:val="0"/>
              <w:jc w:val="center"/>
            </w:pPr>
            <w:r>
              <w:rPr>
                <w:sz w:val="24"/>
              </w:rPr>
              <w:t xml:space="preserve">127</w:t>
            </w:r>
          </w:p>
        </w:tc>
        <w:tc>
          <w:tcPr>
            <w:tcW w:w="8390" w:type="dxa"/>
          </w:tcPr>
          <w:p>
            <w:pPr>
              <w:pStyle w:val="0"/>
            </w:pPr>
            <w:r>
              <w:rPr>
                <w:sz w:val="24"/>
              </w:rPr>
              <w:t xml:space="preserve">Бусерелин</w:t>
            </w:r>
          </w:p>
        </w:tc>
      </w:tr>
      <w:tr>
        <w:tc>
          <w:tcPr>
            <w:tcW w:w="680" w:type="dxa"/>
          </w:tcPr>
          <w:p>
            <w:pPr>
              <w:pStyle w:val="0"/>
              <w:jc w:val="center"/>
            </w:pPr>
            <w:r>
              <w:rPr>
                <w:sz w:val="24"/>
              </w:rPr>
              <w:t xml:space="preserve">128</w:t>
            </w:r>
          </w:p>
        </w:tc>
        <w:tc>
          <w:tcPr>
            <w:tcW w:w="8390" w:type="dxa"/>
          </w:tcPr>
          <w:p>
            <w:pPr>
              <w:pStyle w:val="0"/>
            </w:pPr>
            <w:r>
              <w:rPr>
                <w:sz w:val="24"/>
              </w:rPr>
              <w:t xml:space="preserve">Бусульфан</w:t>
            </w:r>
          </w:p>
        </w:tc>
      </w:tr>
      <w:tr>
        <w:tc>
          <w:tcPr>
            <w:tcW w:w="680" w:type="dxa"/>
          </w:tcPr>
          <w:p>
            <w:pPr>
              <w:pStyle w:val="0"/>
              <w:jc w:val="center"/>
            </w:pPr>
            <w:r>
              <w:rPr>
                <w:sz w:val="24"/>
              </w:rPr>
              <w:t xml:space="preserve">129</w:t>
            </w:r>
          </w:p>
        </w:tc>
        <w:tc>
          <w:tcPr>
            <w:tcW w:w="8390" w:type="dxa"/>
          </w:tcPr>
          <w:p>
            <w:pPr>
              <w:pStyle w:val="0"/>
            </w:pPr>
            <w:r>
              <w:rPr>
                <w:sz w:val="24"/>
              </w:rPr>
              <w:t xml:space="preserve">Бутиламиногидроксипропоксифеноксиметил метилоксадиазол</w:t>
            </w:r>
          </w:p>
        </w:tc>
      </w:tr>
      <w:tr>
        <w:tc>
          <w:tcPr>
            <w:tcW w:w="680" w:type="dxa"/>
          </w:tcPr>
          <w:p>
            <w:pPr>
              <w:pStyle w:val="0"/>
              <w:jc w:val="center"/>
            </w:pPr>
            <w:r>
              <w:rPr>
                <w:sz w:val="24"/>
              </w:rPr>
              <w:t xml:space="preserve">130</w:t>
            </w:r>
          </w:p>
        </w:tc>
        <w:tc>
          <w:tcPr>
            <w:tcW w:w="8390" w:type="dxa"/>
          </w:tcPr>
          <w:p>
            <w:pPr>
              <w:pStyle w:val="0"/>
            </w:pPr>
            <w:r>
              <w:rPr>
                <w:sz w:val="24"/>
              </w:rPr>
              <w:t xml:space="preserve">Вакцина для лечения рака мочевого пузыря БЦЖ</w:t>
            </w:r>
          </w:p>
        </w:tc>
      </w:tr>
      <w:tr>
        <w:tc>
          <w:tcPr>
            <w:tcW w:w="680" w:type="dxa"/>
          </w:tcPr>
          <w:p>
            <w:pPr>
              <w:pStyle w:val="0"/>
              <w:jc w:val="center"/>
            </w:pPr>
            <w:r>
              <w:rPr>
                <w:sz w:val="24"/>
              </w:rPr>
              <w:t xml:space="preserve">131</w:t>
            </w:r>
          </w:p>
        </w:tc>
        <w:tc>
          <w:tcPr>
            <w:tcW w:w="8390"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r>
      <w:tr>
        <w:tc>
          <w:tcPr>
            <w:tcW w:w="680" w:type="dxa"/>
          </w:tcPr>
          <w:p>
            <w:pPr>
              <w:pStyle w:val="0"/>
              <w:jc w:val="center"/>
            </w:pPr>
            <w:r>
              <w:rPr>
                <w:sz w:val="24"/>
              </w:rPr>
              <w:t xml:space="preserve">132</w:t>
            </w:r>
          </w:p>
        </w:tc>
        <w:tc>
          <w:tcPr>
            <w:tcW w:w="8390" w:type="dxa"/>
          </w:tcPr>
          <w:p>
            <w:pPr>
              <w:pStyle w:val="0"/>
            </w:pPr>
            <w:r>
              <w:rPr>
                <w:sz w:val="24"/>
              </w:rPr>
              <w:t xml:space="preserve">Вакцины для профилактики новой коронавирусной инфекции COVID-19</w:t>
            </w:r>
          </w:p>
        </w:tc>
      </w:tr>
      <w:tr>
        <w:tc>
          <w:tcPr>
            <w:tcW w:w="680" w:type="dxa"/>
          </w:tcPr>
          <w:p>
            <w:pPr>
              <w:pStyle w:val="0"/>
              <w:jc w:val="center"/>
            </w:pPr>
            <w:r>
              <w:rPr>
                <w:sz w:val="24"/>
              </w:rPr>
              <w:t xml:space="preserve">133</w:t>
            </w:r>
          </w:p>
        </w:tc>
        <w:tc>
          <w:tcPr>
            <w:tcW w:w="8390" w:type="dxa"/>
          </w:tcPr>
          <w:p>
            <w:pPr>
              <w:pStyle w:val="0"/>
            </w:pPr>
            <w:r>
              <w:rPr>
                <w:sz w:val="24"/>
              </w:rPr>
              <w:t xml:space="preserve">Валганцикловир</w:t>
            </w:r>
          </w:p>
        </w:tc>
      </w:tr>
      <w:tr>
        <w:tc>
          <w:tcPr>
            <w:tcW w:w="680" w:type="dxa"/>
          </w:tcPr>
          <w:p>
            <w:pPr>
              <w:pStyle w:val="0"/>
              <w:jc w:val="center"/>
            </w:pPr>
            <w:r>
              <w:rPr>
                <w:sz w:val="24"/>
              </w:rPr>
              <w:t xml:space="preserve">134</w:t>
            </w:r>
          </w:p>
        </w:tc>
        <w:tc>
          <w:tcPr>
            <w:tcW w:w="8390" w:type="dxa"/>
          </w:tcPr>
          <w:p>
            <w:pPr>
              <w:pStyle w:val="0"/>
            </w:pPr>
            <w:r>
              <w:rPr>
                <w:sz w:val="24"/>
              </w:rPr>
              <w:t xml:space="preserve">Валсартан + Сакубитрил</w:t>
            </w:r>
          </w:p>
        </w:tc>
      </w:tr>
      <w:tr>
        <w:tc>
          <w:tcPr>
            <w:tcW w:w="680" w:type="dxa"/>
          </w:tcPr>
          <w:p>
            <w:pPr>
              <w:pStyle w:val="0"/>
              <w:jc w:val="center"/>
            </w:pPr>
            <w:r>
              <w:rPr>
                <w:sz w:val="24"/>
              </w:rPr>
              <w:t xml:space="preserve">135</w:t>
            </w:r>
          </w:p>
        </w:tc>
        <w:tc>
          <w:tcPr>
            <w:tcW w:w="8390" w:type="dxa"/>
          </w:tcPr>
          <w:p>
            <w:pPr>
              <w:pStyle w:val="0"/>
            </w:pPr>
            <w:r>
              <w:rPr>
                <w:sz w:val="24"/>
              </w:rPr>
              <w:t xml:space="preserve">Вальпроевая кислота</w:t>
            </w:r>
          </w:p>
        </w:tc>
      </w:tr>
      <w:tr>
        <w:tc>
          <w:tcPr>
            <w:tcW w:w="680" w:type="dxa"/>
          </w:tcPr>
          <w:p>
            <w:pPr>
              <w:pStyle w:val="0"/>
              <w:jc w:val="center"/>
            </w:pPr>
            <w:r>
              <w:rPr>
                <w:sz w:val="24"/>
              </w:rPr>
              <w:t xml:space="preserve">136</w:t>
            </w:r>
          </w:p>
        </w:tc>
        <w:tc>
          <w:tcPr>
            <w:tcW w:w="8390" w:type="dxa"/>
          </w:tcPr>
          <w:p>
            <w:pPr>
              <w:pStyle w:val="0"/>
            </w:pPr>
            <w:r>
              <w:rPr>
                <w:sz w:val="24"/>
              </w:rPr>
              <w:t xml:space="preserve">Вандетаниб</w:t>
            </w:r>
          </w:p>
        </w:tc>
      </w:tr>
      <w:tr>
        <w:tc>
          <w:tcPr>
            <w:tcW w:w="680" w:type="dxa"/>
          </w:tcPr>
          <w:p>
            <w:pPr>
              <w:pStyle w:val="0"/>
              <w:jc w:val="center"/>
            </w:pPr>
            <w:r>
              <w:rPr>
                <w:sz w:val="24"/>
              </w:rPr>
              <w:t xml:space="preserve">137</w:t>
            </w:r>
          </w:p>
        </w:tc>
        <w:tc>
          <w:tcPr>
            <w:tcW w:w="8390" w:type="dxa"/>
          </w:tcPr>
          <w:p>
            <w:pPr>
              <w:pStyle w:val="0"/>
            </w:pPr>
            <w:r>
              <w:rPr>
                <w:sz w:val="24"/>
              </w:rPr>
              <w:t xml:space="preserve">Ванкомицин</w:t>
            </w:r>
          </w:p>
        </w:tc>
      </w:tr>
      <w:tr>
        <w:tc>
          <w:tcPr>
            <w:tcW w:w="680" w:type="dxa"/>
          </w:tcPr>
          <w:p>
            <w:pPr>
              <w:pStyle w:val="0"/>
              <w:jc w:val="center"/>
            </w:pPr>
            <w:r>
              <w:rPr>
                <w:sz w:val="24"/>
              </w:rPr>
              <w:t xml:space="preserve">138</w:t>
            </w:r>
          </w:p>
        </w:tc>
        <w:tc>
          <w:tcPr>
            <w:tcW w:w="8390" w:type="dxa"/>
          </w:tcPr>
          <w:p>
            <w:pPr>
              <w:pStyle w:val="0"/>
            </w:pPr>
            <w:r>
              <w:rPr>
                <w:sz w:val="24"/>
              </w:rPr>
              <w:t xml:space="preserve">Варфарин</w:t>
            </w:r>
          </w:p>
        </w:tc>
      </w:tr>
      <w:tr>
        <w:tc>
          <w:tcPr>
            <w:tcW w:w="680" w:type="dxa"/>
          </w:tcPr>
          <w:p>
            <w:pPr>
              <w:pStyle w:val="0"/>
              <w:jc w:val="center"/>
            </w:pPr>
            <w:r>
              <w:rPr>
                <w:sz w:val="24"/>
              </w:rPr>
              <w:t xml:space="preserve">139</w:t>
            </w:r>
          </w:p>
        </w:tc>
        <w:tc>
          <w:tcPr>
            <w:tcW w:w="8390" w:type="dxa"/>
          </w:tcPr>
          <w:p>
            <w:pPr>
              <w:pStyle w:val="0"/>
            </w:pPr>
            <w:r>
              <w:rPr>
                <w:sz w:val="24"/>
              </w:rPr>
              <w:t xml:space="preserve">Ведолизумаб</w:t>
            </w:r>
          </w:p>
        </w:tc>
      </w:tr>
      <w:tr>
        <w:tc>
          <w:tcPr>
            <w:tcW w:w="680" w:type="dxa"/>
          </w:tcPr>
          <w:p>
            <w:pPr>
              <w:pStyle w:val="0"/>
              <w:jc w:val="center"/>
            </w:pPr>
            <w:r>
              <w:rPr>
                <w:sz w:val="24"/>
              </w:rPr>
              <w:t xml:space="preserve">140</w:t>
            </w:r>
          </w:p>
        </w:tc>
        <w:tc>
          <w:tcPr>
            <w:tcW w:w="8390" w:type="dxa"/>
          </w:tcPr>
          <w:p>
            <w:pPr>
              <w:pStyle w:val="0"/>
            </w:pPr>
            <w:r>
              <w:rPr>
                <w:sz w:val="24"/>
              </w:rPr>
              <w:t xml:space="preserve">Велаглюцераза альфа</w:t>
            </w:r>
          </w:p>
        </w:tc>
      </w:tr>
      <w:tr>
        <w:tc>
          <w:tcPr>
            <w:tcW w:w="680" w:type="dxa"/>
          </w:tcPr>
          <w:p>
            <w:pPr>
              <w:pStyle w:val="0"/>
              <w:jc w:val="center"/>
            </w:pPr>
            <w:r>
              <w:rPr>
                <w:sz w:val="24"/>
              </w:rPr>
              <w:t xml:space="preserve">141</w:t>
            </w:r>
          </w:p>
        </w:tc>
        <w:tc>
          <w:tcPr>
            <w:tcW w:w="8390" w:type="dxa"/>
          </w:tcPr>
          <w:p>
            <w:pPr>
              <w:pStyle w:val="0"/>
            </w:pPr>
            <w:r>
              <w:rPr>
                <w:sz w:val="24"/>
              </w:rPr>
              <w:t xml:space="preserve">Велпатасвир + Софосбувир</w:t>
            </w:r>
          </w:p>
        </w:tc>
      </w:tr>
      <w:tr>
        <w:tc>
          <w:tcPr>
            <w:tcW w:w="680" w:type="dxa"/>
          </w:tcPr>
          <w:p>
            <w:pPr>
              <w:pStyle w:val="0"/>
              <w:jc w:val="center"/>
            </w:pPr>
            <w:r>
              <w:rPr>
                <w:sz w:val="24"/>
              </w:rPr>
              <w:t xml:space="preserve">142</w:t>
            </w:r>
          </w:p>
        </w:tc>
        <w:tc>
          <w:tcPr>
            <w:tcW w:w="8390" w:type="dxa"/>
          </w:tcPr>
          <w:p>
            <w:pPr>
              <w:pStyle w:val="0"/>
            </w:pPr>
            <w:r>
              <w:rPr>
                <w:sz w:val="24"/>
              </w:rPr>
              <w:t xml:space="preserve">Вемурафениб</w:t>
            </w:r>
          </w:p>
        </w:tc>
      </w:tr>
      <w:tr>
        <w:tc>
          <w:tcPr>
            <w:tcW w:w="680" w:type="dxa"/>
          </w:tcPr>
          <w:p>
            <w:pPr>
              <w:pStyle w:val="0"/>
              <w:jc w:val="center"/>
            </w:pPr>
            <w:r>
              <w:rPr>
                <w:sz w:val="24"/>
              </w:rPr>
              <w:t xml:space="preserve">143</w:t>
            </w:r>
          </w:p>
        </w:tc>
        <w:tc>
          <w:tcPr>
            <w:tcW w:w="8390" w:type="dxa"/>
          </w:tcPr>
          <w:p>
            <w:pPr>
              <w:pStyle w:val="0"/>
            </w:pPr>
            <w:r>
              <w:rPr>
                <w:sz w:val="24"/>
              </w:rPr>
              <w:t xml:space="preserve">Венетоклакс</w:t>
            </w:r>
          </w:p>
        </w:tc>
      </w:tr>
      <w:tr>
        <w:tc>
          <w:tcPr>
            <w:tcW w:w="680" w:type="dxa"/>
          </w:tcPr>
          <w:p>
            <w:pPr>
              <w:pStyle w:val="0"/>
              <w:jc w:val="center"/>
            </w:pPr>
            <w:r>
              <w:rPr>
                <w:sz w:val="24"/>
              </w:rPr>
              <w:t xml:space="preserve">144</w:t>
            </w:r>
          </w:p>
        </w:tc>
        <w:tc>
          <w:tcPr>
            <w:tcW w:w="8390" w:type="dxa"/>
          </w:tcPr>
          <w:p>
            <w:pPr>
              <w:pStyle w:val="0"/>
            </w:pPr>
            <w:r>
              <w:rPr>
                <w:sz w:val="24"/>
              </w:rPr>
              <w:t xml:space="preserve">Венлафаксин</w:t>
            </w:r>
          </w:p>
        </w:tc>
      </w:tr>
      <w:tr>
        <w:tc>
          <w:tcPr>
            <w:tcW w:w="680" w:type="dxa"/>
          </w:tcPr>
          <w:p>
            <w:pPr>
              <w:pStyle w:val="0"/>
              <w:jc w:val="center"/>
            </w:pPr>
            <w:r>
              <w:rPr>
                <w:sz w:val="24"/>
              </w:rPr>
              <w:t xml:space="preserve">145</w:t>
            </w:r>
          </w:p>
        </w:tc>
        <w:tc>
          <w:tcPr>
            <w:tcW w:w="8390" w:type="dxa"/>
          </w:tcPr>
          <w:p>
            <w:pPr>
              <w:pStyle w:val="0"/>
            </w:pPr>
            <w:r>
              <w:rPr>
                <w:sz w:val="24"/>
              </w:rPr>
              <w:t xml:space="preserve">Верапамил</w:t>
            </w:r>
          </w:p>
        </w:tc>
      </w:tr>
      <w:tr>
        <w:tc>
          <w:tcPr>
            <w:tcW w:w="680" w:type="dxa"/>
          </w:tcPr>
          <w:p>
            <w:pPr>
              <w:pStyle w:val="0"/>
              <w:jc w:val="center"/>
            </w:pPr>
            <w:r>
              <w:rPr>
                <w:sz w:val="24"/>
              </w:rPr>
              <w:t xml:space="preserve">146</w:t>
            </w:r>
          </w:p>
        </w:tc>
        <w:tc>
          <w:tcPr>
            <w:tcW w:w="8390" w:type="dxa"/>
          </w:tcPr>
          <w:p>
            <w:pPr>
              <w:pStyle w:val="0"/>
            </w:pPr>
            <w:r>
              <w:rPr>
                <w:sz w:val="24"/>
              </w:rPr>
              <w:t xml:space="preserve">Вигабатрин</w:t>
            </w:r>
          </w:p>
        </w:tc>
      </w:tr>
      <w:tr>
        <w:tc>
          <w:tcPr>
            <w:tcW w:w="680" w:type="dxa"/>
          </w:tcPr>
          <w:p>
            <w:pPr>
              <w:pStyle w:val="0"/>
              <w:jc w:val="center"/>
            </w:pPr>
            <w:r>
              <w:rPr>
                <w:sz w:val="24"/>
              </w:rPr>
              <w:t xml:space="preserve">147</w:t>
            </w:r>
          </w:p>
        </w:tc>
        <w:tc>
          <w:tcPr>
            <w:tcW w:w="8390" w:type="dxa"/>
          </w:tcPr>
          <w:p>
            <w:pPr>
              <w:pStyle w:val="0"/>
            </w:pPr>
            <w:r>
              <w:rPr>
                <w:sz w:val="24"/>
              </w:rPr>
              <w:t xml:space="preserve">Вилантерол + Умеклидиния бромид</w:t>
            </w:r>
          </w:p>
        </w:tc>
      </w:tr>
      <w:tr>
        <w:tc>
          <w:tcPr>
            <w:tcW w:w="680" w:type="dxa"/>
          </w:tcPr>
          <w:p>
            <w:pPr>
              <w:pStyle w:val="0"/>
              <w:jc w:val="center"/>
            </w:pPr>
            <w:r>
              <w:rPr>
                <w:sz w:val="24"/>
              </w:rPr>
              <w:t xml:space="preserve">148</w:t>
            </w:r>
          </w:p>
        </w:tc>
        <w:tc>
          <w:tcPr>
            <w:tcW w:w="8390" w:type="dxa"/>
          </w:tcPr>
          <w:p>
            <w:pPr>
              <w:pStyle w:val="0"/>
            </w:pPr>
            <w:r>
              <w:rPr>
                <w:sz w:val="24"/>
              </w:rPr>
              <w:t xml:space="preserve">Вилантерол + Умеклидиния бромид + Флутиказона фуроат</w:t>
            </w:r>
          </w:p>
        </w:tc>
      </w:tr>
      <w:tr>
        <w:tc>
          <w:tcPr>
            <w:tcW w:w="680" w:type="dxa"/>
          </w:tcPr>
          <w:p>
            <w:pPr>
              <w:pStyle w:val="0"/>
              <w:jc w:val="center"/>
            </w:pPr>
            <w:r>
              <w:rPr>
                <w:sz w:val="24"/>
              </w:rPr>
              <w:t xml:space="preserve">149</w:t>
            </w:r>
          </w:p>
        </w:tc>
        <w:tc>
          <w:tcPr>
            <w:tcW w:w="8390" w:type="dxa"/>
          </w:tcPr>
          <w:p>
            <w:pPr>
              <w:pStyle w:val="0"/>
            </w:pPr>
            <w:r>
              <w:rPr>
                <w:sz w:val="24"/>
              </w:rPr>
              <w:t xml:space="preserve">Вилантерол + Флутиказона фуроат</w:t>
            </w:r>
          </w:p>
        </w:tc>
      </w:tr>
      <w:tr>
        <w:tc>
          <w:tcPr>
            <w:tcW w:w="680" w:type="dxa"/>
          </w:tcPr>
          <w:p>
            <w:pPr>
              <w:pStyle w:val="0"/>
              <w:jc w:val="center"/>
            </w:pPr>
            <w:r>
              <w:rPr>
                <w:sz w:val="24"/>
              </w:rPr>
              <w:t xml:space="preserve">150</w:t>
            </w:r>
          </w:p>
        </w:tc>
        <w:tc>
          <w:tcPr>
            <w:tcW w:w="8390" w:type="dxa"/>
          </w:tcPr>
          <w:p>
            <w:pPr>
              <w:pStyle w:val="0"/>
            </w:pPr>
            <w:r>
              <w:rPr>
                <w:sz w:val="24"/>
              </w:rPr>
              <w:t xml:space="preserve">Вилдаглиптин</w:t>
            </w:r>
          </w:p>
        </w:tc>
      </w:tr>
      <w:tr>
        <w:tc>
          <w:tcPr>
            <w:tcW w:w="680" w:type="dxa"/>
          </w:tcPr>
          <w:p>
            <w:pPr>
              <w:pStyle w:val="0"/>
              <w:jc w:val="center"/>
            </w:pPr>
            <w:r>
              <w:rPr>
                <w:sz w:val="24"/>
              </w:rPr>
              <w:t xml:space="preserve">151</w:t>
            </w:r>
          </w:p>
        </w:tc>
        <w:tc>
          <w:tcPr>
            <w:tcW w:w="8390" w:type="dxa"/>
          </w:tcPr>
          <w:p>
            <w:pPr>
              <w:pStyle w:val="0"/>
            </w:pPr>
            <w:r>
              <w:rPr>
                <w:sz w:val="24"/>
              </w:rPr>
              <w:t xml:space="preserve">Винбластин</w:t>
            </w:r>
          </w:p>
        </w:tc>
      </w:tr>
      <w:tr>
        <w:tc>
          <w:tcPr>
            <w:tcW w:w="680" w:type="dxa"/>
          </w:tcPr>
          <w:p>
            <w:pPr>
              <w:pStyle w:val="0"/>
              <w:jc w:val="center"/>
            </w:pPr>
            <w:r>
              <w:rPr>
                <w:sz w:val="24"/>
              </w:rPr>
              <w:t xml:space="preserve">152</w:t>
            </w:r>
          </w:p>
        </w:tc>
        <w:tc>
          <w:tcPr>
            <w:tcW w:w="8390" w:type="dxa"/>
          </w:tcPr>
          <w:p>
            <w:pPr>
              <w:pStyle w:val="0"/>
            </w:pPr>
            <w:r>
              <w:rPr>
                <w:sz w:val="24"/>
              </w:rPr>
              <w:t xml:space="preserve">Винкристин</w:t>
            </w:r>
          </w:p>
        </w:tc>
      </w:tr>
      <w:tr>
        <w:tc>
          <w:tcPr>
            <w:tcW w:w="680" w:type="dxa"/>
          </w:tcPr>
          <w:p>
            <w:pPr>
              <w:pStyle w:val="0"/>
              <w:jc w:val="center"/>
            </w:pPr>
            <w:r>
              <w:rPr>
                <w:sz w:val="24"/>
              </w:rPr>
              <w:t xml:space="preserve">153</w:t>
            </w:r>
          </w:p>
        </w:tc>
        <w:tc>
          <w:tcPr>
            <w:tcW w:w="8390" w:type="dxa"/>
          </w:tcPr>
          <w:p>
            <w:pPr>
              <w:pStyle w:val="0"/>
            </w:pPr>
            <w:r>
              <w:rPr>
                <w:sz w:val="24"/>
              </w:rPr>
              <w:t xml:space="preserve">Винорелбин</w:t>
            </w:r>
          </w:p>
        </w:tc>
      </w:tr>
      <w:tr>
        <w:tc>
          <w:tcPr>
            <w:tcW w:w="680" w:type="dxa"/>
          </w:tcPr>
          <w:p>
            <w:pPr>
              <w:pStyle w:val="0"/>
              <w:jc w:val="center"/>
            </w:pPr>
            <w:r>
              <w:rPr>
                <w:sz w:val="24"/>
              </w:rPr>
              <w:t xml:space="preserve">154</w:t>
            </w:r>
          </w:p>
        </w:tc>
        <w:tc>
          <w:tcPr>
            <w:tcW w:w="8390" w:type="dxa"/>
          </w:tcPr>
          <w:p>
            <w:pPr>
              <w:pStyle w:val="0"/>
            </w:pPr>
            <w:r>
              <w:rPr>
                <w:sz w:val="24"/>
              </w:rPr>
              <w:t xml:space="preserve">Винпоцетин</w:t>
            </w:r>
          </w:p>
        </w:tc>
      </w:tr>
      <w:tr>
        <w:tc>
          <w:tcPr>
            <w:tcW w:w="680" w:type="dxa"/>
          </w:tcPr>
          <w:p>
            <w:pPr>
              <w:pStyle w:val="0"/>
              <w:jc w:val="center"/>
            </w:pPr>
            <w:r>
              <w:rPr>
                <w:sz w:val="24"/>
              </w:rPr>
              <w:t xml:space="preserve">155</w:t>
            </w:r>
          </w:p>
        </w:tc>
        <w:tc>
          <w:tcPr>
            <w:tcW w:w="8390" w:type="dxa"/>
          </w:tcPr>
          <w:p>
            <w:pPr>
              <w:pStyle w:val="0"/>
            </w:pPr>
            <w:r>
              <w:rPr>
                <w:sz w:val="24"/>
              </w:rPr>
              <w:t xml:space="preserve">Висмодегиб</w:t>
            </w:r>
          </w:p>
        </w:tc>
      </w:tr>
      <w:tr>
        <w:tc>
          <w:tcPr>
            <w:tcW w:w="680" w:type="dxa"/>
          </w:tcPr>
          <w:p>
            <w:pPr>
              <w:pStyle w:val="0"/>
              <w:jc w:val="center"/>
            </w:pPr>
            <w:r>
              <w:rPr>
                <w:sz w:val="24"/>
              </w:rPr>
              <w:t xml:space="preserve">156</w:t>
            </w:r>
          </w:p>
        </w:tc>
        <w:tc>
          <w:tcPr>
            <w:tcW w:w="8390" w:type="dxa"/>
          </w:tcPr>
          <w:p>
            <w:pPr>
              <w:pStyle w:val="0"/>
            </w:pPr>
            <w:r>
              <w:rPr>
                <w:sz w:val="24"/>
              </w:rPr>
              <w:t xml:space="preserve">Висмута трикалия дицитрат</w:t>
            </w:r>
          </w:p>
        </w:tc>
      </w:tr>
      <w:tr>
        <w:tc>
          <w:tcPr>
            <w:tcW w:w="680" w:type="dxa"/>
          </w:tcPr>
          <w:p>
            <w:pPr>
              <w:pStyle w:val="0"/>
              <w:jc w:val="center"/>
            </w:pPr>
            <w:r>
              <w:rPr>
                <w:sz w:val="24"/>
              </w:rPr>
              <w:t xml:space="preserve">157</w:t>
            </w:r>
          </w:p>
        </w:tc>
        <w:tc>
          <w:tcPr>
            <w:tcW w:w="8390" w:type="dxa"/>
          </w:tcPr>
          <w:p>
            <w:pPr>
              <w:pStyle w:val="0"/>
            </w:pPr>
            <w:r>
              <w:rPr>
                <w:sz w:val="24"/>
              </w:rPr>
              <w:t xml:space="preserve">Вода для инъекций</w:t>
            </w:r>
          </w:p>
        </w:tc>
      </w:tr>
      <w:tr>
        <w:tc>
          <w:tcPr>
            <w:tcW w:w="680" w:type="dxa"/>
          </w:tcPr>
          <w:p>
            <w:pPr>
              <w:pStyle w:val="0"/>
              <w:jc w:val="center"/>
            </w:pPr>
            <w:r>
              <w:rPr>
                <w:sz w:val="24"/>
              </w:rPr>
              <w:t xml:space="preserve">158</w:t>
            </w:r>
          </w:p>
        </w:tc>
        <w:tc>
          <w:tcPr>
            <w:tcW w:w="8390" w:type="dxa"/>
          </w:tcPr>
          <w:p>
            <w:pPr>
              <w:pStyle w:val="0"/>
            </w:pPr>
            <w:r>
              <w:rPr>
                <w:sz w:val="24"/>
              </w:rPr>
              <w:t xml:space="preserve">Водорода пероксид</w:t>
            </w:r>
          </w:p>
        </w:tc>
      </w:tr>
      <w:tr>
        <w:tc>
          <w:tcPr>
            <w:tcW w:w="680" w:type="dxa"/>
          </w:tcPr>
          <w:p>
            <w:pPr>
              <w:pStyle w:val="0"/>
              <w:jc w:val="center"/>
            </w:pPr>
            <w:r>
              <w:rPr>
                <w:sz w:val="24"/>
              </w:rPr>
              <w:t xml:space="preserve">159</w:t>
            </w:r>
          </w:p>
        </w:tc>
        <w:tc>
          <w:tcPr>
            <w:tcW w:w="8390" w:type="dxa"/>
          </w:tcPr>
          <w:p>
            <w:pPr>
              <w:pStyle w:val="0"/>
            </w:pPr>
            <w:r>
              <w:rPr>
                <w:sz w:val="24"/>
              </w:rPr>
              <w:t xml:space="preserve">Вориконазол</w:t>
            </w:r>
          </w:p>
        </w:tc>
      </w:tr>
      <w:tr>
        <w:tc>
          <w:tcPr>
            <w:tcW w:w="680" w:type="dxa"/>
          </w:tcPr>
          <w:p>
            <w:pPr>
              <w:pStyle w:val="0"/>
              <w:jc w:val="center"/>
            </w:pPr>
            <w:r>
              <w:rPr>
                <w:sz w:val="24"/>
              </w:rPr>
              <w:t xml:space="preserve">160</w:t>
            </w:r>
          </w:p>
        </w:tc>
        <w:tc>
          <w:tcPr>
            <w:tcW w:w="8390" w:type="dxa"/>
          </w:tcPr>
          <w:p>
            <w:pPr>
              <w:pStyle w:val="0"/>
            </w:pPr>
            <w:r>
              <w:rPr>
                <w:sz w:val="24"/>
              </w:rPr>
              <w:t xml:space="preserve">Вортиоксетин</w:t>
            </w:r>
          </w:p>
        </w:tc>
      </w:tr>
      <w:tr>
        <w:tc>
          <w:tcPr>
            <w:tcW w:w="680" w:type="dxa"/>
          </w:tcPr>
          <w:p>
            <w:pPr>
              <w:pStyle w:val="0"/>
              <w:jc w:val="center"/>
            </w:pPr>
            <w:r>
              <w:rPr>
                <w:sz w:val="24"/>
              </w:rPr>
              <w:t xml:space="preserve">161</w:t>
            </w:r>
          </w:p>
        </w:tc>
        <w:tc>
          <w:tcPr>
            <w:tcW w:w="8390" w:type="dxa"/>
          </w:tcPr>
          <w:p>
            <w:pPr>
              <w:pStyle w:val="0"/>
            </w:pPr>
            <w:r>
              <w:rPr>
                <w:sz w:val="24"/>
              </w:rPr>
              <w:t xml:space="preserve">Гадобеновая кислота</w:t>
            </w:r>
          </w:p>
        </w:tc>
      </w:tr>
      <w:tr>
        <w:tc>
          <w:tcPr>
            <w:tcW w:w="680" w:type="dxa"/>
          </w:tcPr>
          <w:p>
            <w:pPr>
              <w:pStyle w:val="0"/>
              <w:jc w:val="center"/>
            </w:pPr>
            <w:r>
              <w:rPr>
                <w:sz w:val="24"/>
              </w:rPr>
              <w:t xml:space="preserve">162</w:t>
            </w:r>
          </w:p>
        </w:tc>
        <w:tc>
          <w:tcPr>
            <w:tcW w:w="8390" w:type="dxa"/>
          </w:tcPr>
          <w:p>
            <w:pPr>
              <w:pStyle w:val="0"/>
            </w:pPr>
            <w:r>
              <w:rPr>
                <w:sz w:val="24"/>
              </w:rPr>
              <w:t xml:space="preserve">Гадобутрол</w:t>
            </w:r>
          </w:p>
        </w:tc>
      </w:tr>
      <w:tr>
        <w:tc>
          <w:tcPr>
            <w:tcW w:w="680" w:type="dxa"/>
          </w:tcPr>
          <w:p>
            <w:pPr>
              <w:pStyle w:val="0"/>
              <w:jc w:val="center"/>
            </w:pPr>
            <w:r>
              <w:rPr>
                <w:sz w:val="24"/>
              </w:rPr>
              <w:t xml:space="preserve">163</w:t>
            </w:r>
          </w:p>
        </w:tc>
        <w:tc>
          <w:tcPr>
            <w:tcW w:w="8390" w:type="dxa"/>
          </w:tcPr>
          <w:p>
            <w:pPr>
              <w:pStyle w:val="0"/>
            </w:pPr>
            <w:r>
              <w:rPr>
                <w:sz w:val="24"/>
              </w:rPr>
              <w:t xml:space="preserve">Гадодиамид</w:t>
            </w:r>
          </w:p>
        </w:tc>
      </w:tr>
      <w:tr>
        <w:tc>
          <w:tcPr>
            <w:tcW w:w="680" w:type="dxa"/>
          </w:tcPr>
          <w:p>
            <w:pPr>
              <w:pStyle w:val="0"/>
              <w:jc w:val="center"/>
            </w:pPr>
            <w:r>
              <w:rPr>
                <w:sz w:val="24"/>
              </w:rPr>
              <w:t xml:space="preserve">164</w:t>
            </w:r>
          </w:p>
        </w:tc>
        <w:tc>
          <w:tcPr>
            <w:tcW w:w="8390" w:type="dxa"/>
          </w:tcPr>
          <w:p>
            <w:pPr>
              <w:pStyle w:val="0"/>
            </w:pPr>
            <w:r>
              <w:rPr>
                <w:sz w:val="24"/>
              </w:rPr>
              <w:t xml:space="preserve">Гадоксетовая кислота</w:t>
            </w:r>
          </w:p>
        </w:tc>
      </w:tr>
      <w:tr>
        <w:tc>
          <w:tcPr>
            <w:tcW w:w="680" w:type="dxa"/>
          </w:tcPr>
          <w:p>
            <w:pPr>
              <w:pStyle w:val="0"/>
              <w:jc w:val="center"/>
            </w:pPr>
            <w:r>
              <w:rPr>
                <w:sz w:val="24"/>
              </w:rPr>
              <w:t xml:space="preserve">165</w:t>
            </w:r>
          </w:p>
        </w:tc>
        <w:tc>
          <w:tcPr>
            <w:tcW w:w="8390" w:type="dxa"/>
          </w:tcPr>
          <w:p>
            <w:pPr>
              <w:pStyle w:val="0"/>
            </w:pPr>
            <w:r>
              <w:rPr>
                <w:sz w:val="24"/>
              </w:rPr>
              <w:t xml:space="preserve">Гадопентетовая кислота</w:t>
            </w:r>
          </w:p>
        </w:tc>
      </w:tr>
      <w:tr>
        <w:tc>
          <w:tcPr>
            <w:tcW w:w="680" w:type="dxa"/>
          </w:tcPr>
          <w:p>
            <w:pPr>
              <w:pStyle w:val="0"/>
              <w:jc w:val="center"/>
            </w:pPr>
            <w:r>
              <w:rPr>
                <w:sz w:val="24"/>
              </w:rPr>
              <w:t xml:space="preserve">166</w:t>
            </w:r>
          </w:p>
        </w:tc>
        <w:tc>
          <w:tcPr>
            <w:tcW w:w="8390" w:type="dxa"/>
          </w:tcPr>
          <w:p>
            <w:pPr>
              <w:pStyle w:val="0"/>
            </w:pPr>
            <w:r>
              <w:rPr>
                <w:sz w:val="24"/>
              </w:rPr>
              <w:t xml:space="preserve">Гадотеридол</w:t>
            </w:r>
          </w:p>
        </w:tc>
      </w:tr>
      <w:tr>
        <w:tc>
          <w:tcPr>
            <w:tcW w:w="680" w:type="dxa"/>
          </w:tcPr>
          <w:p>
            <w:pPr>
              <w:pStyle w:val="0"/>
              <w:jc w:val="center"/>
            </w:pPr>
            <w:r>
              <w:rPr>
                <w:sz w:val="24"/>
              </w:rPr>
              <w:t xml:space="preserve">167</w:t>
            </w:r>
          </w:p>
        </w:tc>
        <w:tc>
          <w:tcPr>
            <w:tcW w:w="8390" w:type="dxa"/>
          </w:tcPr>
          <w:p>
            <w:pPr>
              <w:pStyle w:val="0"/>
            </w:pPr>
            <w:r>
              <w:rPr>
                <w:sz w:val="24"/>
              </w:rPr>
              <w:t xml:space="preserve">Гадотеровая кислота</w:t>
            </w:r>
          </w:p>
        </w:tc>
      </w:tr>
      <w:tr>
        <w:tc>
          <w:tcPr>
            <w:tcW w:w="680" w:type="dxa"/>
          </w:tcPr>
          <w:p>
            <w:pPr>
              <w:pStyle w:val="0"/>
              <w:jc w:val="center"/>
            </w:pPr>
            <w:r>
              <w:rPr>
                <w:sz w:val="24"/>
              </w:rPr>
              <w:t xml:space="preserve">168</w:t>
            </w:r>
          </w:p>
        </w:tc>
        <w:tc>
          <w:tcPr>
            <w:tcW w:w="8390" w:type="dxa"/>
          </w:tcPr>
          <w:p>
            <w:pPr>
              <w:pStyle w:val="0"/>
            </w:pPr>
            <w:r>
              <w:rPr>
                <w:sz w:val="24"/>
              </w:rPr>
              <w:t xml:space="preserve">Галантамин</w:t>
            </w:r>
          </w:p>
        </w:tc>
      </w:tr>
      <w:tr>
        <w:tc>
          <w:tcPr>
            <w:tcW w:w="680" w:type="dxa"/>
          </w:tcPr>
          <w:p>
            <w:pPr>
              <w:pStyle w:val="0"/>
              <w:jc w:val="center"/>
            </w:pPr>
            <w:r>
              <w:rPr>
                <w:sz w:val="24"/>
              </w:rPr>
              <w:t xml:space="preserve">169</w:t>
            </w:r>
          </w:p>
        </w:tc>
        <w:tc>
          <w:tcPr>
            <w:tcW w:w="8390" w:type="dxa"/>
          </w:tcPr>
          <w:p>
            <w:pPr>
              <w:pStyle w:val="0"/>
            </w:pPr>
            <w:r>
              <w:rPr>
                <w:sz w:val="24"/>
              </w:rPr>
              <w:t xml:space="preserve">Галоперидол</w:t>
            </w:r>
          </w:p>
        </w:tc>
      </w:tr>
      <w:tr>
        <w:tc>
          <w:tcPr>
            <w:tcW w:w="680" w:type="dxa"/>
          </w:tcPr>
          <w:p>
            <w:pPr>
              <w:pStyle w:val="0"/>
              <w:jc w:val="center"/>
            </w:pPr>
            <w:r>
              <w:rPr>
                <w:sz w:val="24"/>
              </w:rPr>
              <w:t xml:space="preserve">170</w:t>
            </w:r>
          </w:p>
        </w:tc>
        <w:tc>
          <w:tcPr>
            <w:tcW w:w="8390" w:type="dxa"/>
          </w:tcPr>
          <w:p>
            <w:pPr>
              <w:pStyle w:val="0"/>
            </w:pPr>
            <w:r>
              <w:rPr>
                <w:sz w:val="24"/>
              </w:rPr>
              <w:t xml:space="preserve">Галотан</w:t>
            </w:r>
          </w:p>
        </w:tc>
      </w:tr>
      <w:tr>
        <w:tc>
          <w:tcPr>
            <w:tcW w:w="680" w:type="dxa"/>
          </w:tcPr>
          <w:p>
            <w:pPr>
              <w:pStyle w:val="0"/>
              <w:jc w:val="center"/>
            </w:pPr>
            <w:r>
              <w:rPr>
                <w:sz w:val="24"/>
              </w:rPr>
              <w:t xml:space="preserve">171</w:t>
            </w:r>
          </w:p>
        </w:tc>
        <w:tc>
          <w:tcPr>
            <w:tcW w:w="8390" w:type="dxa"/>
          </w:tcPr>
          <w:p>
            <w:pPr>
              <w:pStyle w:val="0"/>
            </w:pPr>
            <w:r>
              <w:rPr>
                <w:sz w:val="24"/>
              </w:rPr>
              <w:t xml:space="preserve">Галсульфаза</w:t>
            </w:r>
          </w:p>
        </w:tc>
      </w:tr>
      <w:tr>
        <w:tc>
          <w:tcPr>
            <w:tcW w:w="680" w:type="dxa"/>
          </w:tcPr>
          <w:p>
            <w:pPr>
              <w:pStyle w:val="0"/>
              <w:jc w:val="center"/>
            </w:pPr>
            <w:r>
              <w:rPr>
                <w:sz w:val="24"/>
              </w:rPr>
              <w:t xml:space="preserve">172</w:t>
            </w:r>
          </w:p>
        </w:tc>
        <w:tc>
          <w:tcPr>
            <w:tcW w:w="8390" w:type="dxa"/>
          </w:tcPr>
          <w:p>
            <w:pPr>
              <w:pStyle w:val="0"/>
            </w:pPr>
            <w:r>
              <w:rPr>
                <w:sz w:val="24"/>
              </w:rPr>
              <w:t xml:space="preserve">Ганиреликс</w:t>
            </w:r>
          </w:p>
        </w:tc>
      </w:tr>
      <w:tr>
        <w:tc>
          <w:tcPr>
            <w:tcW w:w="680" w:type="dxa"/>
          </w:tcPr>
          <w:p>
            <w:pPr>
              <w:pStyle w:val="0"/>
              <w:jc w:val="center"/>
            </w:pPr>
            <w:r>
              <w:rPr>
                <w:sz w:val="24"/>
              </w:rPr>
              <w:t xml:space="preserve">173</w:t>
            </w:r>
          </w:p>
        </w:tc>
        <w:tc>
          <w:tcPr>
            <w:tcW w:w="8390" w:type="dxa"/>
          </w:tcPr>
          <w:p>
            <w:pPr>
              <w:pStyle w:val="0"/>
            </w:pPr>
            <w:r>
              <w:rPr>
                <w:sz w:val="24"/>
              </w:rPr>
              <w:t xml:space="preserve">Ганцикловир</w:t>
            </w:r>
          </w:p>
        </w:tc>
      </w:tr>
      <w:tr>
        <w:tc>
          <w:tcPr>
            <w:tcW w:w="680" w:type="dxa"/>
          </w:tcPr>
          <w:p>
            <w:pPr>
              <w:pStyle w:val="0"/>
              <w:jc w:val="center"/>
            </w:pPr>
            <w:r>
              <w:rPr>
                <w:sz w:val="24"/>
              </w:rPr>
              <w:t xml:space="preserve">174</w:t>
            </w:r>
          </w:p>
        </w:tc>
        <w:tc>
          <w:tcPr>
            <w:tcW w:w="8390" w:type="dxa"/>
          </w:tcPr>
          <w:p>
            <w:pPr>
              <w:pStyle w:val="0"/>
            </w:pPr>
            <w:r>
              <w:rPr>
                <w:sz w:val="24"/>
              </w:rPr>
              <w:t xml:space="preserve">Гексопреналин</w:t>
            </w:r>
          </w:p>
        </w:tc>
      </w:tr>
      <w:tr>
        <w:tc>
          <w:tcPr>
            <w:tcW w:w="680" w:type="dxa"/>
          </w:tcPr>
          <w:p>
            <w:pPr>
              <w:pStyle w:val="0"/>
              <w:jc w:val="center"/>
            </w:pPr>
            <w:r>
              <w:rPr>
                <w:sz w:val="24"/>
              </w:rPr>
              <w:t xml:space="preserve">175</w:t>
            </w:r>
          </w:p>
        </w:tc>
        <w:tc>
          <w:tcPr>
            <w:tcW w:w="8390" w:type="dxa"/>
          </w:tcPr>
          <w:p>
            <w:pPr>
              <w:pStyle w:val="0"/>
            </w:pPr>
            <w:r>
              <w:rPr>
                <w:sz w:val="24"/>
              </w:rPr>
              <w:t xml:space="preserve">Гемцитабин</w:t>
            </w:r>
          </w:p>
        </w:tc>
      </w:tr>
      <w:tr>
        <w:tc>
          <w:tcPr>
            <w:tcW w:w="680" w:type="dxa"/>
          </w:tcPr>
          <w:p>
            <w:pPr>
              <w:pStyle w:val="0"/>
              <w:jc w:val="center"/>
            </w:pPr>
            <w:r>
              <w:rPr>
                <w:sz w:val="24"/>
              </w:rPr>
              <w:t xml:space="preserve">176</w:t>
            </w:r>
          </w:p>
        </w:tc>
        <w:tc>
          <w:tcPr>
            <w:tcW w:w="8390" w:type="dxa"/>
          </w:tcPr>
          <w:p>
            <w:pPr>
              <w:pStyle w:val="0"/>
            </w:pPr>
            <w:r>
              <w:rPr>
                <w:sz w:val="24"/>
              </w:rPr>
              <w:t xml:space="preserve">Гентамицин</w:t>
            </w:r>
          </w:p>
        </w:tc>
      </w:tr>
      <w:tr>
        <w:tc>
          <w:tcPr>
            <w:tcW w:w="680" w:type="dxa"/>
          </w:tcPr>
          <w:p>
            <w:pPr>
              <w:pStyle w:val="0"/>
              <w:jc w:val="center"/>
            </w:pPr>
            <w:r>
              <w:rPr>
                <w:sz w:val="24"/>
              </w:rPr>
              <w:t xml:space="preserve">177</w:t>
            </w:r>
          </w:p>
        </w:tc>
        <w:tc>
          <w:tcPr>
            <w:tcW w:w="8390" w:type="dxa"/>
          </w:tcPr>
          <w:p>
            <w:pPr>
              <w:pStyle w:val="0"/>
            </w:pPr>
            <w:r>
              <w:rPr>
                <w:sz w:val="24"/>
              </w:rPr>
              <w:t xml:space="preserve">Гепарин натрия</w:t>
            </w:r>
          </w:p>
        </w:tc>
      </w:tr>
      <w:tr>
        <w:tc>
          <w:tcPr>
            <w:tcW w:w="680" w:type="dxa"/>
          </w:tcPr>
          <w:p>
            <w:pPr>
              <w:pStyle w:val="0"/>
              <w:jc w:val="center"/>
            </w:pPr>
            <w:r>
              <w:rPr>
                <w:sz w:val="24"/>
              </w:rPr>
              <w:t xml:space="preserve">178</w:t>
            </w:r>
          </w:p>
        </w:tc>
        <w:tc>
          <w:tcPr>
            <w:tcW w:w="8390" w:type="dxa"/>
          </w:tcPr>
          <w:p>
            <w:pPr>
              <w:pStyle w:val="0"/>
            </w:pPr>
            <w:r>
              <w:rPr>
                <w:sz w:val="24"/>
              </w:rPr>
              <w:t xml:space="preserve">Гефитиниб</w:t>
            </w:r>
          </w:p>
        </w:tc>
      </w:tr>
      <w:tr>
        <w:tc>
          <w:tcPr>
            <w:tcW w:w="680" w:type="dxa"/>
          </w:tcPr>
          <w:p>
            <w:pPr>
              <w:pStyle w:val="0"/>
              <w:jc w:val="center"/>
            </w:pPr>
            <w:r>
              <w:rPr>
                <w:sz w:val="24"/>
              </w:rPr>
              <w:t xml:space="preserve">179</w:t>
            </w:r>
          </w:p>
        </w:tc>
        <w:tc>
          <w:tcPr>
            <w:tcW w:w="8390" w:type="dxa"/>
          </w:tcPr>
          <w:p>
            <w:pPr>
              <w:pStyle w:val="0"/>
            </w:pPr>
            <w:r>
              <w:rPr>
                <w:sz w:val="24"/>
              </w:rPr>
              <w:t xml:space="preserve">Гидрокортизон</w:t>
            </w:r>
          </w:p>
        </w:tc>
      </w:tr>
      <w:tr>
        <w:tc>
          <w:tcPr>
            <w:tcW w:w="680" w:type="dxa"/>
          </w:tcPr>
          <w:p>
            <w:pPr>
              <w:pStyle w:val="0"/>
              <w:jc w:val="center"/>
            </w:pPr>
            <w:r>
              <w:rPr>
                <w:sz w:val="24"/>
              </w:rPr>
              <w:t xml:space="preserve">180</w:t>
            </w:r>
          </w:p>
        </w:tc>
        <w:tc>
          <w:tcPr>
            <w:tcW w:w="8390" w:type="dxa"/>
          </w:tcPr>
          <w:p>
            <w:pPr>
              <w:pStyle w:val="0"/>
            </w:pPr>
            <w:r>
              <w:rPr>
                <w:sz w:val="24"/>
              </w:rPr>
              <w:t xml:space="preserve">Гидроксизин</w:t>
            </w:r>
          </w:p>
        </w:tc>
      </w:tr>
      <w:tr>
        <w:tc>
          <w:tcPr>
            <w:tcW w:w="680" w:type="dxa"/>
          </w:tcPr>
          <w:p>
            <w:pPr>
              <w:pStyle w:val="0"/>
              <w:jc w:val="center"/>
            </w:pPr>
            <w:r>
              <w:rPr>
                <w:sz w:val="24"/>
              </w:rPr>
              <w:t xml:space="preserve">181</w:t>
            </w:r>
          </w:p>
        </w:tc>
        <w:tc>
          <w:tcPr>
            <w:tcW w:w="8390" w:type="dxa"/>
          </w:tcPr>
          <w:p>
            <w:pPr>
              <w:pStyle w:val="0"/>
            </w:pPr>
            <w:r>
              <w:rPr>
                <w:sz w:val="24"/>
              </w:rPr>
              <w:t xml:space="preserve">Гидроксикарбамид</w:t>
            </w:r>
          </w:p>
        </w:tc>
      </w:tr>
      <w:tr>
        <w:tc>
          <w:tcPr>
            <w:tcW w:w="680" w:type="dxa"/>
          </w:tcPr>
          <w:p>
            <w:pPr>
              <w:pStyle w:val="0"/>
              <w:jc w:val="center"/>
            </w:pPr>
            <w:r>
              <w:rPr>
                <w:sz w:val="24"/>
              </w:rPr>
              <w:t xml:space="preserve">182</w:t>
            </w:r>
          </w:p>
        </w:tc>
        <w:tc>
          <w:tcPr>
            <w:tcW w:w="8390" w:type="dxa"/>
          </w:tcPr>
          <w:p>
            <w:pPr>
              <w:pStyle w:val="0"/>
            </w:pPr>
            <w:r>
              <w:rPr>
                <w:sz w:val="24"/>
              </w:rPr>
              <w:t xml:space="preserve">Гидроксихлорохин</w:t>
            </w:r>
          </w:p>
        </w:tc>
      </w:tr>
      <w:tr>
        <w:tc>
          <w:tcPr>
            <w:tcW w:w="680" w:type="dxa"/>
          </w:tcPr>
          <w:p>
            <w:pPr>
              <w:pStyle w:val="0"/>
              <w:jc w:val="center"/>
            </w:pPr>
            <w:r>
              <w:rPr>
                <w:sz w:val="24"/>
              </w:rPr>
              <w:t xml:space="preserve">183</w:t>
            </w:r>
          </w:p>
        </w:tc>
        <w:tc>
          <w:tcPr>
            <w:tcW w:w="8390" w:type="dxa"/>
          </w:tcPr>
          <w:p>
            <w:pPr>
              <w:pStyle w:val="0"/>
            </w:pPr>
            <w:r>
              <w:rPr>
                <w:sz w:val="24"/>
              </w:rPr>
              <w:t xml:space="preserve">Гидроксиэтилкрахмал</w:t>
            </w:r>
          </w:p>
        </w:tc>
      </w:tr>
      <w:tr>
        <w:tc>
          <w:tcPr>
            <w:tcW w:w="680" w:type="dxa"/>
          </w:tcPr>
          <w:p>
            <w:pPr>
              <w:pStyle w:val="0"/>
              <w:jc w:val="center"/>
            </w:pPr>
            <w:r>
              <w:rPr>
                <w:sz w:val="24"/>
              </w:rPr>
              <w:t xml:space="preserve">184</w:t>
            </w:r>
          </w:p>
        </w:tc>
        <w:tc>
          <w:tcPr>
            <w:tcW w:w="8390" w:type="dxa"/>
          </w:tcPr>
          <w:p>
            <w:pPr>
              <w:pStyle w:val="0"/>
            </w:pPr>
            <w:r>
              <w:rPr>
                <w:sz w:val="24"/>
              </w:rPr>
              <w:t xml:space="preserve">Гидрохлоротиазид</w:t>
            </w:r>
          </w:p>
        </w:tc>
      </w:tr>
      <w:tr>
        <w:tc>
          <w:tcPr>
            <w:tcW w:w="680" w:type="dxa"/>
          </w:tcPr>
          <w:p>
            <w:pPr>
              <w:pStyle w:val="0"/>
              <w:jc w:val="center"/>
            </w:pPr>
            <w:r>
              <w:rPr>
                <w:sz w:val="24"/>
              </w:rPr>
              <w:t xml:space="preserve">185</w:t>
            </w:r>
          </w:p>
        </w:tc>
        <w:tc>
          <w:tcPr>
            <w:tcW w:w="8390" w:type="dxa"/>
          </w:tcPr>
          <w:p>
            <w:pPr>
              <w:pStyle w:val="0"/>
            </w:pPr>
            <w:r>
              <w:rPr>
                <w:sz w:val="24"/>
              </w:rPr>
              <w:t xml:space="preserve">Раствор для ингаляций гипертонический стерильный</w:t>
            </w:r>
          </w:p>
        </w:tc>
      </w:tr>
      <w:tr>
        <w:tc>
          <w:tcPr>
            <w:tcW w:w="680" w:type="dxa"/>
          </w:tcPr>
          <w:p>
            <w:pPr>
              <w:pStyle w:val="0"/>
              <w:jc w:val="center"/>
            </w:pPr>
            <w:r>
              <w:rPr>
                <w:sz w:val="24"/>
              </w:rPr>
              <w:t xml:space="preserve">186</w:t>
            </w:r>
          </w:p>
        </w:tc>
        <w:tc>
          <w:tcPr>
            <w:tcW w:w="8390" w:type="dxa"/>
          </w:tcPr>
          <w:p>
            <w:pPr>
              <w:pStyle w:val="0"/>
            </w:pPr>
            <w:r>
              <w:rPr>
                <w:sz w:val="24"/>
              </w:rPr>
              <w:t xml:space="preserve">Гипромеллоза</w:t>
            </w:r>
          </w:p>
        </w:tc>
      </w:tr>
      <w:tr>
        <w:tc>
          <w:tcPr>
            <w:tcW w:w="680" w:type="dxa"/>
          </w:tcPr>
          <w:p>
            <w:pPr>
              <w:pStyle w:val="0"/>
              <w:jc w:val="center"/>
            </w:pPr>
            <w:r>
              <w:rPr>
                <w:sz w:val="24"/>
              </w:rPr>
              <w:t xml:space="preserve">187</w:t>
            </w:r>
          </w:p>
        </w:tc>
        <w:tc>
          <w:tcPr>
            <w:tcW w:w="8390" w:type="dxa"/>
          </w:tcPr>
          <w:p>
            <w:pPr>
              <w:pStyle w:val="0"/>
            </w:pPr>
            <w:r>
              <w:rPr>
                <w:sz w:val="24"/>
              </w:rPr>
              <w:t xml:space="preserve">Глатирамера ацетат</w:t>
            </w:r>
          </w:p>
        </w:tc>
      </w:tr>
      <w:tr>
        <w:tc>
          <w:tcPr>
            <w:tcW w:w="680" w:type="dxa"/>
          </w:tcPr>
          <w:p>
            <w:pPr>
              <w:pStyle w:val="0"/>
              <w:jc w:val="center"/>
            </w:pPr>
            <w:r>
              <w:rPr>
                <w:sz w:val="24"/>
              </w:rPr>
              <w:t xml:space="preserve">188</w:t>
            </w:r>
          </w:p>
        </w:tc>
        <w:tc>
          <w:tcPr>
            <w:tcW w:w="8390" w:type="dxa"/>
          </w:tcPr>
          <w:p>
            <w:pPr>
              <w:pStyle w:val="0"/>
            </w:pPr>
            <w:r>
              <w:rPr>
                <w:sz w:val="24"/>
              </w:rPr>
              <w:t xml:space="preserve">Глекапревир + пибрентасвир</w:t>
            </w:r>
          </w:p>
        </w:tc>
      </w:tr>
      <w:tr>
        <w:tc>
          <w:tcPr>
            <w:tcW w:w="680" w:type="dxa"/>
          </w:tcPr>
          <w:p>
            <w:pPr>
              <w:pStyle w:val="0"/>
              <w:jc w:val="center"/>
            </w:pPr>
            <w:r>
              <w:rPr>
                <w:sz w:val="24"/>
              </w:rPr>
              <w:t xml:space="preserve">189</w:t>
            </w:r>
          </w:p>
        </w:tc>
        <w:tc>
          <w:tcPr>
            <w:tcW w:w="8390" w:type="dxa"/>
          </w:tcPr>
          <w:p>
            <w:pPr>
              <w:pStyle w:val="0"/>
            </w:pPr>
            <w:r>
              <w:rPr>
                <w:sz w:val="24"/>
              </w:rPr>
              <w:t xml:space="preserve">Глибенкламид</w:t>
            </w:r>
          </w:p>
        </w:tc>
      </w:tr>
      <w:tr>
        <w:tc>
          <w:tcPr>
            <w:tcW w:w="680" w:type="dxa"/>
          </w:tcPr>
          <w:p>
            <w:pPr>
              <w:pStyle w:val="0"/>
              <w:jc w:val="center"/>
            </w:pPr>
            <w:r>
              <w:rPr>
                <w:sz w:val="24"/>
              </w:rPr>
              <w:t xml:space="preserve">190</w:t>
            </w:r>
          </w:p>
        </w:tc>
        <w:tc>
          <w:tcPr>
            <w:tcW w:w="8390" w:type="dxa"/>
          </w:tcPr>
          <w:p>
            <w:pPr>
              <w:pStyle w:val="0"/>
            </w:pPr>
            <w:r>
              <w:rPr>
                <w:sz w:val="24"/>
              </w:rPr>
              <w:t xml:space="preserve">Гликвидон</w:t>
            </w:r>
          </w:p>
        </w:tc>
      </w:tr>
      <w:tr>
        <w:tc>
          <w:tcPr>
            <w:tcW w:w="680" w:type="dxa"/>
          </w:tcPr>
          <w:p>
            <w:pPr>
              <w:pStyle w:val="0"/>
              <w:jc w:val="center"/>
            </w:pPr>
            <w:r>
              <w:rPr>
                <w:sz w:val="24"/>
              </w:rPr>
              <w:t xml:space="preserve">191</w:t>
            </w:r>
          </w:p>
        </w:tc>
        <w:tc>
          <w:tcPr>
            <w:tcW w:w="8390" w:type="dxa"/>
          </w:tcPr>
          <w:p>
            <w:pPr>
              <w:pStyle w:val="0"/>
            </w:pPr>
            <w:r>
              <w:rPr>
                <w:sz w:val="24"/>
              </w:rPr>
              <w:t xml:space="preserve">Гликлазид</w:t>
            </w:r>
          </w:p>
        </w:tc>
      </w:tr>
      <w:tr>
        <w:tc>
          <w:tcPr>
            <w:tcW w:w="680" w:type="dxa"/>
          </w:tcPr>
          <w:p>
            <w:pPr>
              <w:pStyle w:val="0"/>
              <w:jc w:val="center"/>
            </w:pPr>
            <w:r>
              <w:rPr>
                <w:sz w:val="24"/>
              </w:rPr>
              <w:t xml:space="preserve">192</w:t>
            </w:r>
          </w:p>
        </w:tc>
        <w:tc>
          <w:tcPr>
            <w:tcW w:w="8390" w:type="dxa"/>
          </w:tcPr>
          <w:p>
            <w:pPr>
              <w:pStyle w:val="0"/>
            </w:pPr>
            <w:r>
              <w:rPr>
                <w:sz w:val="24"/>
              </w:rPr>
              <w:t xml:space="preserve">Гликопиррония бромид</w:t>
            </w:r>
          </w:p>
        </w:tc>
      </w:tr>
      <w:tr>
        <w:tc>
          <w:tcPr>
            <w:tcW w:w="680" w:type="dxa"/>
          </w:tcPr>
          <w:p>
            <w:pPr>
              <w:pStyle w:val="0"/>
              <w:jc w:val="center"/>
            </w:pPr>
            <w:r>
              <w:rPr>
                <w:sz w:val="24"/>
              </w:rPr>
              <w:t xml:space="preserve">193</w:t>
            </w:r>
          </w:p>
        </w:tc>
        <w:tc>
          <w:tcPr>
            <w:tcW w:w="8390" w:type="dxa"/>
          </w:tcPr>
          <w:p>
            <w:pPr>
              <w:pStyle w:val="0"/>
            </w:pPr>
            <w:r>
              <w:rPr>
                <w:sz w:val="24"/>
              </w:rPr>
              <w:t xml:space="preserve">Гликопиррония бромид + Индакатерол</w:t>
            </w:r>
          </w:p>
        </w:tc>
      </w:tr>
      <w:tr>
        <w:tc>
          <w:tcPr>
            <w:tcW w:w="680" w:type="dxa"/>
          </w:tcPr>
          <w:p>
            <w:pPr>
              <w:pStyle w:val="0"/>
              <w:jc w:val="center"/>
            </w:pPr>
            <w:r>
              <w:rPr>
                <w:sz w:val="24"/>
              </w:rPr>
              <w:t xml:space="preserve">194</w:t>
            </w:r>
          </w:p>
        </w:tc>
        <w:tc>
          <w:tcPr>
            <w:tcW w:w="8390" w:type="dxa"/>
          </w:tcPr>
          <w:p>
            <w:pPr>
              <w:pStyle w:val="0"/>
            </w:pPr>
            <w:r>
              <w:rPr>
                <w:sz w:val="24"/>
              </w:rPr>
              <w:t xml:space="preserve">Глицин</w:t>
            </w:r>
          </w:p>
        </w:tc>
      </w:tr>
      <w:tr>
        <w:tc>
          <w:tcPr>
            <w:tcW w:w="680" w:type="dxa"/>
          </w:tcPr>
          <w:p>
            <w:pPr>
              <w:pStyle w:val="0"/>
              <w:jc w:val="center"/>
            </w:pPr>
            <w:r>
              <w:rPr>
                <w:sz w:val="24"/>
              </w:rPr>
              <w:t xml:space="preserve">195</w:t>
            </w:r>
          </w:p>
        </w:tc>
        <w:tc>
          <w:tcPr>
            <w:tcW w:w="8390" w:type="dxa"/>
          </w:tcPr>
          <w:p>
            <w:pPr>
              <w:pStyle w:val="0"/>
            </w:pPr>
            <w:r>
              <w:rPr>
                <w:sz w:val="24"/>
              </w:rPr>
              <w:t xml:space="preserve">Глутамил-Цистеинил-Глицин динатрия</w:t>
            </w:r>
          </w:p>
        </w:tc>
      </w:tr>
      <w:tr>
        <w:tc>
          <w:tcPr>
            <w:tcW w:w="680" w:type="dxa"/>
          </w:tcPr>
          <w:p>
            <w:pPr>
              <w:pStyle w:val="0"/>
              <w:jc w:val="center"/>
            </w:pPr>
            <w:r>
              <w:rPr>
                <w:sz w:val="24"/>
              </w:rPr>
              <w:t xml:space="preserve">196</w:t>
            </w:r>
          </w:p>
        </w:tc>
        <w:tc>
          <w:tcPr>
            <w:tcW w:w="8390" w:type="dxa"/>
          </w:tcPr>
          <w:p>
            <w:pPr>
              <w:pStyle w:val="0"/>
            </w:pPr>
            <w:r>
              <w:rPr>
                <w:sz w:val="24"/>
              </w:rPr>
              <w:t xml:space="preserve">Глюкагон</w:t>
            </w:r>
          </w:p>
        </w:tc>
      </w:tr>
      <w:tr>
        <w:tc>
          <w:tcPr>
            <w:tcW w:w="680" w:type="dxa"/>
          </w:tcPr>
          <w:p>
            <w:pPr>
              <w:pStyle w:val="0"/>
              <w:jc w:val="center"/>
            </w:pPr>
            <w:r>
              <w:rPr>
                <w:sz w:val="24"/>
              </w:rPr>
              <w:t xml:space="preserve">197</w:t>
            </w:r>
          </w:p>
        </w:tc>
        <w:tc>
          <w:tcPr>
            <w:tcW w:w="8390" w:type="dxa"/>
          </w:tcPr>
          <w:p>
            <w:pPr>
              <w:pStyle w:val="0"/>
            </w:pPr>
            <w:r>
              <w:rPr>
                <w:sz w:val="24"/>
              </w:rPr>
              <w:t xml:space="preserve">Гозерелин</w:t>
            </w:r>
          </w:p>
        </w:tc>
      </w:tr>
      <w:tr>
        <w:tc>
          <w:tcPr>
            <w:tcW w:w="680" w:type="dxa"/>
          </w:tcPr>
          <w:p>
            <w:pPr>
              <w:pStyle w:val="0"/>
              <w:jc w:val="center"/>
            </w:pPr>
            <w:r>
              <w:rPr>
                <w:sz w:val="24"/>
              </w:rPr>
              <w:t xml:space="preserve">198</w:t>
            </w:r>
          </w:p>
        </w:tc>
        <w:tc>
          <w:tcPr>
            <w:tcW w:w="8390" w:type="dxa"/>
          </w:tcPr>
          <w:p>
            <w:pPr>
              <w:pStyle w:val="0"/>
            </w:pPr>
            <w:r>
              <w:rPr>
                <w:sz w:val="24"/>
              </w:rPr>
              <w:t xml:space="preserve">Гозоглиптин</w:t>
            </w:r>
          </w:p>
        </w:tc>
      </w:tr>
      <w:tr>
        <w:tc>
          <w:tcPr>
            <w:tcW w:w="680" w:type="dxa"/>
          </w:tcPr>
          <w:p>
            <w:pPr>
              <w:pStyle w:val="0"/>
              <w:jc w:val="center"/>
            </w:pPr>
            <w:r>
              <w:rPr>
                <w:sz w:val="24"/>
              </w:rPr>
              <w:t xml:space="preserve">199</w:t>
            </w:r>
          </w:p>
        </w:tc>
        <w:tc>
          <w:tcPr>
            <w:tcW w:w="8390" w:type="dxa"/>
          </w:tcPr>
          <w:p>
            <w:pPr>
              <w:pStyle w:val="0"/>
            </w:pPr>
            <w:r>
              <w:rPr>
                <w:sz w:val="24"/>
              </w:rPr>
              <w:t xml:space="preserve">Голимумаб</w:t>
            </w:r>
          </w:p>
        </w:tc>
      </w:tr>
      <w:tr>
        <w:tc>
          <w:tcPr>
            <w:tcW w:w="680" w:type="dxa"/>
          </w:tcPr>
          <w:p>
            <w:pPr>
              <w:pStyle w:val="0"/>
              <w:jc w:val="center"/>
            </w:pPr>
            <w:r>
              <w:rPr>
                <w:sz w:val="24"/>
              </w:rPr>
              <w:t xml:space="preserve">200</w:t>
            </w:r>
          </w:p>
        </w:tc>
        <w:tc>
          <w:tcPr>
            <w:tcW w:w="8390" w:type="dxa"/>
          </w:tcPr>
          <w:p>
            <w:pPr>
              <w:pStyle w:val="0"/>
            </w:pPr>
            <w:r>
              <w:rPr>
                <w:sz w:val="24"/>
              </w:rPr>
              <w:t xml:space="preserve">Гонадотропин хорионический</w:t>
            </w:r>
          </w:p>
        </w:tc>
      </w:tr>
      <w:tr>
        <w:tc>
          <w:tcPr>
            <w:tcW w:w="680" w:type="dxa"/>
          </w:tcPr>
          <w:p>
            <w:pPr>
              <w:pStyle w:val="0"/>
              <w:jc w:val="center"/>
            </w:pPr>
            <w:r>
              <w:rPr>
                <w:sz w:val="24"/>
              </w:rPr>
              <w:t xml:space="preserve">201</w:t>
            </w:r>
          </w:p>
        </w:tc>
        <w:tc>
          <w:tcPr>
            <w:tcW w:w="8390" w:type="dxa"/>
          </w:tcPr>
          <w:p>
            <w:pPr>
              <w:pStyle w:val="0"/>
            </w:pPr>
            <w:r>
              <w:rPr>
                <w:sz w:val="24"/>
              </w:rPr>
              <w:t xml:space="preserve">Гопантеновая кислота</w:t>
            </w:r>
          </w:p>
        </w:tc>
      </w:tr>
      <w:tr>
        <w:tc>
          <w:tcPr>
            <w:tcW w:w="680" w:type="dxa"/>
          </w:tcPr>
          <w:p>
            <w:pPr>
              <w:pStyle w:val="0"/>
              <w:jc w:val="center"/>
            </w:pPr>
            <w:r>
              <w:rPr>
                <w:sz w:val="24"/>
              </w:rPr>
              <w:t xml:space="preserve">202</w:t>
            </w:r>
          </w:p>
        </w:tc>
        <w:tc>
          <w:tcPr>
            <w:tcW w:w="8390" w:type="dxa"/>
          </w:tcPr>
          <w:p>
            <w:pPr>
              <w:pStyle w:val="0"/>
            </w:pPr>
            <w:r>
              <w:rPr>
                <w:sz w:val="24"/>
              </w:rPr>
              <w:t xml:space="preserve">Гразопревир + Элбасвир</w:t>
            </w:r>
          </w:p>
        </w:tc>
      </w:tr>
      <w:tr>
        <w:tc>
          <w:tcPr>
            <w:tcW w:w="680" w:type="dxa"/>
          </w:tcPr>
          <w:p>
            <w:pPr>
              <w:pStyle w:val="0"/>
              <w:jc w:val="center"/>
            </w:pPr>
            <w:r>
              <w:rPr>
                <w:sz w:val="24"/>
              </w:rPr>
              <w:t xml:space="preserve">203</w:t>
            </w:r>
          </w:p>
        </w:tc>
        <w:tc>
          <w:tcPr>
            <w:tcW w:w="8390" w:type="dxa"/>
          </w:tcPr>
          <w:p>
            <w:pPr>
              <w:pStyle w:val="0"/>
            </w:pPr>
            <w:r>
              <w:rPr>
                <w:sz w:val="24"/>
              </w:rPr>
              <w:t xml:space="preserve">Гуселькумаб</w:t>
            </w:r>
          </w:p>
        </w:tc>
      </w:tr>
      <w:tr>
        <w:tc>
          <w:tcPr>
            <w:tcW w:w="680" w:type="dxa"/>
          </w:tcPr>
          <w:p>
            <w:pPr>
              <w:pStyle w:val="0"/>
              <w:jc w:val="center"/>
            </w:pPr>
            <w:r>
              <w:rPr>
                <w:sz w:val="24"/>
              </w:rPr>
              <w:t xml:space="preserve">204</w:t>
            </w:r>
          </w:p>
        </w:tc>
        <w:tc>
          <w:tcPr>
            <w:tcW w:w="8390" w:type="dxa"/>
          </w:tcPr>
          <w:p>
            <w:pPr>
              <w:pStyle w:val="0"/>
            </w:pPr>
            <w:r>
              <w:rPr>
                <w:sz w:val="24"/>
              </w:rPr>
              <w:t xml:space="preserve">Дабигатрана этексилат</w:t>
            </w:r>
          </w:p>
        </w:tc>
      </w:tr>
      <w:tr>
        <w:tc>
          <w:tcPr>
            <w:tcW w:w="680" w:type="dxa"/>
          </w:tcPr>
          <w:p>
            <w:pPr>
              <w:pStyle w:val="0"/>
              <w:jc w:val="center"/>
            </w:pPr>
            <w:r>
              <w:rPr>
                <w:sz w:val="24"/>
              </w:rPr>
              <w:t xml:space="preserve">205</w:t>
            </w:r>
          </w:p>
        </w:tc>
        <w:tc>
          <w:tcPr>
            <w:tcW w:w="8390" w:type="dxa"/>
          </w:tcPr>
          <w:p>
            <w:pPr>
              <w:pStyle w:val="0"/>
            </w:pPr>
            <w:r>
              <w:rPr>
                <w:sz w:val="24"/>
              </w:rPr>
              <w:t xml:space="preserve">Дабрафениб</w:t>
            </w:r>
          </w:p>
        </w:tc>
      </w:tr>
      <w:tr>
        <w:tc>
          <w:tcPr>
            <w:tcW w:w="680" w:type="dxa"/>
          </w:tcPr>
          <w:p>
            <w:pPr>
              <w:pStyle w:val="0"/>
              <w:jc w:val="center"/>
            </w:pPr>
            <w:r>
              <w:rPr>
                <w:sz w:val="24"/>
              </w:rPr>
              <w:t xml:space="preserve">206</w:t>
            </w:r>
          </w:p>
        </w:tc>
        <w:tc>
          <w:tcPr>
            <w:tcW w:w="8390" w:type="dxa"/>
          </w:tcPr>
          <w:p>
            <w:pPr>
              <w:pStyle w:val="0"/>
            </w:pPr>
            <w:r>
              <w:rPr>
                <w:sz w:val="24"/>
              </w:rPr>
              <w:t xml:space="preserve">Дазатиниб</w:t>
            </w:r>
          </w:p>
        </w:tc>
      </w:tr>
      <w:tr>
        <w:tc>
          <w:tcPr>
            <w:tcW w:w="680" w:type="dxa"/>
          </w:tcPr>
          <w:p>
            <w:pPr>
              <w:pStyle w:val="0"/>
              <w:jc w:val="center"/>
            </w:pPr>
            <w:r>
              <w:rPr>
                <w:sz w:val="24"/>
              </w:rPr>
              <w:t xml:space="preserve">207</w:t>
            </w:r>
          </w:p>
        </w:tc>
        <w:tc>
          <w:tcPr>
            <w:tcW w:w="8390" w:type="dxa"/>
          </w:tcPr>
          <w:p>
            <w:pPr>
              <w:pStyle w:val="0"/>
            </w:pPr>
            <w:r>
              <w:rPr>
                <w:sz w:val="24"/>
              </w:rPr>
              <w:t xml:space="preserve">Дакарбазин</w:t>
            </w:r>
          </w:p>
        </w:tc>
      </w:tr>
      <w:tr>
        <w:tc>
          <w:tcPr>
            <w:tcW w:w="680" w:type="dxa"/>
          </w:tcPr>
          <w:p>
            <w:pPr>
              <w:pStyle w:val="0"/>
              <w:jc w:val="center"/>
            </w:pPr>
            <w:r>
              <w:rPr>
                <w:sz w:val="24"/>
              </w:rPr>
              <w:t xml:space="preserve">208</w:t>
            </w:r>
          </w:p>
        </w:tc>
        <w:tc>
          <w:tcPr>
            <w:tcW w:w="8390" w:type="dxa"/>
          </w:tcPr>
          <w:p>
            <w:pPr>
              <w:pStyle w:val="0"/>
            </w:pPr>
            <w:r>
              <w:rPr>
                <w:sz w:val="24"/>
              </w:rPr>
              <w:t xml:space="preserve">Даклатасвир</w:t>
            </w:r>
          </w:p>
        </w:tc>
      </w:tr>
      <w:tr>
        <w:tc>
          <w:tcPr>
            <w:tcW w:w="680" w:type="dxa"/>
          </w:tcPr>
          <w:p>
            <w:pPr>
              <w:pStyle w:val="0"/>
              <w:jc w:val="center"/>
            </w:pPr>
            <w:r>
              <w:rPr>
                <w:sz w:val="24"/>
              </w:rPr>
              <w:t xml:space="preserve">209</w:t>
            </w:r>
          </w:p>
        </w:tc>
        <w:tc>
          <w:tcPr>
            <w:tcW w:w="8390" w:type="dxa"/>
          </w:tcPr>
          <w:p>
            <w:pPr>
              <w:pStyle w:val="0"/>
            </w:pPr>
            <w:r>
              <w:rPr>
                <w:sz w:val="24"/>
              </w:rPr>
              <w:t xml:space="preserve">Дапаглифлозин</w:t>
            </w:r>
          </w:p>
        </w:tc>
      </w:tr>
      <w:tr>
        <w:tc>
          <w:tcPr>
            <w:tcW w:w="680" w:type="dxa"/>
          </w:tcPr>
          <w:p>
            <w:pPr>
              <w:pStyle w:val="0"/>
              <w:jc w:val="center"/>
            </w:pPr>
            <w:r>
              <w:rPr>
                <w:sz w:val="24"/>
              </w:rPr>
              <w:t xml:space="preserve">210</w:t>
            </w:r>
          </w:p>
        </w:tc>
        <w:tc>
          <w:tcPr>
            <w:tcW w:w="8390" w:type="dxa"/>
          </w:tcPr>
          <w:p>
            <w:pPr>
              <w:pStyle w:val="0"/>
            </w:pPr>
            <w:r>
              <w:rPr>
                <w:sz w:val="24"/>
              </w:rPr>
              <w:t xml:space="preserve">Дапсон</w:t>
            </w:r>
          </w:p>
        </w:tc>
      </w:tr>
      <w:tr>
        <w:tc>
          <w:tcPr>
            <w:tcW w:w="680" w:type="dxa"/>
          </w:tcPr>
          <w:p>
            <w:pPr>
              <w:pStyle w:val="0"/>
              <w:jc w:val="center"/>
            </w:pPr>
            <w:r>
              <w:rPr>
                <w:sz w:val="24"/>
              </w:rPr>
              <w:t xml:space="preserve">211</w:t>
            </w:r>
          </w:p>
        </w:tc>
        <w:tc>
          <w:tcPr>
            <w:tcW w:w="8390" w:type="dxa"/>
          </w:tcPr>
          <w:p>
            <w:pPr>
              <w:pStyle w:val="0"/>
            </w:pPr>
            <w:r>
              <w:rPr>
                <w:sz w:val="24"/>
              </w:rPr>
              <w:t xml:space="preserve">Даптомицин</w:t>
            </w:r>
          </w:p>
        </w:tc>
      </w:tr>
      <w:tr>
        <w:tc>
          <w:tcPr>
            <w:tcW w:w="680" w:type="dxa"/>
          </w:tcPr>
          <w:p>
            <w:pPr>
              <w:pStyle w:val="0"/>
              <w:jc w:val="center"/>
            </w:pPr>
            <w:r>
              <w:rPr>
                <w:sz w:val="24"/>
              </w:rPr>
              <w:t xml:space="preserve">212</w:t>
            </w:r>
          </w:p>
        </w:tc>
        <w:tc>
          <w:tcPr>
            <w:tcW w:w="8390" w:type="dxa"/>
          </w:tcPr>
          <w:p>
            <w:pPr>
              <w:pStyle w:val="0"/>
            </w:pPr>
            <w:r>
              <w:rPr>
                <w:sz w:val="24"/>
              </w:rPr>
              <w:t xml:space="preserve">Даратумумаб</w:t>
            </w:r>
          </w:p>
        </w:tc>
      </w:tr>
      <w:tr>
        <w:tc>
          <w:tcPr>
            <w:tcW w:w="680" w:type="dxa"/>
          </w:tcPr>
          <w:p>
            <w:pPr>
              <w:pStyle w:val="0"/>
              <w:jc w:val="center"/>
            </w:pPr>
            <w:r>
              <w:rPr>
                <w:sz w:val="24"/>
              </w:rPr>
              <w:t xml:space="preserve">213</w:t>
            </w:r>
          </w:p>
        </w:tc>
        <w:tc>
          <w:tcPr>
            <w:tcW w:w="8390" w:type="dxa"/>
          </w:tcPr>
          <w:p>
            <w:pPr>
              <w:pStyle w:val="0"/>
            </w:pPr>
            <w:r>
              <w:rPr>
                <w:sz w:val="24"/>
              </w:rPr>
              <w:t xml:space="preserve">Дарбэпоэтин альфа</w:t>
            </w:r>
          </w:p>
        </w:tc>
      </w:tr>
      <w:tr>
        <w:tc>
          <w:tcPr>
            <w:tcW w:w="680" w:type="dxa"/>
          </w:tcPr>
          <w:p>
            <w:pPr>
              <w:pStyle w:val="0"/>
              <w:jc w:val="center"/>
            </w:pPr>
            <w:r>
              <w:rPr>
                <w:sz w:val="24"/>
              </w:rPr>
              <w:t xml:space="preserve">214</w:t>
            </w:r>
          </w:p>
        </w:tc>
        <w:tc>
          <w:tcPr>
            <w:tcW w:w="8390" w:type="dxa"/>
          </w:tcPr>
          <w:p>
            <w:pPr>
              <w:pStyle w:val="0"/>
            </w:pPr>
            <w:r>
              <w:rPr>
                <w:sz w:val="24"/>
              </w:rPr>
              <w:t xml:space="preserve">Дарунавир</w:t>
            </w:r>
          </w:p>
        </w:tc>
      </w:tr>
      <w:tr>
        <w:tc>
          <w:tcPr>
            <w:tcW w:w="680" w:type="dxa"/>
          </w:tcPr>
          <w:p>
            <w:pPr>
              <w:pStyle w:val="0"/>
              <w:jc w:val="center"/>
            </w:pPr>
            <w:r>
              <w:rPr>
                <w:sz w:val="24"/>
              </w:rPr>
              <w:t xml:space="preserve">215</w:t>
            </w:r>
          </w:p>
        </w:tc>
        <w:tc>
          <w:tcPr>
            <w:tcW w:w="8390" w:type="dxa"/>
          </w:tcPr>
          <w:p>
            <w:pPr>
              <w:pStyle w:val="0"/>
            </w:pPr>
            <w:r>
              <w:rPr>
                <w:sz w:val="24"/>
              </w:rPr>
              <w:t xml:space="preserve">Дасабувир; омбитасвир + паритапревир + ритонавир</w:t>
            </w:r>
          </w:p>
        </w:tc>
      </w:tr>
      <w:tr>
        <w:tc>
          <w:tcPr>
            <w:tcW w:w="680" w:type="dxa"/>
          </w:tcPr>
          <w:p>
            <w:pPr>
              <w:pStyle w:val="0"/>
              <w:jc w:val="center"/>
            </w:pPr>
            <w:r>
              <w:rPr>
                <w:sz w:val="24"/>
              </w:rPr>
              <w:t xml:space="preserve">216</w:t>
            </w:r>
          </w:p>
        </w:tc>
        <w:tc>
          <w:tcPr>
            <w:tcW w:w="8390" w:type="dxa"/>
          </w:tcPr>
          <w:p>
            <w:pPr>
              <w:pStyle w:val="0"/>
            </w:pPr>
            <w:r>
              <w:rPr>
                <w:sz w:val="24"/>
              </w:rPr>
              <w:t xml:space="preserve">Датчики для системы непрерывного мониторинга глюкозы крови</w:t>
            </w:r>
          </w:p>
        </w:tc>
      </w:tr>
      <w:tr>
        <w:tc>
          <w:tcPr>
            <w:tcW w:w="680" w:type="dxa"/>
          </w:tcPr>
          <w:p>
            <w:pPr>
              <w:pStyle w:val="0"/>
              <w:jc w:val="center"/>
            </w:pPr>
            <w:r>
              <w:rPr>
                <w:sz w:val="24"/>
              </w:rPr>
              <w:t xml:space="preserve">217</w:t>
            </w:r>
          </w:p>
        </w:tc>
        <w:tc>
          <w:tcPr>
            <w:tcW w:w="8390" w:type="dxa"/>
          </w:tcPr>
          <w:p>
            <w:pPr>
              <w:pStyle w:val="0"/>
            </w:pPr>
            <w:r>
              <w:rPr>
                <w:sz w:val="24"/>
              </w:rPr>
              <w:t xml:space="preserve">Даунорубицин</w:t>
            </w:r>
          </w:p>
        </w:tc>
      </w:tr>
      <w:tr>
        <w:tc>
          <w:tcPr>
            <w:tcW w:w="680" w:type="dxa"/>
          </w:tcPr>
          <w:p>
            <w:pPr>
              <w:pStyle w:val="0"/>
              <w:jc w:val="center"/>
            </w:pPr>
            <w:r>
              <w:rPr>
                <w:sz w:val="24"/>
              </w:rPr>
              <w:t xml:space="preserve">218</w:t>
            </w:r>
          </w:p>
        </w:tc>
        <w:tc>
          <w:tcPr>
            <w:tcW w:w="8390" w:type="dxa"/>
          </w:tcPr>
          <w:p>
            <w:pPr>
              <w:pStyle w:val="0"/>
            </w:pPr>
            <w:r>
              <w:rPr>
                <w:sz w:val="24"/>
              </w:rPr>
              <w:t xml:space="preserve">Дегареликс</w:t>
            </w:r>
          </w:p>
        </w:tc>
      </w:tr>
      <w:tr>
        <w:tc>
          <w:tcPr>
            <w:tcW w:w="680" w:type="dxa"/>
          </w:tcPr>
          <w:p>
            <w:pPr>
              <w:pStyle w:val="0"/>
              <w:jc w:val="center"/>
            </w:pPr>
            <w:r>
              <w:rPr>
                <w:sz w:val="24"/>
              </w:rPr>
              <w:t xml:space="preserve">219</w:t>
            </w:r>
          </w:p>
        </w:tc>
        <w:tc>
          <w:tcPr>
            <w:tcW w:w="8390" w:type="dxa"/>
          </w:tcPr>
          <w:p>
            <w:pPr>
              <w:pStyle w:val="0"/>
            </w:pPr>
            <w:r>
              <w:rPr>
                <w:sz w:val="24"/>
              </w:rPr>
              <w:t xml:space="preserve">Дезоксирибонуклеат натрия</w:t>
            </w:r>
          </w:p>
        </w:tc>
      </w:tr>
      <w:tr>
        <w:tc>
          <w:tcPr>
            <w:tcW w:w="680" w:type="dxa"/>
          </w:tcPr>
          <w:p>
            <w:pPr>
              <w:pStyle w:val="0"/>
              <w:jc w:val="center"/>
            </w:pPr>
            <w:r>
              <w:rPr>
                <w:sz w:val="24"/>
              </w:rPr>
              <w:t xml:space="preserve">220</w:t>
            </w:r>
          </w:p>
        </w:tc>
        <w:tc>
          <w:tcPr>
            <w:tcW w:w="8390" w:type="dxa"/>
          </w:tcPr>
          <w:p>
            <w:pPr>
              <w:pStyle w:val="0"/>
            </w:pPr>
            <w:r>
              <w:rPr>
                <w:sz w:val="24"/>
              </w:rPr>
              <w:t xml:space="preserve">Дезоксирибонуклеиновая кислота плазмидная (сверхскрученная кольцевая двуцепочечная)</w:t>
            </w:r>
          </w:p>
        </w:tc>
      </w:tr>
      <w:tr>
        <w:tc>
          <w:tcPr>
            <w:tcW w:w="680" w:type="dxa"/>
          </w:tcPr>
          <w:p>
            <w:pPr>
              <w:pStyle w:val="0"/>
              <w:jc w:val="center"/>
            </w:pPr>
            <w:r>
              <w:rPr>
                <w:sz w:val="24"/>
              </w:rPr>
              <w:t xml:space="preserve">221</w:t>
            </w:r>
          </w:p>
        </w:tc>
        <w:tc>
          <w:tcPr>
            <w:tcW w:w="8390" w:type="dxa"/>
          </w:tcPr>
          <w:p>
            <w:pPr>
              <w:pStyle w:val="0"/>
            </w:pPr>
            <w:r>
              <w:rPr>
                <w:sz w:val="24"/>
              </w:rPr>
              <w:t xml:space="preserve">Дексаметазон</w:t>
            </w:r>
          </w:p>
        </w:tc>
      </w:tr>
      <w:tr>
        <w:tc>
          <w:tcPr>
            <w:tcW w:w="680" w:type="dxa"/>
          </w:tcPr>
          <w:p>
            <w:pPr>
              <w:pStyle w:val="0"/>
              <w:jc w:val="center"/>
            </w:pPr>
            <w:r>
              <w:rPr>
                <w:sz w:val="24"/>
              </w:rPr>
              <w:t xml:space="preserve">222</w:t>
            </w:r>
          </w:p>
        </w:tc>
        <w:tc>
          <w:tcPr>
            <w:tcW w:w="8390" w:type="dxa"/>
          </w:tcPr>
          <w:p>
            <w:pPr>
              <w:pStyle w:val="0"/>
            </w:pPr>
            <w:r>
              <w:rPr>
                <w:sz w:val="24"/>
              </w:rPr>
              <w:t xml:space="preserve">Дексаметазон + Неомицин + Полимиксин B + Фенилэфрин</w:t>
            </w:r>
          </w:p>
        </w:tc>
      </w:tr>
      <w:tr>
        <w:tc>
          <w:tcPr>
            <w:tcW w:w="680" w:type="dxa"/>
          </w:tcPr>
          <w:p>
            <w:pPr>
              <w:pStyle w:val="0"/>
              <w:jc w:val="center"/>
            </w:pPr>
            <w:r>
              <w:rPr>
                <w:sz w:val="24"/>
              </w:rPr>
              <w:t xml:space="preserve">223</w:t>
            </w:r>
          </w:p>
        </w:tc>
        <w:tc>
          <w:tcPr>
            <w:tcW w:w="8390" w:type="dxa"/>
          </w:tcPr>
          <w:p>
            <w:pPr>
              <w:pStyle w:val="0"/>
            </w:pPr>
            <w:r>
              <w:rPr>
                <w:sz w:val="24"/>
              </w:rPr>
              <w:t xml:space="preserve">Декскетопрофен</w:t>
            </w:r>
          </w:p>
        </w:tc>
      </w:tr>
      <w:tr>
        <w:tc>
          <w:tcPr>
            <w:tcW w:w="680" w:type="dxa"/>
          </w:tcPr>
          <w:p>
            <w:pPr>
              <w:pStyle w:val="0"/>
              <w:jc w:val="center"/>
            </w:pPr>
            <w:r>
              <w:rPr>
                <w:sz w:val="24"/>
              </w:rPr>
              <w:t xml:space="preserve">224</w:t>
            </w:r>
          </w:p>
        </w:tc>
        <w:tc>
          <w:tcPr>
            <w:tcW w:w="8390" w:type="dxa"/>
          </w:tcPr>
          <w:p>
            <w:pPr>
              <w:pStyle w:val="0"/>
            </w:pPr>
            <w:r>
              <w:rPr>
                <w:sz w:val="24"/>
              </w:rPr>
              <w:t xml:space="preserve">Декспантенол + Хлоргексидин</w:t>
            </w:r>
          </w:p>
        </w:tc>
      </w:tr>
      <w:tr>
        <w:tc>
          <w:tcPr>
            <w:tcW w:w="680" w:type="dxa"/>
          </w:tcPr>
          <w:p>
            <w:pPr>
              <w:pStyle w:val="0"/>
              <w:jc w:val="center"/>
            </w:pPr>
            <w:r>
              <w:rPr>
                <w:sz w:val="24"/>
              </w:rPr>
              <w:t xml:space="preserve">225</w:t>
            </w:r>
          </w:p>
        </w:tc>
        <w:tc>
          <w:tcPr>
            <w:tcW w:w="8390" w:type="dxa"/>
          </w:tcPr>
          <w:p>
            <w:pPr>
              <w:pStyle w:val="0"/>
            </w:pPr>
            <w:r>
              <w:rPr>
                <w:sz w:val="24"/>
              </w:rPr>
              <w:t xml:space="preserve">Декстран</w:t>
            </w:r>
          </w:p>
        </w:tc>
      </w:tr>
      <w:tr>
        <w:tc>
          <w:tcPr>
            <w:tcW w:w="680" w:type="dxa"/>
          </w:tcPr>
          <w:p>
            <w:pPr>
              <w:pStyle w:val="0"/>
              <w:jc w:val="center"/>
            </w:pPr>
            <w:r>
              <w:rPr>
                <w:sz w:val="24"/>
              </w:rPr>
              <w:t xml:space="preserve">226</w:t>
            </w:r>
          </w:p>
        </w:tc>
        <w:tc>
          <w:tcPr>
            <w:tcW w:w="8390" w:type="dxa"/>
          </w:tcPr>
          <w:p>
            <w:pPr>
              <w:pStyle w:val="0"/>
            </w:pPr>
            <w:r>
              <w:rPr>
                <w:sz w:val="24"/>
              </w:rPr>
              <w:t xml:space="preserve">Декстроза</w:t>
            </w:r>
          </w:p>
        </w:tc>
      </w:tr>
      <w:tr>
        <w:tc>
          <w:tcPr>
            <w:tcW w:w="680" w:type="dxa"/>
          </w:tcPr>
          <w:p>
            <w:pPr>
              <w:pStyle w:val="0"/>
              <w:jc w:val="center"/>
            </w:pPr>
            <w:r>
              <w:rPr>
                <w:sz w:val="24"/>
              </w:rPr>
              <w:t xml:space="preserve">227</w:t>
            </w:r>
          </w:p>
        </w:tc>
        <w:tc>
          <w:tcPr>
            <w:tcW w:w="8390" w:type="dxa"/>
          </w:tcPr>
          <w:p>
            <w:pPr>
              <w:pStyle w:val="0"/>
            </w:pPr>
            <w:r>
              <w:rPr>
                <w:sz w:val="24"/>
              </w:rPr>
              <w:t xml:space="preserve">Декстроза + калия хлорид + натрия хлорид + натрия цитрат</w:t>
            </w:r>
          </w:p>
        </w:tc>
      </w:tr>
      <w:tr>
        <w:tc>
          <w:tcPr>
            <w:tcW w:w="680" w:type="dxa"/>
          </w:tcPr>
          <w:p>
            <w:pPr>
              <w:pStyle w:val="0"/>
              <w:jc w:val="center"/>
            </w:pPr>
            <w:r>
              <w:rPr>
                <w:sz w:val="24"/>
              </w:rPr>
              <w:t xml:space="preserve">228</w:t>
            </w:r>
          </w:p>
        </w:tc>
        <w:tc>
          <w:tcPr>
            <w:tcW w:w="8390" w:type="dxa"/>
          </w:tcPr>
          <w:p>
            <w:pPr>
              <w:pStyle w:val="0"/>
            </w:pPr>
            <w:r>
              <w:rPr>
                <w:sz w:val="24"/>
              </w:rPr>
              <w:t xml:space="preserve">Деламанид</w:t>
            </w:r>
          </w:p>
        </w:tc>
      </w:tr>
      <w:tr>
        <w:tc>
          <w:tcPr>
            <w:tcW w:w="680" w:type="dxa"/>
          </w:tcPr>
          <w:p>
            <w:pPr>
              <w:pStyle w:val="0"/>
              <w:jc w:val="center"/>
            </w:pPr>
            <w:r>
              <w:rPr>
                <w:sz w:val="24"/>
              </w:rPr>
              <w:t xml:space="preserve">229</w:t>
            </w:r>
          </w:p>
        </w:tc>
        <w:tc>
          <w:tcPr>
            <w:tcW w:w="8390" w:type="dxa"/>
          </w:tcPr>
          <w:p>
            <w:pPr>
              <w:pStyle w:val="0"/>
            </w:pPr>
            <w:r>
              <w:rPr>
                <w:sz w:val="24"/>
              </w:rPr>
              <w:t xml:space="preserve">Деносумаб</w:t>
            </w:r>
          </w:p>
        </w:tc>
      </w:tr>
      <w:tr>
        <w:tc>
          <w:tcPr>
            <w:tcW w:w="680" w:type="dxa"/>
          </w:tcPr>
          <w:p>
            <w:pPr>
              <w:pStyle w:val="0"/>
              <w:jc w:val="center"/>
            </w:pPr>
            <w:r>
              <w:rPr>
                <w:sz w:val="24"/>
              </w:rPr>
              <w:t xml:space="preserve">230</w:t>
            </w:r>
          </w:p>
        </w:tc>
        <w:tc>
          <w:tcPr>
            <w:tcW w:w="8390" w:type="dxa"/>
          </w:tcPr>
          <w:p>
            <w:pPr>
              <w:pStyle w:val="0"/>
            </w:pPr>
            <w:r>
              <w:rPr>
                <w:sz w:val="24"/>
              </w:rPr>
              <w:t xml:space="preserve">Депротеинизированный диализат из крови молочных телят</w:t>
            </w:r>
          </w:p>
        </w:tc>
      </w:tr>
      <w:tr>
        <w:tc>
          <w:tcPr>
            <w:tcW w:w="680" w:type="dxa"/>
          </w:tcPr>
          <w:p>
            <w:pPr>
              <w:pStyle w:val="0"/>
              <w:jc w:val="center"/>
            </w:pPr>
            <w:r>
              <w:rPr>
                <w:sz w:val="24"/>
              </w:rPr>
              <w:t xml:space="preserve">231</w:t>
            </w:r>
          </w:p>
        </w:tc>
        <w:tc>
          <w:tcPr>
            <w:tcW w:w="8390" w:type="dxa"/>
          </w:tcPr>
          <w:p>
            <w:pPr>
              <w:pStyle w:val="0"/>
            </w:pPr>
            <w:r>
              <w:rPr>
                <w:sz w:val="24"/>
              </w:rPr>
              <w:t xml:space="preserve">Десмопрессин</w:t>
            </w:r>
          </w:p>
        </w:tc>
      </w:tr>
      <w:tr>
        <w:tc>
          <w:tcPr>
            <w:tcW w:w="680" w:type="dxa"/>
          </w:tcPr>
          <w:p>
            <w:pPr>
              <w:pStyle w:val="0"/>
              <w:jc w:val="center"/>
            </w:pPr>
            <w:r>
              <w:rPr>
                <w:sz w:val="24"/>
              </w:rPr>
              <w:t xml:space="preserve">232</w:t>
            </w:r>
          </w:p>
        </w:tc>
        <w:tc>
          <w:tcPr>
            <w:tcW w:w="8390" w:type="dxa"/>
          </w:tcPr>
          <w:p>
            <w:pPr>
              <w:pStyle w:val="0"/>
            </w:pPr>
            <w:r>
              <w:rPr>
                <w:sz w:val="24"/>
              </w:rPr>
              <w:t xml:space="preserve">Десфлуран</w:t>
            </w:r>
          </w:p>
        </w:tc>
      </w:tr>
      <w:tr>
        <w:tc>
          <w:tcPr>
            <w:tcW w:w="680" w:type="dxa"/>
          </w:tcPr>
          <w:p>
            <w:pPr>
              <w:pStyle w:val="0"/>
              <w:jc w:val="center"/>
            </w:pPr>
            <w:r>
              <w:rPr>
                <w:sz w:val="24"/>
              </w:rPr>
              <w:t xml:space="preserve">233</w:t>
            </w:r>
          </w:p>
        </w:tc>
        <w:tc>
          <w:tcPr>
            <w:tcW w:w="8390" w:type="dxa"/>
          </w:tcPr>
          <w:p>
            <w:pPr>
              <w:pStyle w:val="0"/>
            </w:pPr>
            <w:r>
              <w:rPr>
                <w:sz w:val="24"/>
              </w:rPr>
              <w:t xml:space="preserve">Деферазирокс</w:t>
            </w:r>
          </w:p>
        </w:tc>
      </w:tr>
      <w:tr>
        <w:tc>
          <w:tcPr>
            <w:tcW w:w="680" w:type="dxa"/>
          </w:tcPr>
          <w:p>
            <w:pPr>
              <w:pStyle w:val="0"/>
              <w:jc w:val="center"/>
            </w:pPr>
            <w:r>
              <w:rPr>
                <w:sz w:val="24"/>
              </w:rPr>
              <w:t xml:space="preserve">234</w:t>
            </w:r>
          </w:p>
        </w:tc>
        <w:tc>
          <w:tcPr>
            <w:tcW w:w="8390" w:type="dxa"/>
          </w:tcPr>
          <w:p>
            <w:pPr>
              <w:pStyle w:val="0"/>
            </w:pPr>
            <w:r>
              <w:rPr>
                <w:sz w:val="24"/>
              </w:rPr>
              <w:t xml:space="preserve">Джозамицин</w:t>
            </w:r>
          </w:p>
        </w:tc>
      </w:tr>
      <w:tr>
        <w:tc>
          <w:tcPr>
            <w:tcW w:w="680" w:type="dxa"/>
          </w:tcPr>
          <w:p>
            <w:pPr>
              <w:pStyle w:val="0"/>
              <w:jc w:val="center"/>
            </w:pPr>
            <w:r>
              <w:rPr>
                <w:sz w:val="24"/>
              </w:rPr>
              <w:t xml:space="preserve">235</w:t>
            </w:r>
          </w:p>
        </w:tc>
        <w:tc>
          <w:tcPr>
            <w:tcW w:w="8390" w:type="dxa"/>
          </w:tcPr>
          <w:p>
            <w:pPr>
              <w:pStyle w:val="0"/>
            </w:pPr>
            <w:r>
              <w:rPr>
                <w:sz w:val="24"/>
              </w:rPr>
              <w:t xml:space="preserve">Диазепам</w:t>
            </w:r>
          </w:p>
        </w:tc>
      </w:tr>
      <w:tr>
        <w:tc>
          <w:tcPr>
            <w:tcW w:w="680" w:type="dxa"/>
          </w:tcPr>
          <w:p>
            <w:pPr>
              <w:pStyle w:val="0"/>
              <w:jc w:val="center"/>
            </w:pPr>
            <w:r>
              <w:rPr>
                <w:sz w:val="24"/>
              </w:rPr>
              <w:t xml:space="preserve">236</w:t>
            </w:r>
          </w:p>
        </w:tc>
        <w:tc>
          <w:tcPr>
            <w:tcW w:w="8390" w:type="dxa"/>
          </w:tcPr>
          <w:p>
            <w:pPr>
              <w:pStyle w:val="0"/>
            </w:pPr>
            <w:r>
              <w:rPr>
                <w:sz w:val="24"/>
              </w:rPr>
              <w:t xml:space="preserve">Дивозилимаб</w:t>
            </w:r>
          </w:p>
        </w:tc>
      </w:tr>
      <w:tr>
        <w:tc>
          <w:tcPr>
            <w:tcW w:w="680" w:type="dxa"/>
          </w:tcPr>
          <w:p>
            <w:pPr>
              <w:pStyle w:val="0"/>
              <w:jc w:val="center"/>
            </w:pPr>
            <w:r>
              <w:rPr>
                <w:sz w:val="24"/>
              </w:rPr>
              <w:t xml:space="preserve">237</w:t>
            </w:r>
          </w:p>
        </w:tc>
        <w:tc>
          <w:tcPr>
            <w:tcW w:w="8390" w:type="dxa"/>
          </w:tcPr>
          <w:p>
            <w:pPr>
              <w:pStyle w:val="0"/>
            </w:pPr>
            <w:r>
              <w:rPr>
                <w:sz w:val="24"/>
              </w:rPr>
              <w:t xml:space="preserve">Дигоксин</w:t>
            </w:r>
          </w:p>
        </w:tc>
      </w:tr>
      <w:tr>
        <w:tc>
          <w:tcPr>
            <w:tcW w:w="680" w:type="dxa"/>
          </w:tcPr>
          <w:p>
            <w:pPr>
              <w:pStyle w:val="0"/>
              <w:jc w:val="center"/>
            </w:pPr>
            <w:r>
              <w:rPr>
                <w:sz w:val="24"/>
              </w:rPr>
              <w:t xml:space="preserve">238</w:t>
            </w:r>
          </w:p>
        </w:tc>
        <w:tc>
          <w:tcPr>
            <w:tcW w:w="8390" w:type="dxa"/>
          </w:tcPr>
          <w:p>
            <w:pPr>
              <w:pStyle w:val="0"/>
            </w:pPr>
            <w:r>
              <w:rPr>
                <w:sz w:val="24"/>
              </w:rPr>
              <w:t xml:space="preserve">Диданозин</w:t>
            </w:r>
          </w:p>
        </w:tc>
      </w:tr>
      <w:tr>
        <w:tc>
          <w:tcPr>
            <w:tcW w:w="680" w:type="dxa"/>
          </w:tcPr>
          <w:p>
            <w:pPr>
              <w:pStyle w:val="0"/>
              <w:jc w:val="center"/>
            </w:pPr>
            <w:r>
              <w:rPr>
                <w:sz w:val="24"/>
              </w:rPr>
              <w:t xml:space="preserve">239</w:t>
            </w:r>
          </w:p>
        </w:tc>
        <w:tc>
          <w:tcPr>
            <w:tcW w:w="8390" w:type="dxa"/>
          </w:tcPr>
          <w:p>
            <w:pPr>
              <w:pStyle w:val="0"/>
            </w:pPr>
            <w:r>
              <w:rPr>
                <w:sz w:val="24"/>
              </w:rPr>
              <w:t xml:space="preserve">Дидрогестерон</w:t>
            </w:r>
          </w:p>
        </w:tc>
      </w:tr>
      <w:tr>
        <w:tc>
          <w:tcPr>
            <w:tcW w:w="680" w:type="dxa"/>
          </w:tcPr>
          <w:p>
            <w:pPr>
              <w:pStyle w:val="0"/>
              <w:jc w:val="center"/>
            </w:pPr>
            <w:r>
              <w:rPr>
                <w:sz w:val="24"/>
              </w:rPr>
              <w:t xml:space="preserve">240</w:t>
            </w:r>
          </w:p>
        </w:tc>
        <w:tc>
          <w:tcPr>
            <w:tcW w:w="8390" w:type="dxa"/>
          </w:tcPr>
          <w:p>
            <w:pPr>
              <w:pStyle w:val="0"/>
            </w:pPr>
            <w:r>
              <w:rPr>
                <w:sz w:val="24"/>
              </w:rPr>
              <w:t xml:space="preserve">Диклофенак</w:t>
            </w:r>
          </w:p>
        </w:tc>
      </w:tr>
      <w:tr>
        <w:tc>
          <w:tcPr>
            <w:tcW w:w="680" w:type="dxa"/>
          </w:tcPr>
          <w:p>
            <w:pPr>
              <w:pStyle w:val="0"/>
              <w:jc w:val="center"/>
            </w:pPr>
            <w:r>
              <w:rPr>
                <w:sz w:val="24"/>
              </w:rPr>
              <w:t xml:space="preserve">241</w:t>
            </w:r>
          </w:p>
        </w:tc>
        <w:tc>
          <w:tcPr>
            <w:tcW w:w="8390" w:type="dxa"/>
          </w:tcPr>
          <w:p>
            <w:pPr>
              <w:pStyle w:val="0"/>
            </w:pPr>
            <w:r>
              <w:rPr>
                <w:sz w:val="24"/>
              </w:rPr>
              <w:t xml:space="preserve">Димеркаптопропансульфонат натрия</w:t>
            </w:r>
          </w:p>
        </w:tc>
      </w:tr>
      <w:tr>
        <w:tc>
          <w:tcPr>
            <w:tcW w:w="680" w:type="dxa"/>
          </w:tcPr>
          <w:p>
            <w:pPr>
              <w:pStyle w:val="0"/>
              <w:jc w:val="center"/>
            </w:pPr>
            <w:r>
              <w:rPr>
                <w:sz w:val="24"/>
              </w:rPr>
              <w:t xml:space="preserve">242</w:t>
            </w:r>
          </w:p>
        </w:tc>
        <w:tc>
          <w:tcPr>
            <w:tcW w:w="8390" w:type="dxa"/>
          </w:tcPr>
          <w:p>
            <w:pPr>
              <w:pStyle w:val="0"/>
            </w:pPr>
            <w:r>
              <w:rPr>
                <w:sz w:val="24"/>
              </w:rPr>
              <w:t xml:space="preserve">Диметилфумарат</w:t>
            </w:r>
          </w:p>
        </w:tc>
      </w:tr>
      <w:tr>
        <w:tc>
          <w:tcPr>
            <w:tcW w:w="680" w:type="dxa"/>
          </w:tcPr>
          <w:p>
            <w:pPr>
              <w:pStyle w:val="0"/>
              <w:jc w:val="center"/>
            </w:pPr>
            <w:r>
              <w:rPr>
                <w:sz w:val="24"/>
              </w:rPr>
              <w:t xml:space="preserve">243</w:t>
            </w:r>
          </w:p>
        </w:tc>
        <w:tc>
          <w:tcPr>
            <w:tcW w:w="8390" w:type="dxa"/>
          </w:tcPr>
          <w:p>
            <w:pPr>
              <w:pStyle w:val="0"/>
            </w:pPr>
            <w:r>
              <w:rPr>
                <w:sz w:val="24"/>
              </w:rPr>
              <w:t xml:space="preserve">Динитрогена оксид</w:t>
            </w:r>
          </w:p>
        </w:tc>
      </w:tr>
      <w:tr>
        <w:tc>
          <w:tcPr>
            <w:tcW w:w="680" w:type="dxa"/>
          </w:tcPr>
          <w:p>
            <w:pPr>
              <w:pStyle w:val="0"/>
              <w:jc w:val="center"/>
            </w:pPr>
            <w:r>
              <w:rPr>
                <w:sz w:val="24"/>
              </w:rPr>
              <w:t xml:space="preserve">244</w:t>
            </w:r>
          </w:p>
        </w:tc>
        <w:tc>
          <w:tcPr>
            <w:tcW w:w="8390" w:type="dxa"/>
          </w:tcPr>
          <w:p>
            <w:pPr>
              <w:pStyle w:val="0"/>
            </w:pPr>
            <w:r>
              <w:rPr>
                <w:sz w:val="24"/>
              </w:rPr>
              <w:t xml:space="preserve">Динопростон</w:t>
            </w:r>
          </w:p>
        </w:tc>
      </w:tr>
      <w:tr>
        <w:tc>
          <w:tcPr>
            <w:tcW w:w="680" w:type="dxa"/>
          </w:tcPr>
          <w:p>
            <w:pPr>
              <w:pStyle w:val="0"/>
              <w:jc w:val="center"/>
            </w:pPr>
            <w:r>
              <w:rPr>
                <w:sz w:val="24"/>
              </w:rPr>
              <w:t xml:space="preserve">245</w:t>
            </w:r>
          </w:p>
        </w:tc>
        <w:tc>
          <w:tcPr>
            <w:tcW w:w="8390" w:type="dxa"/>
          </w:tcPr>
          <w:p>
            <w:pPr>
              <w:pStyle w:val="0"/>
            </w:pPr>
            <w:r>
              <w:rPr>
                <w:sz w:val="24"/>
              </w:rPr>
              <w:t xml:space="preserve">Диоксометилтетрагидропиримидин + Сульфадиметоксин + Тримекаин + Хлорамфеникол</w:t>
            </w:r>
          </w:p>
        </w:tc>
      </w:tr>
      <w:tr>
        <w:tc>
          <w:tcPr>
            <w:tcW w:w="680" w:type="dxa"/>
          </w:tcPr>
          <w:p>
            <w:pPr>
              <w:pStyle w:val="0"/>
              <w:jc w:val="center"/>
            </w:pPr>
            <w:r>
              <w:rPr>
                <w:sz w:val="24"/>
              </w:rPr>
              <w:t xml:space="preserve">246</w:t>
            </w:r>
          </w:p>
        </w:tc>
        <w:tc>
          <w:tcPr>
            <w:tcW w:w="8390" w:type="dxa"/>
          </w:tcPr>
          <w:p>
            <w:pPr>
              <w:pStyle w:val="0"/>
            </w:pPr>
            <w:r>
              <w:rPr>
                <w:sz w:val="24"/>
              </w:rPr>
              <w:t xml:space="preserve">Диоксометилтетрагидропиримидин + Хлорамфеникол</w:t>
            </w:r>
          </w:p>
        </w:tc>
      </w:tr>
      <w:tr>
        <w:tc>
          <w:tcPr>
            <w:tcW w:w="680" w:type="dxa"/>
          </w:tcPr>
          <w:p>
            <w:pPr>
              <w:pStyle w:val="0"/>
              <w:jc w:val="center"/>
            </w:pPr>
            <w:r>
              <w:rPr>
                <w:sz w:val="24"/>
              </w:rPr>
              <w:t xml:space="preserve">247</w:t>
            </w:r>
          </w:p>
        </w:tc>
        <w:tc>
          <w:tcPr>
            <w:tcW w:w="8390" w:type="dxa"/>
          </w:tcPr>
          <w:p>
            <w:pPr>
              <w:pStyle w:val="0"/>
            </w:pPr>
            <w:r>
              <w:rPr>
                <w:sz w:val="24"/>
              </w:rPr>
              <w:t xml:space="preserve">Дифенгидрамин</w:t>
            </w:r>
          </w:p>
        </w:tc>
      </w:tr>
      <w:tr>
        <w:tc>
          <w:tcPr>
            <w:tcW w:w="680" w:type="dxa"/>
          </w:tcPr>
          <w:p>
            <w:pPr>
              <w:pStyle w:val="0"/>
              <w:jc w:val="center"/>
            </w:pPr>
            <w:r>
              <w:rPr>
                <w:sz w:val="24"/>
              </w:rPr>
              <w:t xml:space="preserve">248</w:t>
            </w:r>
          </w:p>
        </w:tc>
        <w:tc>
          <w:tcPr>
            <w:tcW w:w="8390" w:type="dxa"/>
          </w:tcPr>
          <w:p>
            <w:pPr>
              <w:pStyle w:val="0"/>
            </w:pPr>
            <w:r>
              <w:rPr>
                <w:sz w:val="24"/>
              </w:rPr>
              <w:t xml:space="preserve">Добутамин</w:t>
            </w:r>
          </w:p>
        </w:tc>
      </w:tr>
      <w:tr>
        <w:tc>
          <w:tcPr>
            <w:tcW w:w="680" w:type="dxa"/>
          </w:tcPr>
          <w:p>
            <w:pPr>
              <w:pStyle w:val="0"/>
              <w:jc w:val="center"/>
            </w:pPr>
            <w:r>
              <w:rPr>
                <w:sz w:val="24"/>
              </w:rPr>
              <w:t xml:space="preserve">249</w:t>
            </w:r>
          </w:p>
        </w:tc>
        <w:tc>
          <w:tcPr>
            <w:tcW w:w="8390" w:type="dxa"/>
          </w:tcPr>
          <w:p>
            <w:pPr>
              <w:pStyle w:val="0"/>
            </w:pPr>
            <w:r>
              <w:rPr>
                <w:sz w:val="24"/>
              </w:rPr>
              <w:t xml:space="preserve">Доксазозин</w:t>
            </w:r>
          </w:p>
        </w:tc>
      </w:tr>
      <w:tr>
        <w:tc>
          <w:tcPr>
            <w:tcW w:w="680" w:type="dxa"/>
          </w:tcPr>
          <w:p>
            <w:pPr>
              <w:pStyle w:val="0"/>
              <w:jc w:val="center"/>
            </w:pPr>
            <w:r>
              <w:rPr>
                <w:sz w:val="24"/>
              </w:rPr>
              <w:t xml:space="preserve">250</w:t>
            </w:r>
          </w:p>
        </w:tc>
        <w:tc>
          <w:tcPr>
            <w:tcW w:w="8390" w:type="dxa"/>
          </w:tcPr>
          <w:p>
            <w:pPr>
              <w:pStyle w:val="0"/>
            </w:pPr>
            <w:r>
              <w:rPr>
                <w:sz w:val="24"/>
              </w:rPr>
              <w:t xml:space="preserve">Доксициклин</w:t>
            </w:r>
          </w:p>
        </w:tc>
      </w:tr>
      <w:tr>
        <w:tc>
          <w:tcPr>
            <w:tcW w:w="680" w:type="dxa"/>
          </w:tcPr>
          <w:p>
            <w:pPr>
              <w:pStyle w:val="0"/>
              <w:jc w:val="center"/>
            </w:pPr>
            <w:r>
              <w:rPr>
                <w:sz w:val="24"/>
              </w:rPr>
              <w:t xml:space="preserve">251</w:t>
            </w:r>
          </w:p>
        </w:tc>
        <w:tc>
          <w:tcPr>
            <w:tcW w:w="8390" w:type="dxa"/>
          </w:tcPr>
          <w:p>
            <w:pPr>
              <w:pStyle w:val="0"/>
            </w:pPr>
            <w:r>
              <w:rPr>
                <w:sz w:val="24"/>
              </w:rPr>
              <w:t xml:space="preserve">Доксорубицин</w:t>
            </w:r>
          </w:p>
        </w:tc>
      </w:tr>
      <w:tr>
        <w:tc>
          <w:tcPr>
            <w:tcW w:w="680" w:type="dxa"/>
          </w:tcPr>
          <w:p>
            <w:pPr>
              <w:pStyle w:val="0"/>
              <w:jc w:val="center"/>
            </w:pPr>
            <w:r>
              <w:rPr>
                <w:sz w:val="24"/>
              </w:rPr>
              <w:t xml:space="preserve">252</w:t>
            </w:r>
          </w:p>
        </w:tc>
        <w:tc>
          <w:tcPr>
            <w:tcW w:w="8390" w:type="dxa"/>
          </w:tcPr>
          <w:p>
            <w:pPr>
              <w:pStyle w:val="0"/>
            </w:pPr>
            <w:r>
              <w:rPr>
                <w:sz w:val="24"/>
              </w:rPr>
              <w:t xml:space="preserve">Долутегравир</w:t>
            </w:r>
          </w:p>
        </w:tc>
      </w:tr>
      <w:tr>
        <w:tc>
          <w:tcPr>
            <w:tcW w:w="680" w:type="dxa"/>
          </w:tcPr>
          <w:p>
            <w:pPr>
              <w:pStyle w:val="0"/>
              <w:jc w:val="center"/>
            </w:pPr>
            <w:r>
              <w:rPr>
                <w:sz w:val="24"/>
              </w:rPr>
              <w:t xml:space="preserve">253</w:t>
            </w:r>
          </w:p>
        </w:tc>
        <w:tc>
          <w:tcPr>
            <w:tcW w:w="8390" w:type="dxa"/>
          </w:tcPr>
          <w:p>
            <w:pPr>
              <w:pStyle w:val="0"/>
            </w:pPr>
            <w:r>
              <w:rPr>
                <w:sz w:val="24"/>
              </w:rPr>
              <w:t xml:space="preserve">Допамин</w:t>
            </w:r>
          </w:p>
        </w:tc>
      </w:tr>
      <w:tr>
        <w:tc>
          <w:tcPr>
            <w:tcW w:w="680" w:type="dxa"/>
          </w:tcPr>
          <w:p>
            <w:pPr>
              <w:pStyle w:val="0"/>
              <w:jc w:val="center"/>
            </w:pPr>
            <w:r>
              <w:rPr>
                <w:sz w:val="24"/>
              </w:rPr>
              <w:t xml:space="preserve">254</w:t>
            </w:r>
          </w:p>
        </w:tc>
        <w:tc>
          <w:tcPr>
            <w:tcW w:w="8390" w:type="dxa"/>
          </w:tcPr>
          <w:p>
            <w:pPr>
              <w:pStyle w:val="0"/>
            </w:pPr>
            <w:r>
              <w:rPr>
                <w:sz w:val="24"/>
              </w:rPr>
              <w:t xml:space="preserve">Доравирин</w:t>
            </w:r>
          </w:p>
        </w:tc>
      </w:tr>
      <w:tr>
        <w:tc>
          <w:tcPr>
            <w:tcW w:w="680" w:type="dxa"/>
          </w:tcPr>
          <w:p>
            <w:pPr>
              <w:pStyle w:val="0"/>
              <w:jc w:val="center"/>
            </w:pPr>
            <w:r>
              <w:rPr>
                <w:sz w:val="24"/>
              </w:rPr>
              <w:t xml:space="preserve">255</w:t>
            </w:r>
          </w:p>
        </w:tc>
        <w:tc>
          <w:tcPr>
            <w:tcW w:w="8390" w:type="dxa"/>
          </w:tcPr>
          <w:p>
            <w:pPr>
              <w:pStyle w:val="0"/>
            </w:pPr>
            <w:r>
              <w:rPr>
                <w:sz w:val="24"/>
              </w:rPr>
              <w:t xml:space="preserve">Доравирин + Тенофовир + Ламивудин</w:t>
            </w:r>
          </w:p>
        </w:tc>
      </w:tr>
      <w:tr>
        <w:tc>
          <w:tcPr>
            <w:tcW w:w="680" w:type="dxa"/>
          </w:tcPr>
          <w:p>
            <w:pPr>
              <w:pStyle w:val="0"/>
              <w:jc w:val="center"/>
            </w:pPr>
            <w:r>
              <w:rPr>
                <w:sz w:val="24"/>
              </w:rPr>
              <w:t xml:space="preserve">256</w:t>
            </w:r>
          </w:p>
        </w:tc>
        <w:tc>
          <w:tcPr>
            <w:tcW w:w="8390" w:type="dxa"/>
          </w:tcPr>
          <w:p>
            <w:pPr>
              <w:pStyle w:val="0"/>
            </w:pPr>
            <w:r>
              <w:rPr>
                <w:sz w:val="24"/>
              </w:rPr>
              <w:t xml:space="preserve">Дорзоламид</w:t>
            </w:r>
          </w:p>
        </w:tc>
      </w:tr>
      <w:tr>
        <w:tc>
          <w:tcPr>
            <w:tcW w:w="680" w:type="dxa"/>
          </w:tcPr>
          <w:p>
            <w:pPr>
              <w:pStyle w:val="0"/>
              <w:jc w:val="center"/>
            </w:pPr>
            <w:r>
              <w:rPr>
                <w:sz w:val="24"/>
              </w:rPr>
              <w:t xml:space="preserve">257</w:t>
            </w:r>
          </w:p>
        </w:tc>
        <w:tc>
          <w:tcPr>
            <w:tcW w:w="8390" w:type="dxa"/>
          </w:tcPr>
          <w:p>
            <w:pPr>
              <w:pStyle w:val="0"/>
            </w:pPr>
            <w:r>
              <w:rPr>
                <w:sz w:val="24"/>
              </w:rPr>
              <w:t xml:space="preserve">Дорназа альфа</w:t>
            </w:r>
          </w:p>
        </w:tc>
      </w:tr>
      <w:tr>
        <w:tc>
          <w:tcPr>
            <w:tcW w:w="680" w:type="dxa"/>
          </w:tcPr>
          <w:p>
            <w:pPr>
              <w:pStyle w:val="0"/>
              <w:jc w:val="center"/>
            </w:pPr>
            <w:r>
              <w:rPr>
                <w:sz w:val="24"/>
              </w:rPr>
              <w:t xml:space="preserve">258</w:t>
            </w:r>
          </w:p>
        </w:tc>
        <w:tc>
          <w:tcPr>
            <w:tcW w:w="8390" w:type="dxa"/>
          </w:tcPr>
          <w:p>
            <w:pPr>
              <w:pStyle w:val="0"/>
            </w:pPr>
            <w:r>
              <w:rPr>
                <w:sz w:val="24"/>
              </w:rPr>
              <w:t xml:space="preserve">Доцетаксел</w:t>
            </w:r>
          </w:p>
        </w:tc>
      </w:tr>
      <w:tr>
        <w:tc>
          <w:tcPr>
            <w:tcW w:w="680" w:type="dxa"/>
          </w:tcPr>
          <w:p>
            <w:pPr>
              <w:pStyle w:val="0"/>
              <w:jc w:val="center"/>
            </w:pPr>
            <w:r>
              <w:rPr>
                <w:sz w:val="24"/>
              </w:rPr>
              <w:t xml:space="preserve">259</w:t>
            </w:r>
          </w:p>
        </w:tc>
        <w:tc>
          <w:tcPr>
            <w:tcW w:w="8390" w:type="dxa"/>
          </w:tcPr>
          <w:p>
            <w:pPr>
              <w:pStyle w:val="0"/>
            </w:pPr>
            <w:r>
              <w:rPr>
                <w:sz w:val="24"/>
              </w:rPr>
              <w:t xml:space="preserve">Дроперидол</w:t>
            </w:r>
          </w:p>
        </w:tc>
      </w:tr>
      <w:tr>
        <w:tc>
          <w:tcPr>
            <w:tcW w:w="680" w:type="dxa"/>
          </w:tcPr>
          <w:p>
            <w:pPr>
              <w:pStyle w:val="0"/>
              <w:jc w:val="center"/>
            </w:pPr>
            <w:r>
              <w:rPr>
                <w:sz w:val="24"/>
              </w:rPr>
              <w:t xml:space="preserve">260</w:t>
            </w:r>
          </w:p>
        </w:tc>
        <w:tc>
          <w:tcPr>
            <w:tcW w:w="8390" w:type="dxa"/>
          </w:tcPr>
          <w:p>
            <w:pPr>
              <w:pStyle w:val="0"/>
            </w:pPr>
            <w:r>
              <w:rPr>
                <w:sz w:val="24"/>
              </w:rPr>
              <w:t xml:space="preserve">Дротаверин</w:t>
            </w:r>
          </w:p>
        </w:tc>
      </w:tr>
      <w:tr>
        <w:tc>
          <w:tcPr>
            <w:tcW w:w="680" w:type="dxa"/>
          </w:tcPr>
          <w:p>
            <w:pPr>
              <w:pStyle w:val="0"/>
              <w:jc w:val="center"/>
            </w:pPr>
            <w:r>
              <w:rPr>
                <w:sz w:val="24"/>
              </w:rPr>
              <w:t xml:space="preserve">261</w:t>
            </w:r>
          </w:p>
        </w:tc>
        <w:tc>
          <w:tcPr>
            <w:tcW w:w="8390" w:type="dxa"/>
          </w:tcPr>
          <w:p>
            <w:pPr>
              <w:pStyle w:val="0"/>
            </w:pPr>
            <w:r>
              <w:rPr>
                <w:sz w:val="24"/>
              </w:rPr>
              <w:t xml:space="preserve">Дувелисиб</w:t>
            </w:r>
          </w:p>
        </w:tc>
      </w:tr>
      <w:tr>
        <w:tc>
          <w:tcPr>
            <w:tcW w:w="680" w:type="dxa"/>
          </w:tcPr>
          <w:p>
            <w:pPr>
              <w:pStyle w:val="0"/>
              <w:jc w:val="center"/>
            </w:pPr>
            <w:r>
              <w:rPr>
                <w:sz w:val="24"/>
              </w:rPr>
              <w:t xml:space="preserve">262</w:t>
            </w:r>
          </w:p>
        </w:tc>
        <w:tc>
          <w:tcPr>
            <w:tcW w:w="8390" w:type="dxa"/>
          </w:tcPr>
          <w:p>
            <w:pPr>
              <w:pStyle w:val="0"/>
            </w:pPr>
            <w:r>
              <w:rPr>
                <w:sz w:val="24"/>
              </w:rPr>
              <w:t xml:space="preserve">Дулаглутид</w:t>
            </w:r>
          </w:p>
        </w:tc>
      </w:tr>
      <w:tr>
        <w:tc>
          <w:tcPr>
            <w:tcW w:w="680" w:type="dxa"/>
          </w:tcPr>
          <w:p>
            <w:pPr>
              <w:pStyle w:val="0"/>
              <w:jc w:val="center"/>
            </w:pPr>
            <w:r>
              <w:rPr>
                <w:sz w:val="24"/>
              </w:rPr>
              <w:t xml:space="preserve">263</w:t>
            </w:r>
          </w:p>
        </w:tc>
        <w:tc>
          <w:tcPr>
            <w:tcW w:w="8390" w:type="dxa"/>
          </w:tcPr>
          <w:p>
            <w:pPr>
              <w:pStyle w:val="0"/>
            </w:pPr>
            <w:r>
              <w:rPr>
                <w:sz w:val="24"/>
              </w:rPr>
              <w:t xml:space="preserve">Дупилумаб</w:t>
            </w:r>
          </w:p>
        </w:tc>
      </w:tr>
      <w:tr>
        <w:tc>
          <w:tcPr>
            <w:tcW w:w="680" w:type="dxa"/>
          </w:tcPr>
          <w:p>
            <w:pPr>
              <w:pStyle w:val="0"/>
              <w:jc w:val="center"/>
            </w:pPr>
            <w:r>
              <w:rPr>
                <w:sz w:val="24"/>
              </w:rPr>
              <w:t xml:space="preserve">264</w:t>
            </w:r>
          </w:p>
        </w:tc>
        <w:tc>
          <w:tcPr>
            <w:tcW w:w="8390" w:type="dxa"/>
          </w:tcPr>
          <w:p>
            <w:pPr>
              <w:pStyle w:val="0"/>
            </w:pPr>
            <w:r>
              <w:rPr>
                <w:sz w:val="24"/>
              </w:rPr>
              <w:t xml:space="preserve">Дурвалумаб</w:t>
            </w:r>
          </w:p>
        </w:tc>
      </w:tr>
      <w:tr>
        <w:tc>
          <w:tcPr>
            <w:tcW w:w="680" w:type="dxa"/>
          </w:tcPr>
          <w:p>
            <w:pPr>
              <w:pStyle w:val="0"/>
              <w:jc w:val="center"/>
            </w:pPr>
            <w:r>
              <w:rPr>
                <w:sz w:val="24"/>
              </w:rPr>
              <w:t xml:space="preserve">265</w:t>
            </w:r>
          </w:p>
        </w:tc>
        <w:tc>
          <w:tcPr>
            <w:tcW w:w="8390" w:type="dxa"/>
          </w:tcPr>
          <w:p>
            <w:pPr>
              <w:pStyle w:val="0"/>
            </w:pPr>
            <w:r>
              <w:rPr>
                <w:sz w:val="24"/>
              </w:rPr>
              <w:t xml:space="preserve">Желатин</w:t>
            </w:r>
          </w:p>
        </w:tc>
      </w:tr>
      <w:tr>
        <w:tc>
          <w:tcPr>
            <w:tcW w:w="680" w:type="dxa"/>
          </w:tcPr>
          <w:p>
            <w:pPr>
              <w:pStyle w:val="0"/>
              <w:jc w:val="center"/>
            </w:pPr>
            <w:r>
              <w:rPr>
                <w:sz w:val="24"/>
              </w:rPr>
              <w:t xml:space="preserve">266</w:t>
            </w:r>
          </w:p>
        </w:tc>
        <w:tc>
          <w:tcPr>
            <w:tcW w:w="8390" w:type="dxa"/>
          </w:tcPr>
          <w:p>
            <w:pPr>
              <w:pStyle w:val="0"/>
            </w:pPr>
            <w:r>
              <w:rPr>
                <w:sz w:val="24"/>
              </w:rPr>
              <w:t xml:space="preserve">Железа (III) гидроксид олигоизомальтозат</w:t>
            </w:r>
          </w:p>
        </w:tc>
      </w:tr>
      <w:tr>
        <w:tc>
          <w:tcPr>
            <w:tcW w:w="680" w:type="dxa"/>
          </w:tcPr>
          <w:p>
            <w:pPr>
              <w:pStyle w:val="0"/>
              <w:jc w:val="center"/>
            </w:pPr>
            <w:r>
              <w:rPr>
                <w:sz w:val="24"/>
              </w:rPr>
              <w:t xml:space="preserve">267</w:t>
            </w:r>
          </w:p>
        </w:tc>
        <w:tc>
          <w:tcPr>
            <w:tcW w:w="8390" w:type="dxa"/>
          </w:tcPr>
          <w:p>
            <w:pPr>
              <w:pStyle w:val="0"/>
            </w:pPr>
            <w:r>
              <w:rPr>
                <w:sz w:val="24"/>
              </w:rPr>
              <w:t xml:space="preserve">Железа (III) гидроксид полимальтозат</w:t>
            </w:r>
          </w:p>
        </w:tc>
      </w:tr>
      <w:tr>
        <w:tc>
          <w:tcPr>
            <w:tcW w:w="680" w:type="dxa"/>
          </w:tcPr>
          <w:p>
            <w:pPr>
              <w:pStyle w:val="0"/>
              <w:jc w:val="center"/>
            </w:pPr>
            <w:r>
              <w:rPr>
                <w:sz w:val="24"/>
              </w:rPr>
              <w:t xml:space="preserve">268</w:t>
            </w:r>
          </w:p>
        </w:tc>
        <w:tc>
          <w:tcPr>
            <w:tcW w:w="8390" w:type="dxa"/>
          </w:tcPr>
          <w:p>
            <w:pPr>
              <w:pStyle w:val="0"/>
            </w:pPr>
            <w:r>
              <w:rPr>
                <w:sz w:val="24"/>
              </w:rPr>
              <w:t xml:space="preserve">Железа (III) гидроксид сахарозный комплекс</w:t>
            </w:r>
          </w:p>
        </w:tc>
      </w:tr>
      <w:tr>
        <w:tc>
          <w:tcPr>
            <w:tcW w:w="680" w:type="dxa"/>
          </w:tcPr>
          <w:p>
            <w:pPr>
              <w:pStyle w:val="0"/>
              <w:jc w:val="center"/>
            </w:pPr>
            <w:r>
              <w:rPr>
                <w:sz w:val="24"/>
              </w:rPr>
              <w:t xml:space="preserve">269</w:t>
            </w:r>
          </w:p>
        </w:tc>
        <w:tc>
          <w:tcPr>
            <w:tcW w:w="8390" w:type="dxa"/>
          </w:tcPr>
          <w:p>
            <w:pPr>
              <w:pStyle w:val="0"/>
            </w:pPr>
            <w:r>
              <w:rPr>
                <w:sz w:val="24"/>
              </w:rPr>
              <w:t xml:space="preserve">Железа карбоксимальтозат</w:t>
            </w:r>
          </w:p>
        </w:tc>
      </w:tr>
      <w:tr>
        <w:tc>
          <w:tcPr>
            <w:tcW w:w="680" w:type="dxa"/>
          </w:tcPr>
          <w:p>
            <w:pPr>
              <w:pStyle w:val="0"/>
              <w:jc w:val="center"/>
            </w:pPr>
            <w:r>
              <w:rPr>
                <w:sz w:val="24"/>
              </w:rPr>
              <w:t xml:space="preserve">270</w:t>
            </w:r>
          </w:p>
        </w:tc>
        <w:tc>
          <w:tcPr>
            <w:tcW w:w="8390" w:type="dxa"/>
          </w:tcPr>
          <w:p>
            <w:pPr>
              <w:pStyle w:val="0"/>
            </w:pPr>
            <w:r>
              <w:rPr>
                <w:sz w:val="24"/>
              </w:rPr>
              <w:t xml:space="preserve">Жировые эмульсии для парентерального питания</w:t>
            </w:r>
          </w:p>
        </w:tc>
      </w:tr>
      <w:tr>
        <w:tc>
          <w:tcPr>
            <w:tcW w:w="680" w:type="dxa"/>
          </w:tcPr>
          <w:p>
            <w:pPr>
              <w:pStyle w:val="0"/>
              <w:jc w:val="center"/>
            </w:pPr>
            <w:r>
              <w:rPr>
                <w:sz w:val="24"/>
              </w:rPr>
              <w:t xml:space="preserve">271</w:t>
            </w:r>
          </w:p>
        </w:tc>
        <w:tc>
          <w:tcPr>
            <w:tcW w:w="8390" w:type="dxa"/>
          </w:tcPr>
          <w:p>
            <w:pPr>
              <w:pStyle w:val="0"/>
            </w:pPr>
            <w:r>
              <w:rPr>
                <w:sz w:val="24"/>
              </w:rPr>
              <w:t xml:space="preserve">Зидовудин</w:t>
            </w:r>
          </w:p>
        </w:tc>
      </w:tr>
      <w:tr>
        <w:tc>
          <w:tcPr>
            <w:tcW w:w="680" w:type="dxa"/>
          </w:tcPr>
          <w:p>
            <w:pPr>
              <w:pStyle w:val="0"/>
              <w:jc w:val="center"/>
            </w:pPr>
            <w:r>
              <w:rPr>
                <w:sz w:val="24"/>
              </w:rPr>
              <w:t xml:space="preserve">272</w:t>
            </w:r>
          </w:p>
        </w:tc>
        <w:tc>
          <w:tcPr>
            <w:tcW w:w="8390" w:type="dxa"/>
          </w:tcPr>
          <w:p>
            <w:pPr>
              <w:pStyle w:val="0"/>
            </w:pPr>
            <w:r>
              <w:rPr>
                <w:sz w:val="24"/>
              </w:rPr>
              <w:t xml:space="preserve">Зидовудин + Ламивудин</w:t>
            </w:r>
          </w:p>
        </w:tc>
      </w:tr>
      <w:tr>
        <w:tc>
          <w:tcPr>
            <w:tcW w:w="680" w:type="dxa"/>
          </w:tcPr>
          <w:p>
            <w:pPr>
              <w:pStyle w:val="0"/>
              <w:jc w:val="center"/>
            </w:pPr>
            <w:r>
              <w:rPr>
                <w:sz w:val="24"/>
              </w:rPr>
              <w:t xml:space="preserve">273</w:t>
            </w:r>
          </w:p>
        </w:tc>
        <w:tc>
          <w:tcPr>
            <w:tcW w:w="8390" w:type="dxa"/>
          </w:tcPr>
          <w:p>
            <w:pPr>
              <w:pStyle w:val="0"/>
            </w:pPr>
            <w:r>
              <w:rPr>
                <w:sz w:val="24"/>
              </w:rPr>
              <w:t xml:space="preserve">Зипрасидон</w:t>
            </w:r>
          </w:p>
        </w:tc>
      </w:tr>
      <w:tr>
        <w:tc>
          <w:tcPr>
            <w:tcW w:w="680" w:type="dxa"/>
          </w:tcPr>
          <w:p>
            <w:pPr>
              <w:pStyle w:val="0"/>
              <w:jc w:val="center"/>
            </w:pPr>
            <w:r>
              <w:rPr>
                <w:sz w:val="24"/>
              </w:rPr>
              <w:t xml:space="preserve">274</w:t>
            </w:r>
          </w:p>
        </w:tc>
        <w:tc>
          <w:tcPr>
            <w:tcW w:w="8390" w:type="dxa"/>
          </w:tcPr>
          <w:p>
            <w:pPr>
              <w:pStyle w:val="0"/>
            </w:pPr>
            <w:r>
              <w:rPr>
                <w:sz w:val="24"/>
              </w:rPr>
              <w:t xml:space="preserve">Золедроновая кислота</w:t>
            </w:r>
          </w:p>
        </w:tc>
      </w:tr>
      <w:tr>
        <w:tc>
          <w:tcPr>
            <w:tcW w:w="680" w:type="dxa"/>
          </w:tcPr>
          <w:p>
            <w:pPr>
              <w:pStyle w:val="0"/>
              <w:jc w:val="center"/>
            </w:pPr>
            <w:r>
              <w:rPr>
                <w:sz w:val="24"/>
              </w:rPr>
              <w:t xml:space="preserve">275</w:t>
            </w:r>
          </w:p>
        </w:tc>
        <w:tc>
          <w:tcPr>
            <w:tcW w:w="8390" w:type="dxa"/>
          </w:tcPr>
          <w:p>
            <w:pPr>
              <w:pStyle w:val="0"/>
            </w:pPr>
            <w:r>
              <w:rPr>
                <w:sz w:val="24"/>
              </w:rPr>
              <w:t xml:space="preserve">Зонисамид</w:t>
            </w:r>
          </w:p>
        </w:tc>
      </w:tr>
      <w:tr>
        <w:tc>
          <w:tcPr>
            <w:tcW w:w="680" w:type="dxa"/>
          </w:tcPr>
          <w:p>
            <w:pPr>
              <w:pStyle w:val="0"/>
              <w:jc w:val="center"/>
            </w:pPr>
            <w:r>
              <w:rPr>
                <w:sz w:val="24"/>
              </w:rPr>
              <w:t xml:space="preserve">276</w:t>
            </w:r>
          </w:p>
        </w:tc>
        <w:tc>
          <w:tcPr>
            <w:tcW w:w="8390" w:type="dxa"/>
          </w:tcPr>
          <w:p>
            <w:pPr>
              <w:pStyle w:val="0"/>
            </w:pPr>
            <w:r>
              <w:rPr>
                <w:sz w:val="24"/>
              </w:rPr>
              <w:t xml:space="preserve">Зопиклон</w:t>
            </w:r>
          </w:p>
        </w:tc>
      </w:tr>
      <w:tr>
        <w:tc>
          <w:tcPr>
            <w:tcW w:w="680" w:type="dxa"/>
          </w:tcPr>
          <w:p>
            <w:pPr>
              <w:pStyle w:val="0"/>
              <w:jc w:val="center"/>
            </w:pPr>
            <w:r>
              <w:rPr>
                <w:sz w:val="24"/>
              </w:rPr>
              <w:t xml:space="preserve">277</w:t>
            </w:r>
          </w:p>
        </w:tc>
        <w:tc>
          <w:tcPr>
            <w:tcW w:w="8390" w:type="dxa"/>
          </w:tcPr>
          <w:p>
            <w:pPr>
              <w:pStyle w:val="0"/>
            </w:pPr>
            <w:r>
              <w:rPr>
                <w:sz w:val="24"/>
              </w:rPr>
              <w:t xml:space="preserve">Зуклопентиксол</w:t>
            </w:r>
          </w:p>
        </w:tc>
      </w:tr>
      <w:tr>
        <w:tc>
          <w:tcPr>
            <w:tcW w:w="680" w:type="dxa"/>
          </w:tcPr>
          <w:p>
            <w:pPr>
              <w:pStyle w:val="0"/>
              <w:jc w:val="center"/>
            </w:pPr>
            <w:r>
              <w:rPr>
                <w:sz w:val="24"/>
              </w:rPr>
              <w:t xml:space="preserve">278</w:t>
            </w:r>
          </w:p>
        </w:tc>
        <w:tc>
          <w:tcPr>
            <w:tcW w:w="8390" w:type="dxa"/>
          </w:tcPr>
          <w:p>
            <w:pPr>
              <w:pStyle w:val="0"/>
            </w:pPr>
            <w:r>
              <w:rPr>
                <w:sz w:val="24"/>
              </w:rPr>
              <w:t xml:space="preserve">Ибрутиниб</w:t>
            </w:r>
          </w:p>
        </w:tc>
      </w:tr>
      <w:tr>
        <w:tc>
          <w:tcPr>
            <w:tcW w:w="680" w:type="dxa"/>
          </w:tcPr>
          <w:p>
            <w:pPr>
              <w:pStyle w:val="0"/>
              <w:jc w:val="center"/>
            </w:pPr>
            <w:r>
              <w:rPr>
                <w:sz w:val="24"/>
              </w:rPr>
              <w:t xml:space="preserve">279</w:t>
            </w:r>
          </w:p>
        </w:tc>
        <w:tc>
          <w:tcPr>
            <w:tcW w:w="8390" w:type="dxa"/>
          </w:tcPr>
          <w:p>
            <w:pPr>
              <w:pStyle w:val="0"/>
            </w:pPr>
            <w:r>
              <w:rPr>
                <w:sz w:val="24"/>
              </w:rPr>
              <w:t xml:space="preserve">Ибупрофен</w:t>
            </w:r>
          </w:p>
        </w:tc>
      </w:tr>
      <w:tr>
        <w:tc>
          <w:tcPr>
            <w:tcW w:w="680" w:type="dxa"/>
          </w:tcPr>
          <w:p>
            <w:pPr>
              <w:pStyle w:val="0"/>
              <w:jc w:val="center"/>
            </w:pPr>
            <w:r>
              <w:rPr>
                <w:sz w:val="24"/>
              </w:rPr>
              <w:t xml:space="preserve">280</w:t>
            </w:r>
          </w:p>
        </w:tc>
        <w:tc>
          <w:tcPr>
            <w:tcW w:w="8390" w:type="dxa"/>
          </w:tcPr>
          <w:p>
            <w:pPr>
              <w:pStyle w:val="0"/>
            </w:pPr>
            <w:r>
              <w:rPr>
                <w:sz w:val="24"/>
              </w:rPr>
              <w:t xml:space="preserve">Ивабрадин</w:t>
            </w:r>
          </w:p>
        </w:tc>
      </w:tr>
      <w:tr>
        <w:tc>
          <w:tcPr>
            <w:tcW w:w="680" w:type="dxa"/>
          </w:tcPr>
          <w:p>
            <w:pPr>
              <w:pStyle w:val="0"/>
              <w:jc w:val="center"/>
            </w:pPr>
            <w:r>
              <w:rPr>
                <w:sz w:val="24"/>
              </w:rPr>
              <w:t xml:space="preserve">281</w:t>
            </w:r>
          </w:p>
        </w:tc>
        <w:tc>
          <w:tcPr>
            <w:tcW w:w="8390" w:type="dxa"/>
          </w:tcPr>
          <w:p>
            <w:pPr>
              <w:pStyle w:val="0"/>
            </w:pPr>
            <w:r>
              <w:rPr>
                <w:sz w:val="24"/>
              </w:rPr>
              <w:t xml:space="preserve">Ивакафтор + лумакафтор</w:t>
            </w:r>
          </w:p>
        </w:tc>
      </w:tr>
      <w:tr>
        <w:tc>
          <w:tcPr>
            <w:tcW w:w="680" w:type="dxa"/>
          </w:tcPr>
          <w:p>
            <w:pPr>
              <w:pStyle w:val="0"/>
              <w:jc w:val="center"/>
            </w:pPr>
            <w:r>
              <w:rPr>
                <w:sz w:val="24"/>
              </w:rPr>
              <w:t xml:space="preserve">282</w:t>
            </w:r>
          </w:p>
        </w:tc>
        <w:tc>
          <w:tcPr>
            <w:tcW w:w="8390" w:type="dxa"/>
          </w:tcPr>
          <w:p>
            <w:pPr>
              <w:pStyle w:val="0"/>
            </w:pPr>
            <w:r>
              <w:rPr>
                <w:sz w:val="24"/>
              </w:rPr>
              <w:t xml:space="preserve">Игла/канюля к набору для введения инсулина для инсулиновой инфузионной помпы</w:t>
            </w:r>
          </w:p>
        </w:tc>
      </w:tr>
      <w:tr>
        <w:tc>
          <w:tcPr>
            <w:tcW w:w="680" w:type="dxa"/>
          </w:tcPr>
          <w:p>
            <w:pPr>
              <w:pStyle w:val="0"/>
              <w:jc w:val="center"/>
            </w:pPr>
            <w:r>
              <w:rPr>
                <w:sz w:val="24"/>
              </w:rPr>
              <w:t xml:space="preserve">283</w:t>
            </w:r>
          </w:p>
        </w:tc>
        <w:tc>
          <w:tcPr>
            <w:tcW w:w="8390" w:type="dxa"/>
          </w:tcPr>
          <w:p>
            <w:pPr>
              <w:pStyle w:val="0"/>
            </w:pPr>
            <w:r>
              <w:rPr>
                <w:sz w:val="24"/>
              </w:rPr>
              <w:t xml:space="preserve">Иглы инсулиновые</w:t>
            </w:r>
          </w:p>
        </w:tc>
      </w:tr>
      <w:tr>
        <w:tc>
          <w:tcPr>
            <w:tcW w:w="680" w:type="dxa"/>
          </w:tcPr>
          <w:p>
            <w:pPr>
              <w:pStyle w:val="0"/>
              <w:jc w:val="center"/>
            </w:pPr>
            <w:r>
              <w:rPr>
                <w:sz w:val="24"/>
              </w:rPr>
              <w:t xml:space="preserve">284</w:t>
            </w:r>
          </w:p>
        </w:tc>
        <w:tc>
          <w:tcPr>
            <w:tcW w:w="8390" w:type="dxa"/>
          </w:tcPr>
          <w:p>
            <w:pPr>
              <w:pStyle w:val="0"/>
            </w:pPr>
            <w:r>
              <w:rPr>
                <w:sz w:val="24"/>
              </w:rPr>
              <w:t xml:space="preserve">Идарубицин</w:t>
            </w:r>
          </w:p>
        </w:tc>
      </w:tr>
      <w:tr>
        <w:tc>
          <w:tcPr>
            <w:tcW w:w="680" w:type="dxa"/>
          </w:tcPr>
          <w:p>
            <w:pPr>
              <w:pStyle w:val="0"/>
              <w:jc w:val="center"/>
            </w:pPr>
            <w:r>
              <w:rPr>
                <w:sz w:val="24"/>
              </w:rPr>
              <w:t xml:space="preserve">285</w:t>
            </w:r>
          </w:p>
        </w:tc>
        <w:tc>
          <w:tcPr>
            <w:tcW w:w="8390" w:type="dxa"/>
          </w:tcPr>
          <w:p>
            <w:pPr>
              <w:pStyle w:val="0"/>
            </w:pPr>
            <w:r>
              <w:rPr>
                <w:sz w:val="24"/>
              </w:rPr>
              <w:t xml:space="preserve">Идурсульфаза</w:t>
            </w:r>
          </w:p>
        </w:tc>
      </w:tr>
      <w:tr>
        <w:tc>
          <w:tcPr>
            <w:tcW w:w="680" w:type="dxa"/>
          </w:tcPr>
          <w:p>
            <w:pPr>
              <w:pStyle w:val="0"/>
              <w:jc w:val="center"/>
            </w:pPr>
            <w:r>
              <w:rPr>
                <w:sz w:val="24"/>
              </w:rPr>
              <w:t xml:space="preserve">286</w:t>
            </w:r>
          </w:p>
        </w:tc>
        <w:tc>
          <w:tcPr>
            <w:tcW w:w="8390" w:type="dxa"/>
          </w:tcPr>
          <w:p>
            <w:pPr>
              <w:pStyle w:val="0"/>
            </w:pPr>
            <w:r>
              <w:rPr>
                <w:sz w:val="24"/>
              </w:rPr>
              <w:t xml:space="preserve">Идурсульфаза бета</w:t>
            </w:r>
          </w:p>
        </w:tc>
      </w:tr>
      <w:tr>
        <w:tc>
          <w:tcPr>
            <w:tcW w:w="680" w:type="dxa"/>
          </w:tcPr>
          <w:p>
            <w:pPr>
              <w:pStyle w:val="0"/>
              <w:jc w:val="center"/>
            </w:pPr>
            <w:r>
              <w:rPr>
                <w:sz w:val="24"/>
              </w:rPr>
              <w:t xml:space="preserve">287</w:t>
            </w:r>
          </w:p>
        </w:tc>
        <w:tc>
          <w:tcPr>
            <w:tcW w:w="8390" w:type="dxa"/>
          </w:tcPr>
          <w:p>
            <w:pPr>
              <w:pStyle w:val="0"/>
            </w:pPr>
            <w:r>
              <w:rPr>
                <w:sz w:val="24"/>
              </w:rPr>
              <w:t xml:space="preserve">Изатуксимаб</w:t>
            </w:r>
          </w:p>
        </w:tc>
      </w:tr>
      <w:tr>
        <w:tc>
          <w:tcPr>
            <w:tcW w:w="680" w:type="dxa"/>
          </w:tcPr>
          <w:p>
            <w:pPr>
              <w:pStyle w:val="0"/>
              <w:jc w:val="center"/>
            </w:pPr>
            <w:r>
              <w:rPr>
                <w:sz w:val="24"/>
              </w:rPr>
              <w:t xml:space="preserve">288</w:t>
            </w:r>
          </w:p>
        </w:tc>
        <w:tc>
          <w:tcPr>
            <w:tcW w:w="8390" w:type="dxa"/>
          </w:tcPr>
          <w:p>
            <w:pPr>
              <w:pStyle w:val="0"/>
            </w:pPr>
            <w:r>
              <w:rPr>
                <w:sz w:val="24"/>
              </w:rPr>
              <w:t xml:space="preserve">Изониазид</w:t>
            </w:r>
          </w:p>
        </w:tc>
      </w:tr>
      <w:tr>
        <w:tc>
          <w:tcPr>
            <w:tcW w:w="680" w:type="dxa"/>
          </w:tcPr>
          <w:p>
            <w:pPr>
              <w:pStyle w:val="0"/>
              <w:jc w:val="center"/>
            </w:pPr>
            <w:r>
              <w:rPr>
                <w:sz w:val="24"/>
              </w:rPr>
              <w:t xml:space="preserve">289</w:t>
            </w:r>
          </w:p>
        </w:tc>
        <w:tc>
          <w:tcPr>
            <w:tcW w:w="8390" w:type="dxa"/>
          </w:tcPr>
          <w:p>
            <w:pPr>
              <w:pStyle w:val="0"/>
            </w:pPr>
            <w:r>
              <w:rPr>
                <w:sz w:val="24"/>
              </w:rPr>
              <w:t xml:space="preserve">Изониазид + Ломефлоксацин + Пиразинамид + Этамбутол + (Пиридоксин)</w:t>
            </w:r>
          </w:p>
        </w:tc>
      </w:tr>
      <w:tr>
        <w:tc>
          <w:tcPr>
            <w:tcW w:w="680" w:type="dxa"/>
          </w:tcPr>
          <w:p>
            <w:pPr>
              <w:pStyle w:val="0"/>
              <w:jc w:val="center"/>
            </w:pPr>
            <w:r>
              <w:rPr>
                <w:sz w:val="24"/>
              </w:rPr>
              <w:t xml:space="preserve">290</w:t>
            </w:r>
          </w:p>
        </w:tc>
        <w:tc>
          <w:tcPr>
            <w:tcW w:w="8390" w:type="dxa"/>
          </w:tcPr>
          <w:p>
            <w:pPr>
              <w:pStyle w:val="0"/>
            </w:pPr>
            <w:r>
              <w:rPr>
                <w:sz w:val="24"/>
              </w:rPr>
              <w:t xml:space="preserve">Изониазид + Пиразинамид</w:t>
            </w:r>
          </w:p>
        </w:tc>
      </w:tr>
      <w:tr>
        <w:tc>
          <w:tcPr>
            <w:tcW w:w="680" w:type="dxa"/>
          </w:tcPr>
          <w:p>
            <w:pPr>
              <w:pStyle w:val="0"/>
              <w:jc w:val="center"/>
            </w:pPr>
            <w:r>
              <w:rPr>
                <w:sz w:val="24"/>
              </w:rPr>
              <w:t xml:space="preserve">291</w:t>
            </w:r>
          </w:p>
        </w:tc>
        <w:tc>
          <w:tcPr>
            <w:tcW w:w="8390" w:type="dxa"/>
          </w:tcPr>
          <w:p>
            <w:pPr>
              <w:pStyle w:val="0"/>
            </w:pPr>
            <w:r>
              <w:rPr>
                <w:sz w:val="24"/>
              </w:rPr>
              <w:t xml:space="preserve">Изониазид + Пиразинамид + Рифампицин</w:t>
            </w:r>
          </w:p>
        </w:tc>
      </w:tr>
      <w:tr>
        <w:tc>
          <w:tcPr>
            <w:tcW w:w="680" w:type="dxa"/>
          </w:tcPr>
          <w:p>
            <w:pPr>
              <w:pStyle w:val="0"/>
              <w:jc w:val="center"/>
            </w:pPr>
            <w:r>
              <w:rPr>
                <w:sz w:val="24"/>
              </w:rPr>
              <w:t xml:space="preserve">292</w:t>
            </w:r>
          </w:p>
        </w:tc>
        <w:tc>
          <w:tcPr>
            <w:tcW w:w="8390" w:type="dxa"/>
          </w:tcPr>
          <w:p>
            <w:pPr>
              <w:pStyle w:val="0"/>
            </w:pPr>
            <w:r>
              <w:rPr>
                <w:sz w:val="24"/>
              </w:rPr>
              <w:t xml:space="preserve">Изониазид + Пиразинамид + Рифампицин + Этамбутол</w:t>
            </w:r>
          </w:p>
        </w:tc>
      </w:tr>
      <w:tr>
        <w:tc>
          <w:tcPr>
            <w:tcW w:w="680" w:type="dxa"/>
          </w:tcPr>
          <w:p>
            <w:pPr>
              <w:pStyle w:val="0"/>
              <w:jc w:val="center"/>
            </w:pPr>
            <w:r>
              <w:rPr>
                <w:sz w:val="24"/>
              </w:rPr>
              <w:t xml:space="preserve">293</w:t>
            </w:r>
          </w:p>
        </w:tc>
        <w:tc>
          <w:tcPr>
            <w:tcW w:w="8390" w:type="dxa"/>
          </w:tcPr>
          <w:p>
            <w:pPr>
              <w:pStyle w:val="0"/>
            </w:pPr>
            <w:r>
              <w:rPr>
                <w:sz w:val="24"/>
              </w:rPr>
              <w:t xml:space="preserve">Изониазид + Пиразинамид + Рифампицин + Этамбутол + (Пиридоксин)</w:t>
            </w:r>
          </w:p>
        </w:tc>
      </w:tr>
      <w:tr>
        <w:tc>
          <w:tcPr>
            <w:tcW w:w="680" w:type="dxa"/>
          </w:tcPr>
          <w:p>
            <w:pPr>
              <w:pStyle w:val="0"/>
              <w:jc w:val="center"/>
            </w:pPr>
            <w:r>
              <w:rPr>
                <w:sz w:val="24"/>
              </w:rPr>
              <w:t xml:space="preserve">294</w:t>
            </w:r>
          </w:p>
        </w:tc>
        <w:tc>
          <w:tcPr>
            <w:tcW w:w="8390" w:type="dxa"/>
          </w:tcPr>
          <w:p>
            <w:pPr>
              <w:pStyle w:val="0"/>
            </w:pPr>
            <w:r>
              <w:rPr>
                <w:sz w:val="24"/>
              </w:rPr>
              <w:t xml:space="preserve">Изониазид + Рифампицин</w:t>
            </w:r>
          </w:p>
        </w:tc>
      </w:tr>
      <w:tr>
        <w:tc>
          <w:tcPr>
            <w:tcW w:w="680" w:type="dxa"/>
          </w:tcPr>
          <w:p>
            <w:pPr>
              <w:pStyle w:val="0"/>
              <w:jc w:val="center"/>
            </w:pPr>
            <w:r>
              <w:rPr>
                <w:sz w:val="24"/>
              </w:rPr>
              <w:t xml:space="preserve">295</w:t>
            </w:r>
          </w:p>
        </w:tc>
        <w:tc>
          <w:tcPr>
            <w:tcW w:w="8390" w:type="dxa"/>
          </w:tcPr>
          <w:p>
            <w:pPr>
              <w:pStyle w:val="0"/>
            </w:pPr>
            <w:r>
              <w:rPr>
                <w:sz w:val="24"/>
              </w:rPr>
              <w:t xml:space="preserve">Изониазид + Этамбутол</w:t>
            </w:r>
          </w:p>
        </w:tc>
      </w:tr>
      <w:tr>
        <w:tc>
          <w:tcPr>
            <w:tcW w:w="680" w:type="dxa"/>
          </w:tcPr>
          <w:p>
            <w:pPr>
              <w:pStyle w:val="0"/>
              <w:jc w:val="center"/>
            </w:pPr>
            <w:r>
              <w:rPr>
                <w:sz w:val="24"/>
              </w:rPr>
              <w:t xml:space="preserve">296</w:t>
            </w:r>
          </w:p>
        </w:tc>
        <w:tc>
          <w:tcPr>
            <w:tcW w:w="8390" w:type="dxa"/>
          </w:tcPr>
          <w:p>
            <w:pPr>
              <w:pStyle w:val="0"/>
            </w:pPr>
            <w:r>
              <w:rPr>
                <w:sz w:val="24"/>
              </w:rPr>
              <w:t xml:space="preserve">Изосорбида динитрат</w:t>
            </w:r>
          </w:p>
        </w:tc>
      </w:tr>
      <w:tr>
        <w:tc>
          <w:tcPr>
            <w:tcW w:w="680" w:type="dxa"/>
          </w:tcPr>
          <w:p>
            <w:pPr>
              <w:pStyle w:val="0"/>
              <w:jc w:val="center"/>
            </w:pPr>
            <w:r>
              <w:rPr>
                <w:sz w:val="24"/>
              </w:rPr>
              <w:t xml:space="preserve">297</w:t>
            </w:r>
          </w:p>
        </w:tc>
        <w:tc>
          <w:tcPr>
            <w:tcW w:w="8390" w:type="dxa"/>
          </w:tcPr>
          <w:p>
            <w:pPr>
              <w:pStyle w:val="0"/>
            </w:pPr>
            <w:r>
              <w:rPr>
                <w:sz w:val="24"/>
              </w:rPr>
              <w:t xml:space="preserve">Изосорбида мононитрат</w:t>
            </w:r>
          </w:p>
        </w:tc>
      </w:tr>
      <w:tr>
        <w:tc>
          <w:tcPr>
            <w:tcW w:w="680" w:type="dxa"/>
          </w:tcPr>
          <w:p>
            <w:pPr>
              <w:pStyle w:val="0"/>
              <w:jc w:val="center"/>
            </w:pPr>
            <w:r>
              <w:rPr>
                <w:sz w:val="24"/>
              </w:rPr>
              <w:t xml:space="preserve">298</w:t>
            </w:r>
          </w:p>
        </w:tc>
        <w:tc>
          <w:tcPr>
            <w:tcW w:w="8390" w:type="dxa"/>
          </w:tcPr>
          <w:p>
            <w:pPr>
              <w:pStyle w:val="0"/>
            </w:pPr>
            <w:r>
              <w:rPr>
                <w:sz w:val="24"/>
              </w:rPr>
              <w:t xml:space="preserve">Икатибант</w:t>
            </w:r>
          </w:p>
        </w:tc>
      </w:tr>
      <w:tr>
        <w:tc>
          <w:tcPr>
            <w:tcW w:w="680" w:type="dxa"/>
          </w:tcPr>
          <w:p>
            <w:pPr>
              <w:pStyle w:val="0"/>
              <w:jc w:val="center"/>
            </w:pPr>
            <w:r>
              <w:rPr>
                <w:sz w:val="24"/>
              </w:rPr>
              <w:t xml:space="preserve">299</w:t>
            </w:r>
          </w:p>
        </w:tc>
        <w:tc>
          <w:tcPr>
            <w:tcW w:w="8390" w:type="dxa"/>
          </w:tcPr>
          <w:p>
            <w:pPr>
              <w:pStyle w:val="0"/>
            </w:pPr>
            <w:r>
              <w:rPr>
                <w:sz w:val="24"/>
              </w:rPr>
              <w:t xml:space="preserve">Иксабепилон</w:t>
            </w:r>
          </w:p>
        </w:tc>
      </w:tr>
      <w:tr>
        <w:tc>
          <w:tcPr>
            <w:tcW w:w="680" w:type="dxa"/>
          </w:tcPr>
          <w:p>
            <w:pPr>
              <w:pStyle w:val="0"/>
              <w:jc w:val="center"/>
            </w:pPr>
            <w:r>
              <w:rPr>
                <w:sz w:val="24"/>
              </w:rPr>
              <w:t xml:space="preserve">300</w:t>
            </w:r>
          </w:p>
        </w:tc>
        <w:tc>
          <w:tcPr>
            <w:tcW w:w="8390" w:type="dxa"/>
          </w:tcPr>
          <w:p>
            <w:pPr>
              <w:pStyle w:val="0"/>
            </w:pPr>
            <w:r>
              <w:rPr>
                <w:sz w:val="24"/>
              </w:rPr>
              <w:t xml:space="preserve">Иксазомиб</w:t>
            </w:r>
          </w:p>
        </w:tc>
      </w:tr>
      <w:tr>
        <w:tc>
          <w:tcPr>
            <w:tcW w:w="680" w:type="dxa"/>
          </w:tcPr>
          <w:p>
            <w:pPr>
              <w:pStyle w:val="0"/>
              <w:jc w:val="center"/>
            </w:pPr>
            <w:r>
              <w:rPr>
                <w:sz w:val="24"/>
              </w:rPr>
              <w:t xml:space="preserve">301</w:t>
            </w:r>
          </w:p>
        </w:tc>
        <w:tc>
          <w:tcPr>
            <w:tcW w:w="8390" w:type="dxa"/>
          </w:tcPr>
          <w:p>
            <w:pPr>
              <w:pStyle w:val="0"/>
            </w:pPr>
            <w:r>
              <w:rPr>
                <w:sz w:val="24"/>
              </w:rPr>
              <w:t xml:space="preserve">Иксекизумаб</w:t>
            </w:r>
          </w:p>
        </w:tc>
      </w:tr>
      <w:tr>
        <w:tc>
          <w:tcPr>
            <w:tcW w:w="680" w:type="dxa"/>
          </w:tcPr>
          <w:p>
            <w:pPr>
              <w:pStyle w:val="0"/>
              <w:jc w:val="center"/>
            </w:pPr>
            <w:r>
              <w:rPr>
                <w:sz w:val="24"/>
              </w:rPr>
              <w:t xml:space="preserve">302</w:t>
            </w:r>
          </w:p>
        </w:tc>
        <w:tc>
          <w:tcPr>
            <w:tcW w:w="8390" w:type="dxa"/>
          </w:tcPr>
          <w:p>
            <w:pPr>
              <w:pStyle w:val="0"/>
            </w:pPr>
            <w:r>
              <w:rPr>
                <w:sz w:val="24"/>
              </w:rPr>
              <w:t xml:space="preserve">Илопрост</w:t>
            </w:r>
          </w:p>
        </w:tc>
      </w:tr>
      <w:tr>
        <w:tc>
          <w:tcPr>
            <w:tcW w:w="680" w:type="dxa"/>
          </w:tcPr>
          <w:p>
            <w:pPr>
              <w:pStyle w:val="0"/>
              <w:jc w:val="center"/>
            </w:pPr>
            <w:r>
              <w:rPr>
                <w:sz w:val="24"/>
              </w:rPr>
              <w:t xml:space="preserve">303</w:t>
            </w:r>
          </w:p>
        </w:tc>
        <w:tc>
          <w:tcPr>
            <w:tcW w:w="8390" w:type="dxa"/>
          </w:tcPr>
          <w:p>
            <w:pPr>
              <w:pStyle w:val="0"/>
            </w:pPr>
            <w:r>
              <w:rPr>
                <w:sz w:val="24"/>
              </w:rPr>
              <w:t xml:space="preserve">Иматиниб</w:t>
            </w:r>
          </w:p>
        </w:tc>
      </w:tr>
      <w:tr>
        <w:tc>
          <w:tcPr>
            <w:tcW w:w="680" w:type="dxa"/>
          </w:tcPr>
          <w:p>
            <w:pPr>
              <w:pStyle w:val="0"/>
              <w:jc w:val="center"/>
            </w:pPr>
            <w:r>
              <w:rPr>
                <w:sz w:val="24"/>
              </w:rPr>
              <w:t xml:space="preserve">304</w:t>
            </w:r>
          </w:p>
        </w:tc>
        <w:tc>
          <w:tcPr>
            <w:tcW w:w="8390" w:type="dxa"/>
          </w:tcPr>
          <w:p>
            <w:pPr>
              <w:pStyle w:val="0"/>
            </w:pPr>
            <w:r>
              <w:rPr>
                <w:sz w:val="24"/>
              </w:rPr>
              <w:t xml:space="preserve">Имиглюцераза</w:t>
            </w:r>
          </w:p>
        </w:tc>
      </w:tr>
      <w:tr>
        <w:tc>
          <w:tcPr>
            <w:tcW w:w="680" w:type="dxa"/>
          </w:tcPr>
          <w:p>
            <w:pPr>
              <w:pStyle w:val="0"/>
              <w:jc w:val="center"/>
            </w:pPr>
            <w:r>
              <w:rPr>
                <w:sz w:val="24"/>
              </w:rPr>
              <w:t xml:space="preserve">305</w:t>
            </w:r>
          </w:p>
        </w:tc>
        <w:tc>
          <w:tcPr>
            <w:tcW w:w="8390" w:type="dxa"/>
          </w:tcPr>
          <w:p>
            <w:pPr>
              <w:pStyle w:val="0"/>
            </w:pPr>
            <w:r>
              <w:rPr>
                <w:sz w:val="24"/>
              </w:rPr>
              <w:t xml:space="preserve">Имидазолилэтанамид пентандиовой кислоты</w:t>
            </w:r>
          </w:p>
        </w:tc>
      </w:tr>
      <w:tr>
        <w:tc>
          <w:tcPr>
            <w:tcW w:w="680" w:type="dxa"/>
          </w:tcPr>
          <w:p>
            <w:pPr>
              <w:pStyle w:val="0"/>
              <w:jc w:val="center"/>
            </w:pPr>
            <w:r>
              <w:rPr>
                <w:sz w:val="24"/>
              </w:rPr>
              <w:t xml:space="preserve">306</w:t>
            </w:r>
          </w:p>
        </w:tc>
        <w:tc>
          <w:tcPr>
            <w:tcW w:w="8390" w:type="dxa"/>
          </w:tcPr>
          <w:p>
            <w:pPr>
              <w:pStyle w:val="0"/>
            </w:pPr>
            <w:r>
              <w:rPr>
                <w:sz w:val="24"/>
              </w:rPr>
              <w:t xml:space="preserve">Имипенем + циластатин</w:t>
            </w:r>
          </w:p>
        </w:tc>
      </w:tr>
      <w:tr>
        <w:tc>
          <w:tcPr>
            <w:tcW w:w="680" w:type="dxa"/>
          </w:tcPr>
          <w:p>
            <w:pPr>
              <w:pStyle w:val="0"/>
              <w:jc w:val="center"/>
            </w:pPr>
            <w:r>
              <w:rPr>
                <w:sz w:val="24"/>
              </w:rPr>
              <w:t xml:space="preserve">307</w:t>
            </w:r>
          </w:p>
        </w:tc>
        <w:tc>
          <w:tcPr>
            <w:tcW w:w="8390" w:type="dxa"/>
          </w:tcPr>
          <w:p>
            <w:pPr>
              <w:pStyle w:val="0"/>
            </w:pPr>
            <w:r>
              <w:rPr>
                <w:sz w:val="24"/>
              </w:rPr>
              <w:t xml:space="preserve">Имипрамин</w:t>
            </w:r>
          </w:p>
        </w:tc>
      </w:tr>
      <w:tr>
        <w:tc>
          <w:tcPr>
            <w:tcW w:w="680" w:type="dxa"/>
          </w:tcPr>
          <w:p>
            <w:pPr>
              <w:pStyle w:val="0"/>
              <w:jc w:val="center"/>
            </w:pPr>
            <w:r>
              <w:rPr>
                <w:sz w:val="24"/>
              </w:rPr>
              <w:t xml:space="preserve">308</w:t>
            </w:r>
          </w:p>
        </w:tc>
        <w:tc>
          <w:tcPr>
            <w:tcW w:w="8390" w:type="dxa"/>
          </w:tcPr>
          <w:p>
            <w:pPr>
              <w:pStyle w:val="0"/>
            </w:pPr>
            <w:r>
              <w:rPr>
                <w:sz w:val="24"/>
              </w:rPr>
              <w:t xml:space="preserve">Иммуноглобулин антирабический</w:t>
            </w:r>
          </w:p>
        </w:tc>
      </w:tr>
      <w:tr>
        <w:tc>
          <w:tcPr>
            <w:tcW w:w="680" w:type="dxa"/>
          </w:tcPr>
          <w:p>
            <w:pPr>
              <w:pStyle w:val="0"/>
              <w:jc w:val="center"/>
            </w:pPr>
            <w:r>
              <w:rPr>
                <w:sz w:val="24"/>
              </w:rPr>
              <w:t xml:space="preserve">309</w:t>
            </w:r>
          </w:p>
        </w:tc>
        <w:tc>
          <w:tcPr>
            <w:tcW w:w="8390" w:type="dxa"/>
          </w:tcPr>
          <w:p>
            <w:pPr>
              <w:pStyle w:val="0"/>
            </w:pPr>
            <w:r>
              <w:rPr>
                <w:sz w:val="24"/>
              </w:rPr>
              <w:t xml:space="preserve">Иммуноглобулин антитимоцитарный</w:t>
            </w:r>
          </w:p>
        </w:tc>
      </w:tr>
      <w:tr>
        <w:tc>
          <w:tcPr>
            <w:tcW w:w="680" w:type="dxa"/>
          </w:tcPr>
          <w:p>
            <w:pPr>
              <w:pStyle w:val="0"/>
              <w:jc w:val="center"/>
            </w:pPr>
            <w:r>
              <w:rPr>
                <w:sz w:val="24"/>
              </w:rPr>
              <w:t xml:space="preserve">310</w:t>
            </w:r>
          </w:p>
        </w:tc>
        <w:tc>
          <w:tcPr>
            <w:tcW w:w="8390" w:type="dxa"/>
          </w:tcPr>
          <w:p>
            <w:pPr>
              <w:pStyle w:val="0"/>
            </w:pPr>
            <w:r>
              <w:rPr>
                <w:sz w:val="24"/>
              </w:rPr>
              <w:t xml:space="preserve">Иммуноглобулин против клещевого энцефалита</w:t>
            </w:r>
          </w:p>
        </w:tc>
      </w:tr>
      <w:tr>
        <w:tc>
          <w:tcPr>
            <w:tcW w:w="680" w:type="dxa"/>
          </w:tcPr>
          <w:p>
            <w:pPr>
              <w:pStyle w:val="0"/>
              <w:jc w:val="center"/>
            </w:pPr>
            <w:r>
              <w:rPr>
                <w:sz w:val="24"/>
              </w:rPr>
              <w:t xml:space="preserve">311</w:t>
            </w:r>
          </w:p>
        </w:tc>
        <w:tc>
          <w:tcPr>
            <w:tcW w:w="8390" w:type="dxa"/>
          </w:tcPr>
          <w:p>
            <w:pPr>
              <w:pStyle w:val="0"/>
            </w:pPr>
            <w:r>
              <w:rPr>
                <w:sz w:val="24"/>
              </w:rPr>
              <w:t xml:space="preserve">Иммуноглобулин противостолбнячный человека</w:t>
            </w:r>
          </w:p>
        </w:tc>
      </w:tr>
      <w:tr>
        <w:tc>
          <w:tcPr>
            <w:tcW w:w="680" w:type="dxa"/>
          </w:tcPr>
          <w:p>
            <w:pPr>
              <w:pStyle w:val="0"/>
              <w:jc w:val="center"/>
            </w:pPr>
            <w:r>
              <w:rPr>
                <w:sz w:val="24"/>
              </w:rPr>
              <w:t xml:space="preserve">312</w:t>
            </w:r>
          </w:p>
        </w:tc>
        <w:tc>
          <w:tcPr>
            <w:tcW w:w="8390" w:type="dxa"/>
          </w:tcPr>
          <w:p>
            <w:pPr>
              <w:pStyle w:val="0"/>
            </w:pPr>
            <w:r>
              <w:rPr>
                <w:sz w:val="24"/>
              </w:rPr>
              <w:t xml:space="preserve">Иммуноглобулин человека антирезус RHO(D)</w:t>
            </w:r>
          </w:p>
        </w:tc>
      </w:tr>
      <w:tr>
        <w:tc>
          <w:tcPr>
            <w:tcW w:w="680" w:type="dxa"/>
          </w:tcPr>
          <w:p>
            <w:pPr>
              <w:pStyle w:val="0"/>
              <w:jc w:val="center"/>
            </w:pPr>
            <w:r>
              <w:rPr>
                <w:sz w:val="24"/>
              </w:rPr>
              <w:t xml:space="preserve">313</w:t>
            </w:r>
          </w:p>
        </w:tc>
        <w:tc>
          <w:tcPr>
            <w:tcW w:w="8390" w:type="dxa"/>
          </w:tcPr>
          <w:p>
            <w:pPr>
              <w:pStyle w:val="0"/>
            </w:pPr>
            <w:r>
              <w:rPr>
                <w:sz w:val="24"/>
              </w:rPr>
              <w:t xml:space="preserve">Иммуноглобулин человека нормальный</w:t>
            </w:r>
          </w:p>
        </w:tc>
      </w:tr>
      <w:tr>
        <w:tc>
          <w:tcPr>
            <w:tcW w:w="680" w:type="dxa"/>
          </w:tcPr>
          <w:p>
            <w:pPr>
              <w:pStyle w:val="0"/>
              <w:jc w:val="center"/>
            </w:pPr>
            <w:r>
              <w:rPr>
                <w:sz w:val="24"/>
              </w:rPr>
              <w:t xml:space="preserve">314</w:t>
            </w:r>
          </w:p>
        </w:tc>
        <w:tc>
          <w:tcPr>
            <w:tcW w:w="8390" w:type="dxa"/>
          </w:tcPr>
          <w:p>
            <w:pPr>
              <w:pStyle w:val="0"/>
            </w:pPr>
            <w:r>
              <w:rPr>
                <w:sz w:val="24"/>
              </w:rPr>
              <w:t xml:space="preserve">Иммуноглобулин человека противостафилококковый</w:t>
            </w:r>
          </w:p>
        </w:tc>
      </w:tr>
      <w:tr>
        <w:tc>
          <w:tcPr>
            <w:tcW w:w="680" w:type="dxa"/>
          </w:tcPr>
          <w:p>
            <w:pPr>
              <w:pStyle w:val="0"/>
              <w:jc w:val="center"/>
            </w:pPr>
            <w:r>
              <w:rPr>
                <w:sz w:val="24"/>
              </w:rPr>
              <w:t xml:space="preserve">315</w:t>
            </w:r>
          </w:p>
        </w:tc>
        <w:tc>
          <w:tcPr>
            <w:tcW w:w="8390" w:type="dxa"/>
          </w:tcPr>
          <w:p>
            <w:pPr>
              <w:pStyle w:val="0"/>
            </w:pPr>
            <w:r>
              <w:rPr>
                <w:sz w:val="24"/>
              </w:rPr>
              <w:t xml:space="preserve">Индакатерол</w:t>
            </w:r>
          </w:p>
        </w:tc>
      </w:tr>
      <w:tr>
        <w:tc>
          <w:tcPr>
            <w:tcW w:w="680" w:type="dxa"/>
          </w:tcPr>
          <w:p>
            <w:pPr>
              <w:pStyle w:val="0"/>
              <w:jc w:val="center"/>
            </w:pPr>
            <w:r>
              <w:rPr>
                <w:sz w:val="24"/>
              </w:rPr>
              <w:t xml:space="preserve">316</w:t>
            </w:r>
          </w:p>
        </w:tc>
        <w:tc>
          <w:tcPr>
            <w:tcW w:w="8390" w:type="dxa"/>
          </w:tcPr>
          <w:p>
            <w:pPr>
              <w:pStyle w:val="0"/>
            </w:pPr>
            <w:r>
              <w:rPr>
                <w:sz w:val="24"/>
              </w:rPr>
              <w:t xml:space="preserve">Ингибитор С1-эстеразы человека</w:t>
            </w:r>
          </w:p>
        </w:tc>
      </w:tr>
      <w:tr>
        <w:tc>
          <w:tcPr>
            <w:tcW w:w="680" w:type="dxa"/>
          </w:tcPr>
          <w:p>
            <w:pPr>
              <w:pStyle w:val="0"/>
              <w:jc w:val="center"/>
            </w:pPr>
            <w:r>
              <w:rPr>
                <w:sz w:val="24"/>
              </w:rPr>
              <w:t xml:space="preserve">317</w:t>
            </w:r>
          </w:p>
        </w:tc>
        <w:tc>
          <w:tcPr>
            <w:tcW w:w="8390" w:type="dxa"/>
          </w:tcPr>
          <w:p>
            <w:pPr>
              <w:pStyle w:val="0"/>
            </w:pPr>
            <w:r>
              <w:rPr>
                <w:sz w:val="24"/>
              </w:rPr>
              <w:t xml:space="preserve">Индапамид</w:t>
            </w:r>
          </w:p>
        </w:tc>
      </w:tr>
      <w:tr>
        <w:tc>
          <w:tcPr>
            <w:tcW w:w="680" w:type="dxa"/>
          </w:tcPr>
          <w:p>
            <w:pPr>
              <w:pStyle w:val="0"/>
              <w:jc w:val="center"/>
            </w:pPr>
            <w:r>
              <w:rPr>
                <w:sz w:val="24"/>
              </w:rPr>
              <w:t xml:space="preserve">318</w:t>
            </w:r>
          </w:p>
        </w:tc>
        <w:tc>
          <w:tcPr>
            <w:tcW w:w="8390" w:type="dxa"/>
          </w:tcPr>
          <w:p>
            <w:pPr>
              <w:pStyle w:val="0"/>
            </w:pPr>
            <w:r>
              <w:rPr>
                <w:sz w:val="24"/>
              </w:rPr>
              <w:t xml:space="preserve">Инозин + Никотинамид + Рибофлавин + Янтарная кислота</w:t>
            </w:r>
          </w:p>
        </w:tc>
      </w:tr>
      <w:tr>
        <w:tc>
          <w:tcPr>
            <w:tcW w:w="680" w:type="dxa"/>
          </w:tcPr>
          <w:p>
            <w:pPr>
              <w:pStyle w:val="0"/>
              <w:jc w:val="center"/>
            </w:pPr>
            <w:r>
              <w:rPr>
                <w:sz w:val="24"/>
              </w:rPr>
              <w:t xml:space="preserve">319</w:t>
            </w:r>
          </w:p>
        </w:tc>
        <w:tc>
          <w:tcPr>
            <w:tcW w:w="8390" w:type="dxa"/>
          </w:tcPr>
          <w:p>
            <w:pPr>
              <w:pStyle w:val="0"/>
            </w:pPr>
            <w:r>
              <w:rPr>
                <w:sz w:val="24"/>
              </w:rPr>
              <w:t xml:space="preserve">Инозин + Меглюмин + Метионин + Никотинамид + Янтарная кислота</w:t>
            </w:r>
          </w:p>
        </w:tc>
      </w:tr>
      <w:tr>
        <w:tc>
          <w:tcPr>
            <w:tcW w:w="680" w:type="dxa"/>
          </w:tcPr>
          <w:p>
            <w:pPr>
              <w:pStyle w:val="0"/>
              <w:jc w:val="center"/>
            </w:pPr>
            <w:r>
              <w:rPr>
                <w:sz w:val="24"/>
              </w:rPr>
              <w:t xml:space="preserve">320</w:t>
            </w:r>
          </w:p>
        </w:tc>
        <w:tc>
          <w:tcPr>
            <w:tcW w:w="8390" w:type="dxa"/>
          </w:tcPr>
          <w:p>
            <w:pPr>
              <w:pStyle w:val="0"/>
            </w:pPr>
            <w:r>
              <w:rPr>
                <w:sz w:val="24"/>
              </w:rPr>
              <w:t xml:space="preserve">Инсулин аспарт</w:t>
            </w:r>
          </w:p>
        </w:tc>
      </w:tr>
      <w:tr>
        <w:tc>
          <w:tcPr>
            <w:tcW w:w="680" w:type="dxa"/>
          </w:tcPr>
          <w:p>
            <w:pPr>
              <w:pStyle w:val="0"/>
              <w:jc w:val="center"/>
            </w:pPr>
            <w:r>
              <w:rPr>
                <w:sz w:val="24"/>
              </w:rPr>
              <w:t xml:space="preserve">321</w:t>
            </w:r>
          </w:p>
        </w:tc>
        <w:tc>
          <w:tcPr>
            <w:tcW w:w="8390" w:type="dxa"/>
          </w:tcPr>
          <w:p>
            <w:pPr>
              <w:pStyle w:val="0"/>
            </w:pPr>
            <w:r>
              <w:rPr>
                <w:sz w:val="24"/>
              </w:rPr>
              <w:t xml:space="preserve">Инсулин аспарт двухфазный</w:t>
            </w:r>
          </w:p>
        </w:tc>
      </w:tr>
      <w:tr>
        <w:tc>
          <w:tcPr>
            <w:tcW w:w="680" w:type="dxa"/>
          </w:tcPr>
          <w:p>
            <w:pPr>
              <w:pStyle w:val="0"/>
              <w:jc w:val="center"/>
            </w:pPr>
            <w:r>
              <w:rPr>
                <w:sz w:val="24"/>
              </w:rPr>
              <w:t xml:space="preserve">322</w:t>
            </w:r>
          </w:p>
        </w:tc>
        <w:tc>
          <w:tcPr>
            <w:tcW w:w="8390" w:type="dxa"/>
          </w:tcPr>
          <w:p>
            <w:pPr>
              <w:pStyle w:val="0"/>
            </w:pPr>
            <w:r>
              <w:rPr>
                <w:sz w:val="24"/>
              </w:rPr>
              <w:t xml:space="preserve">Инсулин гларгин</w:t>
            </w:r>
          </w:p>
        </w:tc>
      </w:tr>
      <w:tr>
        <w:tc>
          <w:tcPr>
            <w:tcW w:w="680" w:type="dxa"/>
          </w:tcPr>
          <w:p>
            <w:pPr>
              <w:pStyle w:val="0"/>
              <w:jc w:val="center"/>
            </w:pPr>
            <w:r>
              <w:rPr>
                <w:sz w:val="24"/>
              </w:rPr>
              <w:t xml:space="preserve">323</w:t>
            </w:r>
          </w:p>
        </w:tc>
        <w:tc>
          <w:tcPr>
            <w:tcW w:w="8390" w:type="dxa"/>
          </w:tcPr>
          <w:p>
            <w:pPr>
              <w:pStyle w:val="0"/>
            </w:pPr>
            <w:r>
              <w:rPr>
                <w:sz w:val="24"/>
              </w:rPr>
              <w:t xml:space="preserve">Инсулин гларгин + Ликсисенатид</w:t>
            </w:r>
          </w:p>
        </w:tc>
      </w:tr>
      <w:tr>
        <w:tc>
          <w:tcPr>
            <w:tcW w:w="680" w:type="dxa"/>
          </w:tcPr>
          <w:p>
            <w:pPr>
              <w:pStyle w:val="0"/>
              <w:jc w:val="center"/>
            </w:pPr>
            <w:r>
              <w:rPr>
                <w:sz w:val="24"/>
              </w:rPr>
              <w:t xml:space="preserve">324</w:t>
            </w:r>
          </w:p>
        </w:tc>
        <w:tc>
          <w:tcPr>
            <w:tcW w:w="8390" w:type="dxa"/>
          </w:tcPr>
          <w:p>
            <w:pPr>
              <w:pStyle w:val="0"/>
            </w:pPr>
            <w:r>
              <w:rPr>
                <w:sz w:val="24"/>
              </w:rPr>
              <w:t xml:space="preserve">Инсулин глулизин</w:t>
            </w:r>
          </w:p>
        </w:tc>
      </w:tr>
      <w:tr>
        <w:tc>
          <w:tcPr>
            <w:tcW w:w="680" w:type="dxa"/>
          </w:tcPr>
          <w:p>
            <w:pPr>
              <w:pStyle w:val="0"/>
              <w:jc w:val="center"/>
            </w:pPr>
            <w:r>
              <w:rPr>
                <w:sz w:val="24"/>
              </w:rPr>
              <w:t xml:space="preserve">325</w:t>
            </w:r>
          </w:p>
        </w:tc>
        <w:tc>
          <w:tcPr>
            <w:tcW w:w="8390" w:type="dxa"/>
          </w:tcPr>
          <w:p>
            <w:pPr>
              <w:pStyle w:val="0"/>
            </w:pPr>
            <w:r>
              <w:rPr>
                <w:sz w:val="24"/>
              </w:rPr>
              <w:t xml:space="preserve">Инсулин двухфазный (человеческий генно-инженерный)</w:t>
            </w:r>
          </w:p>
        </w:tc>
      </w:tr>
      <w:tr>
        <w:tc>
          <w:tcPr>
            <w:tcW w:w="680" w:type="dxa"/>
          </w:tcPr>
          <w:p>
            <w:pPr>
              <w:pStyle w:val="0"/>
              <w:jc w:val="center"/>
            </w:pPr>
            <w:r>
              <w:rPr>
                <w:sz w:val="24"/>
              </w:rPr>
              <w:t xml:space="preserve">326</w:t>
            </w:r>
          </w:p>
        </w:tc>
        <w:tc>
          <w:tcPr>
            <w:tcW w:w="8390" w:type="dxa"/>
          </w:tcPr>
          <w:p>
            <w:pPr>
              <w:pStyle w:val="0"/>
            </w:pPr>
            <w:r>
              <w:rPr>
                <w:sz w:val="24"/>
              </w:rPr>
              <w:t xml:space="preserve">Инсулин деглудек</w:t>
            </w:r>
          </w:p>
        </w:tc>
      </w:tr>
      <w:tr>
        <w:tc>
          <w:tcPr>
            <w:tcW w:w="680" w:type="dxa"/>
          </w:tcPr>
          <w:p>
            <w:pPr>
              <w:pStyle w:val="0"/>
              <w:jc w:val="center"/>
            </w:pPr>
            <w:r>
              <w:rPr>
                <w:sz w:val="24"/>
              </w:rPr>
              <w:t xml:space="preserve">327</w:t>
            </w:r>
          </w:p>
        </w:tc>
        <w:tc>
          <w:tcPr>
            <w:tcW w:w="8390" w:type="dxa"/>
          </w:tcPr>
          <w:p>
            <w:pPr>
              <w:pStyle w:val="0"/>
            </w:pPr>
            <w:r>
              <w:rPr>
                <w:sz w:val="24"/>
              </w:rPr>
              <w:t xml:space="preserve">Инсулин деглудек + Инсулин аспарт</w:t>
            </w:r>
          </w:p>
        </w:tc>
      </w:tr>
      <w:tr>
        <w:tc>
          <w:tcPr>
            <w:tcW w:w="680" w:type="dxa"/>
          </w:tcPr>
          <w:p>
            <w:pPr>
              <w:pStyle w:val="0"/>
              <w:jc w:val="center"/>
            </w:pPr>
            <w:r>
              <w:rPr>
                <w:sz w:val="24"/>
              </w:rPr>
              <w:t xml:space="preserve">328</w:t>
            </w:r>
          </w:p>
        </w:tc>
        <w:tc>
          <w:tcPr>
            <w:tcW w:w="8390" w:type="dxa"/>
          </w:tcPr>
          <w:p>
            <w:pPr>
              <w:pStyle w:val="0"/>
            </w:pPr>
            <w:r>
              <w:rPr>
                <w:sz w:val="24"/>
              </w:rPr>
              <w:t xml:space="preserve">Инсулин детемир</w:t>
            </w:r>
          </w:p>
        </w:tc>
      </w:tr>
      <w:tr>
        <w:tc>
          <w:tcPr>
            <w:tcW w:w="680" w:type="dxa"/>
          </w:tcPr>
          <w:p>
            <w:pPr>
              <w:pStyle w:val="0"/>
              <w:jc w:val="center"/>
            </w:pPr>
            <w:r>
              <w:rPr>
                <w:sz w:val="24"/>
              </w:rPr>
              <w:t xml:space="preserve">329</w:t>
            </w:r>
          </w:p>
        </w:tc>
        <w:tc>
          <w:tcPr>
            <w:tcW w:w="8390" w:type="dxa"/>
          </w:tcPr>
          <w:p>
            <w:pPr>
              <w:pStyle w:val="0"/>
            </w:pPr>
            <w:r>
              <w:rPr>
                <w:sz w:val="24"/>
              </w:rPr>
              <w:t xml:space="preserve">Инсулин-изофан (человеческий генно-инженерный)</w:t>
            </w:r>
          </w:p>
        </w:tc>
      </w:tr>
      <w:tr>
        <w:tc>
          <w:tcPr>
            <w:tcW w:w="680" w:type="dxa"/>
          </w:tcPr>
          <w:p>
            <w:pPr>
              <w:pStyle w:val="0"/>
              <w:jc w:val="center"/>
            </w:pPr>
            <w:r>
              <w:rPr>
                <w:sz w:val="24"/>
              </w:rPr>
              <w:t xml:space="preserve">330</w:t>
            </w:r>
          </w:p>
        </w:tc>
        <w:tc>
          <w:tcPr>
            <w:tcW w:w="8390" w:type="dxa"/>
          </w:tcPr>
          <w:p>
            <w:pPr>
              <w:pStyle w:val="0"/>
            </w:pPr>
            <w:r>
              <w:rPr>
                <w:sz w:val="24"/>
              </w:rPr>
              <w:t xml:space="preserve">Инсулин лизпро</w:t>
            </w:r>
          </w:p>
        </w:tc>
      </w:tr>
      <w:tr>
        <w:tc>
          <w:tcPr>
            <w:tcW w:w="680" w:type="dxa"/>
          </w:tcPr>
          <w:p>
            <w:pPr>
              <w:pStyle w:val="0"/>
              <w:jc w:val="center"/>
            </w:pPr>
            <w:r>
              <w:rPr>
                <w:sz w:val="24"/>
              </w:rPr>
              <w:t xml:space="preserve">331</w:t>
            </w:r>
          </w:p>
        </w:tc>
        <w:tc>
          <w:tcPr>
            <w:tcW w:w="8390" w:type="dxa"/>
          </w:tcPr>
          <w:p>
            <w:pPr>
              <w:pStyle w:val="0"/>
            </w:pPr>
            <w:r>
              <w:rPr>
                <w:sz w:val="24"/>
              </w:rPr>
              <w:t xml:space="preserve">Инсулин лизпро двухфазный</w:t>
            </w:r>
          </w:p>
        </w:tc>
      </w:tr>
      <w:tr>
        <w:tc>
          <w:tcPr>
            <w:tcW w:w="680" w:type="dxa"/>
          </w:tcPr>
          <w:p>
            <w:pPr>
              <w:pStyle w:val="0"/>
              <w:jc w:val="center"/>
            </w:pPr>
            <w:r>
              <w:rPr>
                <w:sz w:val="24"/>
              </w:rPr>
              <w:t xml:space="preserve">332</w:t>
            </w:r>
          </w:p>
        </w:tc>
        <w:tc>
          <w:tcPr>
            <w:tcW w:w="8390" w:type="dxa"/>
          </w:tcPr>
          <w:p>
            <w:pPr>
              <w:pStyle w:val="0"/>
            </w:pPr>
            <w:r>
              <w:rPr>
                <w:sz w:val="24"/>
              </w:rPr>
              <w:t xml:space="preserve">Инсулин растворимый (человеческий генно-инженерный)</w:t>
            </w:r>
          </w:p>
        </w:tc>
      </w:tr>
      <w:tr>
        <w:tc>
          <w:tcPr>
            <w:tcW w:w="680" w:type="dxa"/>
          </w:tcPr>
          <w:p>
            <w:pPr>
              <w:pStyle w:val="0"/>
              <w:jc w:val="center"/>
            </w:pPr>
            <w:r>
              <w:rPr>
                <w:sz w:val="24"/>
              </w:rPr>
              <w:t xml:space="preserve">333</w:t>
            </w:r>
          </w:p>
        </w:tc>
        <w:tc>
          <w:tcPr>
            <w:tcW w:w="8390" w:type="dxa"/>
          </w:tcPr>
          <w:p>
            <w:pPr>
              <w:pStyle w:val="0"/>
            </w:pPr>
            <w:r>
              <w:rPr>
                <w:sz w:val="24"/>
              </w:rPr>
              <w:t xml:space="preserve">Интерферон альфа</w:t>
            </w:r>
          </w:p>
        </w:tc>
      </w:tr>
      <w:tr>
        <w:tc>
          <w:tcPr>
            <w:tcW w:w="680" w:type="dxa"/>
          </w:tcPr>
          <w:p>
            <w:pPr>
              <w:pStyle w:val="0"/>
              <w:jc w:val="center"/>
            </w:pPr>
            <w:r>
              <w:rPr>
                <w:sz w:val="24"/>
              </w:rPr>
              <w:t xml:space="preserve">334</w:t>
            </w:r>
          </w:p>
        </w:tc>
        <w:tc>
          <w:tcPr>
            <w:tcW w:w="8390" w:type="dxa"/>
          </w:tcPr>
          <w:p>
            <w:pPr>
              <w:pStyle w:val="0"/>
            </w:pPr>
            <w:r>
              <w:rPr>
                <w:sz w:val="24"/>
              </w:rPr>
              <w:t xml:space="preserve">Интерферон альфа-2b</w:t>
            </w:r>
          </w:p>
        </w:tc>
      </w:tr>
      <w:tr>
        <w:tc>
          <w:tcPr>
            <w:tcW w:w="680" w:type="dxa"/>
          </w:tcPr>
          <w:p>
            <w:pPr>
              <w:pStyle w:val="0"/>
              <w:jc w:val="center"/>
            </w:pPr>
            <w:r>
              <w:rPr>
                <w:sz w:val="24"/>
              </w:rPr>
              <w:t xml:space="preserve">335</w:t>
            </w:r>
          </w:p>
        </w:tc>
        <w:tc>
          <w:tcPr>
            <w:tcW w:w="8390" w:type="dxa"/>
          </w:tcPr>
          <w:p>
            <w:pPr>
              <w:pStyle w:val="0"/>
            </w:pPr>
            <w:r>
              <w:rPr>
                <w:sz w:val="24"/>
              </w:rPr>
              <w:t xml:space="preserve">Интерферон бета-1a</w:t>
            </w:r>
          </w:p>
        </w:tc>
      </w:tr>
      <w:tr>
        <w:tc>
          <w:tcPr>
            <w:tcW w:w="680" w:type="dxa"/>
          </w:tcPr>
          <w:p>
            <w:pPr>
              <w:pStyle w:val="0"/>
              <w:jc w:val="center"/>
            </w:pPr>
            <w:r>
              <w:rPr>
                <w:sz w:val="24"/>
              </w:rPr>
              <w:t xml:space="preserve">336</w:t>
            </w:r>
          </w:p>
        </w:tc>
        <w:tc>
          <w:tcPr>
            <w:tcW w:w="8390" w:type="dxa"/>
          </w:tcPr>
          <w:p>
            <w:pPr>
              <w:pStyle w:val="0"/>
            </w:pPr>
            <w:r>
              <w:rPr>
                <w:sz w:val="24"/>
              </w:rPr>
              <w:t xml:space="preserve">Интерферон бета-1b</w:t>
            </w:r>
          </w:p>
        </w:tc>
      </w:tr>
      <w:tr>
        <w:tc>
          <w:tcPr>
            <w:tcW w:w="680" w:type="dxa"/>
          </w:tcPr>
          <w:p>
            <w:pPr>
              <w:pStyle w:val="0"/>
              <w:jc w:val="center"/>
            </w:pPr>
            <w:r>
              <w:rPr>
                <w:sz w:val="24"/>
              </w:rPr>
              <w:t xml:space="preserve">337</w:t>
            </w:r>
          </w:p>
        </w:tc>
        <w:tc>
          <w:tcPr>
            <w:tcW w:w="8390" w:type="dxa"/>
          </w:tcPr>
          <w:p>
            <w:pPr>
              <w:pStyle w:val="0"/>
            </w:pPr>
            <w:r>
              <w:rPr>
                <w:sz w:val="24"/>
              </w:rPr>
              <w:t xml:space="preserve">Интерферон гамма</w:t>
            </w:r>
          </w:p>
        </w:tc>
      </w:tr>
      <w:tr>
        <w:tc>
          <w:tcPr>
            <w:tcW w:w="680" w:type="dxa"/>
          </w:tcPr>
          <w:p>
            <w:pPr>
              <w:pStyle w:val="0"/>
              <w:jc w:val="center"/>
            </w:pPr>
            <w:r>
              <w:rPr>
                <w:sz w:val="24"/>
              </w:rPr>
              <w:t xml:space="preserve">338</w:t>
            </w:r>
          </w:p>
        </w:tc>
        <w:tc>
          <w:tcPr>
            <w:tcW w:w="8390" w:type="dxa"/>
          </w:tcPr>
          <w:p>
            <w:pPr>
              <w:pStyle w:val="0"/>
            </w:pPr>
            <w:r>
              <w:rPr>
                <w:sz w:val="24"/>
              </w:rPr>
              <w:t xml:space="preserve">Инфликсимаб</w:t>
            </w:r>
          </w:p>
        </w:tc>
      </w:tr>
      <w:tr>
        <w:tc>
          <w:tcPr>
            <w:tcW w:w="680" w:type="dxa"/>
          </w:tcPr>
          <w:p>
            <w:pPr>
              <w:pStyle w:val="0"/>
              <w:jc w:val="center"/>
            </w:pPr>
            <w:r>
              <w:rPr>
                <w:sz w:val="24"/>
              </w:rPr>
              <w:t xml:space="preserve">339</w:t>
            </w:r>
          </w:p>
        </w:tc>
        <w:tc>
          <w:tcPr>
            <w:tcW w:w="8390" w:type="dxa"/>
          </w:tcPr>
          <w:p>
            <w:pPr>
              <w:pStyle w:val="0"/>
            </w:pPr>
            <w:r>
              <w:rPr>
                <w:sz w:val="24"/>
              </w:rPr>
              <w:t xml:space="preserve">Инфузионные наборы к инсулиновой помпе</w:t>
            </w:r>
          </w:p>
        </w:tc>
      </w:tr>
      <w:tr>
        <w:tc>
          <w:tcPr>
            <w:tcW w:w="680" w:type="dxa"/>
          </w:tcPr>
          <w:p>
            <w:pPr>
              <w:pStyle w:val="0"/>
              <w:jc w:val="center"/>
            </w:pPr>
            <w:r>
              <w:rPr>
                <w:sz w:val="24"/>
              </w:rPr>
              <w:t xml:space="preserve">340</w:t>
            </w:r>
          </w:p>
        </w:tc>
        <w:tc>
          <w:tcPr>
            <w:tcW w:w="8390" w:type="dxa"/>
          </w:tcPr>
          <w:p>
            <w:pPr>
              <w:pStyle w:val="0"/>
            </w:pPr>
            <w:r>
              <w:rPr>
                <w:sz w:val="24"/>
              </w:rPr>
              <w:t xml:space="preserve">Ипилимумаб</w:t>
            </w:r>
          </w:p>
        </w:tc>
      </w:tr>
      <w:tr>
        <w:tc>
          <w:tcPr>
            <w:tcW w:w="680" w:type="dxa"/>
          </w:tcPr>
          <w:p>
            <w:pPr>
              <w:pStyle w:val="0"/>
              <w:jc w:val="center"/>
            </w:pPr>
            <w:r>
              <w:rPr>
                <w:sz w:val="24"/>
              </w:rPr>
              <w:t xml:space="preserve">341</w:t>
            </w:r>
          </w:p>
        </w:tc>
        <w:tc>
          <w:tcPr>
            <w:tcW w:w="8390" w:type="dxa"/>
          </w:tcPr>
          <w:p>
            <w:pPr>
              <w:pStyle w:val="0"/>
            </w:pPr>
            <w:r>
              <w:rPr>
                <w:sz w:val="24"/>
              </w:rPr>
              <w:t xml:space="preserve">Ипраглифлозин</w:t>
            </w:r>
          </w:p>
        </w:tc>
      </w:tr>
      <w:tr>
        <w:tc>
          <w:tcPr>
            <w:tcW w:w="680" w:type="dxa"/>
          </w:tcPr>
          <w:p>
            <w:pPr>
              <w:pStyle w:val="0"/>
              <w:jc w:val="center"/>
            </w:pPr>
            <w:r>
              <w:rPr>
                <w:sz w:val="24"/>
              </w:rPr>
              <w:t xml:space="preserve">342</w:t>
            </w:r>
          </w:p>
        </w:tc>
        <w:tc>
          <w:tcPr>
            <w:tcW w:w="8390" w:type="dxa"/>
          </w:tcPr>
          <w:p>
            <w:pPr>
              <w:pStyle w:val="0"/>
            </w:pPr>
            <w:r>
              <w:rPr>
                <w:sz w:val="24"/>
              </w:rPr>
              <w:t xml:space="preserve">Ипратропия бромид</w:t>
            </w:r>
          </w:p>
        </w:tc>
      </w:tr>
      <w:tr>
        <w:tc>
          <w:tcPr>
            <w:tcW w:w="680" w:type="dxa"/>
          </w:tcPr>
          <w:p>
            <w:pPr>
              <w:pStyle w:val="0"/>
              <w:jc w:val="center"/>
            </w:pPr>
            <w:r>
              <w:rPr>
                <w:sz w:val="24"/>
              </w:rPr>
              <w:t xml:space="preserve">343</w:t>
            </w:r>
          </w:p>
        </w:tc>
        <w:tc>
          <w:tcPr>
            <w:tcW w:w="8390" w:type="dxa"/>
          </w:tcPr>
          <w:p>
            <w:pPr>
              <w:pStyle w:val="0"/>
            </w:pPr>
            <w:r>
              <w:rPr>
                <w:sz w:val="24"/>
              </w:rPr>
              <w:t xml:space="preserve">Ипратропия бромид + Фенотерол</w:t>
            </w:r>
          </w:p>
        </w:tc>
      </w:tr>
      <w:tr>
        <w:tc>
          <w:tcPr>
            <w:tcW w:w="680" w:type="dxa"/>
          </w:tcPr>
          <w:p>
            <w:pPr>
              <w:pStyle w:val="0"/>
              <w:jc w:val="center"/>
            </w:pPr>
            <w:r>
              <w:rPr>
                <w:sz w:val="24"/>
              </w:rPr>
              <w:t xml:space="preserve">344</w:t>
            </w:r>
          </w:p>
        </w:tc>
        <w:tc>
          <w:tcPr>
            <w:tcW w:w="8390" w:type="dxa"/>
          </w:tcPr>
          <w:p>
            <w:pPr>
              <w:pStyle w:val="0"/>
            </w:pPr>
            <w:r>
              <w:rPr>
                <w:sz w:val="24"/>
              </w:rPr>
              <w:t xml:space="preserve">Иринотекан</w:t>
            </w:r>
          </w:p>
        </w:tc>
      </w:tr>
      <w:tr>
        <w:tc>
          <w:tcPr>
            <w:tcW w:w="680" w:type="dxa"/>
          </w:tcPr>
          <w:p>
            <w:pPr>
              <w:pStyle w:val="0"/>
              <w:jc w:val="center"/>
            </w:pPr>
            <w:r>
              <w:rPr>
                <w:sz w:val="24"/>
              </w:rPr>
              <w:t xml:space="preserve">345</w:t>
            </w:r>
          </w:p>
        </w:tc>
        <w:tc>
          <w:tcPr>
            <w:tcW w:w="8390" w:type="dxa"/>
          </w:tcPr>
          <w:p>
            <w:pPr>
              <w:pStyle w:val="0"/>
            </w:pPr>
            <w:r>
              <w:rPr>
                <w:sz w:val="24"/>
              </w:rPr>
              <w:t xml:space="preserve">Ирокарбазин</w:t>
            </w:r>
          </w:p>
        </w:tc>
      </w:tr>
      <w:tr>
        <w:tc>
          <w:tcPr>
            <w:tcW w:w="680" w:type="dxa"/>
          </w:tcPr>
          <w:p>
            <w:pPr>
              <w:pStyle w:val="0"/>
              <w:jc w:val="center"/>
            </w:pPr>
            <w:r>
              <w:rPr>
                <w:sz w:val="24"/>
              </w:rPr>
              <w:t xml:space="preserve">346</w:t>
            </w:r>
          </w:p>
        </w:tc>
        <w:tc>
          <w:tcPr>
            <w:tcW w:w="8390" w:type="dxa"/>
          </w:tcPr>
          <w:p>
            <w:pPr>
              <w:pStyle w:val="0"/>
            </w:pPr>
            <w:r>
              <w:rPr>
                <w:sz w:val="24"/>
              </w:rPr>
              <w:t xml:space="preserve">Ифосфамид</w:t>
            </w:r>
          </w:p>
        </w:tc>
      </w:tr>
      <w:tr>
        <w:tc>
          <w:tcPr>
            <w:tcW w:w="680" w:type="dxa"/>
          </w:tcPr>
          <w:p>
            <w:pPr>
              <w:pStyle w:val="0"/>
              <w:jc w:val="center"/>
            </w:pPr>
            <w:r>
              <w:rPr>
                <w:sz w:val="24"/>
              </w:rPr>
              <w:t xml:space="preserve">347</w:t>
            </w:r>
          </w:p>
        </w:tc>
        <w:tc>
          <w:tcPr>
            <w:tcW w:w="8390" w:type="dxa"/>
          </w:tcPr>
          <w:p>
            <w:pPr>
              <w:pStyle w:val="0"/>
            </w:pPr>
            <w:r>
              <w:rPr>
                <w:sz w:val="24"/>
              </w:rPr>
              <w:t xml:space="preserve">Йоверсол</w:t>
            </w:r>
          </w:p>
        </w:tc>
      </w:tr>
      <w:tr>
        <w:tc>
          <w:tcPr>
            <w:tcW w:w="680" w:type="dxa"/>
          </w:tcPr>
          <w:p>
            <w:pPr>
              <w:pStyle w:val="0"/>
              <w:jc w:val="center"/>
            </w:pPr>
            <w:r>
              <w:rPr>
                <w:sz w:val="24"/>
              </w:rPr>
              <w:t xml:space="preserve">348</w:t>
            </w:r>
          </w:p>
        </w:tc>
        <w:tc>
          <w:tcPr>
            <w:tcW w:w="8390" w:type="dxa"/>
          </w:tcPr>
          <w:p>
            <w:pPr>
              <w:pStyle w:val="0"/>
            </w:pPr>
            <w:r>
              <w:rPr>
                <w:sz w:val="24"/>
              </w:rPr>
              <w:t xml:space="preserve">Йогексол</w:t>
            </w:r>
          </w:p>
        </w:tc>
      </w:tr>
      <w:tr>
        <w:tc>
          <w:tcPr>
            <w:tcW w:w="680" w:type="dxa"/>
          </w:tcPr>
          <w:p>
            <w:pPr>
              <w:pStyle w:val="0"/>
              <w:jc w:val="center"/>
            </w:pPr>
            <w:r>
              <w:rPr>
                <w:sz w:val="24"/>
              </w:rPr>
              <w:t xml:space="preserve">349</w:t>
            </w:r>
          </w:p>
        </w:tc>
        <w:tc>
          <w:tcPr>
            <w:tcW w:w="8390" w:type="dxa"/>
          </w:tcPr>
          <w:p>
            <w:pPr>
              <w:pStyle w:val="0"/>
            </w:pPr>
            <w:r>
              <w:rPr>
                <w:sz w:val="24"/>
              </w:rPr>
              <w:t xml:space="preserve">Йод + (Калия йодид + Глицерол)</w:t>
            </w:r>
          </w:p>
        </w:tc>
      </w:tr>
      <w:tr>
        <w:tc>
          <w:tcPr>
            <w:tcW w:w="680" w:type="dxa"/>
          </w:tcPr>
          <w:p>
            <w:pPr>
              <w:pStyle w:val="0"/>
              <w:jc w:val="center"/>
            </w:pPr>
            <w:r>
              <w:rPr>
                <w:sz w:val="24"/>
              </w:rPr>
              <w:t xml:space="preserve">350</w:t>
            </w:r>
          </w:p>
        </w:tc>
        <w:tc>
          <w:tcPr>
            <w:tcW w:w="8390" w:type="dxa"/>
          </w:tcPr>
          <w:p>
            <w:pPr>
              <w:pStyle w:val="0"/>
            </w:pPr>
            <w:r>
              <w:rPr>
                <w:sz w:val="24"/>
              </w:rPr>
              <w:t xml:space="preserve">Йомепрол</w:t>
            </w:r>
          </w:p>
        </w:tc>
      </w:tr>
      <w:tr>
        <w:tc>
          <w:tcPr>
            <w:tcW w:w="680" w:type="dxa"/>
          </w:tcPr>
          <w:p>
            <w:pPr>
              <w:pStyle w:val="0"/>
              <w:jc w:val="center"/>
            </w:pPr>
            <w:r>
              <w:rPr>
                <w:sz w:val="24"/>
              </w:rPr>
              <w:t xml:space="preserve">351</w:t>
            </w:r>
          </w:p>
        </w:tc>
        <w:tc>
          <w:tcPr>
            <w:tcW w:w="8390" w:type="dxa"/>
          </w:tcPr>
          <w:p>
            <w:pPr>
              <w:pStyle w:val="0"/>
            </w:pPr>
            <w:r>
              <w:rPr>
                <w:sz w:val="24"/>
              </w:rPr>
              <w:t xml:space="preserve">Йопромид</w:t>
            </w:r>
          </w:p>
        </w:tc>
      </w:tr>
      <w:tr>
        <w:tc>
          <w:tcPr>
            <w:tcW w:w="680" w:type="dxa"/>
          </w:tcPr>
          <w:p>
            <w:pPr>
              <w:pStyle w:val="0"/>
              <w:jc w:val="center"/>
            </w:pPr>
            <w:r>
              <w:rPr>
                <w:sz w:val="24"/>
              </w:rPr>
              <w:t xml:space="preserve">352</w:t>
            </w:r>
          </w:p>
        </w:tc>
        <w:tc>
          <w:tcPr>
            <w:tcW w:w="8390" w:type="dxa"/>
          </w:tcPr>
          <w:p>
            <w:pPr>
              <w:pStyle w:val="0"/>
            </w:pPr>
            <w:r>
              <w:rPr>
                <w:sz w:val="24"/>
              </w:rPr>
              <w:t xml:space="preserve">Кабазитаксел</w:t>
            </w:r>
          </w:p>
        </w:tc>
      </w:tr>
      <w:tr>
        <w:tc>
          <w:tcPr>
            <w:tcW w:w="680" w:type="dxa"/>
          </w:tcPr>
          <w:p>
            <w:pPr>
              <w:pStyle w:val="0"/>
              <w:jc w:val="center"/>
            </w:pPr>
            <w:r>
              <w:rPr>
                <w:sz w:val="24"/>
              </w:rPr>
              <w:t xml:space="preserve">353</w:t>
            </w:r>
          </w:p>
        </w:tc>
        <w:tc>
          <w:tcPr>
            <w:tcW w:w="8390" w:type="dxa"/>
          </w:tcPr>
          <w:p>
            <w:pPr>
              <w:pStyle w:val="0"/>
            </w:pPr>
            <w:r>
              <w:rPr>
                <w:sz w:val="24"/>
              </w:rPr>
              <w:t xml:space="preserve">Каберголин</w:t>
            </w:r>
          </w:p>
        </w:tc>
      </w:tr>
      <w:tr>
        <w:tc>
          <w:tcPr>
            <w:tcW w:w="680" w:type="dxa"/>
          </w:tcPr>
          <w:p>
            <w:pPr>
              <w:pStyle w:val="0"/>
              <w:jc w:val="center"/>
            </w:pPr>
            <w:r>
              <w:rPr>
                <w:sz w:val="24"/>
              </w:rPr>
              <w:t xml:space="preserve">354</w:t>
            </w:r>
          </w:p>
        </w:tc>
        <w:tc>
          <w:tcPr>
            <w:tcW w:w="8390" w:type="dxa"/>
          </w:tcPr>
          <w:p>
            <w:pPr>
              <w:pStyle w:val="0"/>
            </w:pPr>
            <w:r>
              <w:rPr>
                <w:sz w:val="24"/>
              </w:rPr>
              <w:t xml:space="preserve">Кабозантиниб</w:t>
            </w:r>
          </w:p>
        </w:tc>
      </w:tr>
      <w:tr>
        <w:tc>
          <w:tcPr>
            <w:tcW w:w="680" w:type="dxa"/>
          </w:tcPr>
          <w:p>
            <w:pPr>
              <w:pStyle w:val="0"/>
              <w:jc w:val="center"/>
            </w:pPr>
            <w:r>
              <w:rPr>
                <w:sz w:val="24"/>
              </w:rPr>
              <w:t xml:space="preserve">355</w:t>
            </w:r>
          </w:p>
        </w:tc>
        <w:tc>
          <w:tcPr>
            <w:tcW w:w="8390" w:type="dxa"/>
          </w:tcPr>
          <w:p>
            <w:pPr>
              <w:pStyle w:val="0"/>
            </w:pPr>
            <w:r>
              <w:rPr>
                <w:sz w:val="24"/>
              </w:rPr>
              <w:t xml:space="preserve">Кагоцел</w:t>
            </w:r>
          </w:p>
        </w:tc>
      </w:tr>
      <w:tr>
        <w:tc>
          <w:tcPr>
            <w:tcW w:w="680" w:type="dxa"/>
          </w:tcPr>
          <w:p>
            <w:pPr>
              <w:pStyle w:val="0"/>
              <w:jc w:val="center"/>
            </w:pPr>
            <w:r>
              <w:rPr>
                <w:sz w:val="24"/>
              </w:rPr>
              <w:t xml:space="preserve">356</w:t>
            </w:r>
          </w:p>
        </w:tc>
        <w:tc>
          <w:tcPr>
            <w:tcW w:w="8390" w:type="dxa"/>
          </w:tcPr>
          <w:p>
            <w:pPr>
              <w:pStyle w:val="0"/>
            </w:pPr>
            <w:r>
              <w:rPr>
                <w:sz w:val="24"/>
              </w:rPr>
              <w:t xml:space="preserve">Калий-железо гексацианоферрат</w:t>
            </w:r>
          </w:p>
        </w:tc>
      </w:tr>
      <w:tr>
        <w:tc>
          <w:tcPr>
            <w:tcW w:w="680" w:type="dxa"/>
          </w:tcPr>
          <w:p>
            <w:pPr>
              <w:pStyle w:val="0"/>
              <w:jc w:val="center"/>
            </w:pPr>
            <w:r>
              <w:rPr>
                <w:sz w:val="24"/>
              </w:rPr>
              <w:t xml:space="preserve">357</w:t>
            </w:r>
          </w:p>
        </w:tc>
        <w:tc>
          <w:tcPr>
            <w:tcW w:w="8390" w:type="dxa"/>
          </w:tcPr>
          <w:p>
            <w:pPr>
              <w:pStyle w:val="0"/>
            </w:pPr>
            <w:r>
              <w:rPr>
                <w:sz w:val="24"/>
              </w:rPr>
              <w:t xml:space="preserve">Калия ацетат + Кальция ацетат + Магния ацетат + Натрия ацетат + Натрия хлорид</w:t>
            </w:r>
          </w:p>
        </w:tc>
      </w:tr>
      <w:tr>
        <w:tc>
          <w:tcPr>
            <w:tcW w:w="680" w:type="dxa"/>
          </w:tcPr>
          <w:p>
            <w:pPr>
              <w:pStyle w:val="0"/>
              <w:jc w:val="center"/>
            </w:pPr>
            <w:r>
              <w:rPr>
                <w:sz w:val="24"/>
              </w:rPr>
              <w:t xml:space="preserve">358</w:t>
            </w:r>
          </w:p>
        </w:tc>
        <w:tc>
          <w:tcPr>
            <w:tcW w:w="8390" w:type="dxa"/>
          </w:tcPr>
          <w:p>
            <w:pPr>
              <w:pStyle w:val="0"/>
            </w:pPr>
            <w:r>
              <w:rPr>
                <w:sz w:val="24"/>
              </w:rPr>
              <w:t xml:space="preserve">Калия и магния аспарагинат</w:t>
            </w:r>
          </w:p>
        </w:tc>
      </w:tr>
      <w:tr>
        <w:tc>
          <w:tcPr>
            <w:tcW w:w="680" w:type="dxa"/>
          </w:tcPr>
          <w:p>
            <w:pPr>
              <w:pStyle w:val="0"/>
              <w:jc w:val="center"/>
            </w:pPr>
            <w:r>
              <w:rPr>
                <w:sz w:val="24"/>
              </w:rPr>
              <w:t xml:space="preserve">359</w:t>
            </w:r>
          </w:p>
        </w:tc>
        <w:tc>
          <w:tcPr>
            <w:tcW w:w="8390" w:type="dxa"/>
          </w:tcPr>
          <w:p>
            <w:pPr>
              <w:pStyle w:val="0"/>
            </w:pPr>
            <w:r>
              <w:rPr>
                <w:sz w:val="24"/>
              </w:rPr>
              <w:t xml:space="preserve">Калия йодид</w:t>
            </w:r>
          </w:p>
        </w:tc>
      </w:tr>
      <w:tr>
        <w:tc>
          <w:tcPr>
            <w:tcW w:w="680" w:type="dxa"/>
          </w:tcPr>
          <w:p>
            <w:pPr>
              <w:pStyle w:val="0"/>
              <w:jc w:val="center"/>
            </w:pPr>
            <w:r>
              <w:rPr>
                <w:sz w:val="24"/>
              </w:rPr>
              <w:t xml:space="preserve">360</w:t>
            </w:r>
          </w:p>
        </w:tc>
        <w:tc>
          <w:tcPr>
            <w:tcW w:w="8390" w:type="dxa"/>
          </w:tcPr>
          <w:p>
            <w:pPr>
              <w:pStyle w:val="0"/>
            </w:pPr>
            <w:r>
              <w:rPr>
                <w:sz w:val="24"/>
              </w:rPr>
              <w:t xml:space="preserve">Калия перманганат</w:t>
            </w:r>
          </w:p>
        </w:tc>
      </w:tr>
      <w:tr>
        <w:tc>
          <w:tcPr>
            <w:tcW w:w="680" w:type="dxa"/>
          </w:tcPr>
          <w:p>
            <w:pPr>
              <w:pStyle w:val="0"/>
              <w:jc w:val="center"/>
            </w:pPr>
            <w:r>
              <w:rPr>
                <w:sz w:val="24"/>
              </w:rPr>
              <w:t xml:space="preserve">361</w:t>
            </w:r>
          </w:p>
        </w:tc>
        <w:tc>
          <w:tcPr>
            <w:tcW w:w="8390" w:type="dxa"/>
          </w:tcPr>
          <w:p>
            <w:pPr>
              <w:pStyle w:val="0"/>
            </w:pPr>
            <w:r>
              <w:rPr>
                <w:sz w:val="24"/>
              </w:rPr>
              <w:t xml:space="preserve">Калия хлорид</w:t>
            </w:r>
          </w:p>
        </w:tc>
      </w:tr>
      <w:tr>
        <w:tc>
          <w:tcPr>
            <w:tcW w:w="680" w:type="dxa"/>
          </w:tcPr>
          <w:p>
            <w:pPr>
              <w:pStyle w:val="0"/>
              <w:jc w:val="center"/>
            </w:pPr>
            <w:r>
              <w:rPr>
                <w:sz w:val="24"/>
              </w:rPr>
              <w:t xml:space="preserve">362</w:t>
            </w:r>
          </w:p>
        </w:tc>
        <w:tc>
          <w:tcPr>
            <w:tcW w:w="8390" w:type="dxa"/>
          </w:tcPr>
          <w:p>
            <w:pPr>
              <w:pStyle w:val="0"/>
            </w:pPr>
            <w:r>
              <w:rPr>
                <w:sz w:val="24"/>
              </w:rPr>
              <w:t xml:space="preserve">Калия хлорид + Натрия ацетат + Натрия хлорид</w:t>
            </w:r>
          </w:p>
        </w:tc>
      </w:tr>
      <w:tr>
        <w:tc>
          <w:tcPr>
            <w:tcW w:w="680" w:type="dxa"/>
          </w:tcPr>
          <w:p>
            <w:pPr>
              <w:pStyle w:val="0"/>
              <w:jc w:val="center"/>
            </w:pPr>
            <w:r>
              <w:rPr>
                <w:sz w:val="24"/>
              </w:rPr>
              <w:t xml:space="preserve">363</w:t>
            </w:r>
          </w:p>
        </w:tc>
        <w:tc>
          <w:tcPr>
            <w:tcW w:w="8390" w:type="dxa"/>
          </w:tcPr>
          <w:p>
            <w:pPr>
              <w:pStyle w:val="0"/>
            </w:pPr>
            <w:r>
              <w:rPr>
                <w:sz w:val="24"/>
              </w:rPr>
              <w:t xml:space="preserve">Кальцитонин</w:t>
            </w:r>
          </w:p>
        </w:tc>
      </w:tr>
      <w:tr>
        <w:tc>
          <w:tcPr>
            <w:tcW w:w="680" w:type="dxa"/>
          </w:tcPr>
          <w:p>
            <w:pPr>
              <w:pStyle w:val="0"/>
              <w:jc w:val="center"/>
            </w:pPr>
            <w:r>
              <w:rPr>
                <w:sz w:val="24"/>
              </w:rPr>
              <w:t xml:space="preserve">364</w:t>
            </w:r>
          </w:p>
        </w:tc>
        <w:tc>
          <w:tcPr>
            <w:tcW w:w="8390" w:type="dxa"/>
          </w:tcPr>
          <w:p>
            <w:pPr>
              <w:pStyle w:val="0"/>
            </w:pPr>
            <w:r>
              <w:rPr>
                <w:sz w:val="24"/>
              </w:rPr>
              <w:t xml:space="preserve">Кальцитриол</w:t>
            </w:r>
          </w:p>
        </w:tc>
      </w:tr>
      <w:tr>
        <w:tc>
          <w:tcPr>
            <w:tcW w:w="680" w:type="dxa"/>
          </w:tcPr>
          <w:p>
            <w:pPr>
              <w:pStyle w:val="0"/>
              <w:jc w:val="center"/>
            </w:pPr>
            <w:r>
              <w:rPr>
                <w:sz w:val="24"/>
              </w:rPr>
              <w:t xml:space="preserve">365</w:t>
            </w:r>
          </w:p>
        </w:tc>
        <w:tc>
          <w:tcPr>
            <w:tcW w:w="8390" w:type="dxa"/>
          </w:tcPr>
          <w:p>
            <w:pPr>
              <w:pStyle w:val="0"/>
            </w:pPr>
            <w:r>
              <w:rPr>
                <w:sz w:val="24"/>
              </w:rPr>
              <w:t xml:space="preserve">Кальция глюконат</w:t>
            </w:r>
          </w:p>
        </w:tc>
      </w:tr>
      <w:tr>
        <w:tc>
          <w:tcPr>
            <w:tcW w:w="680" w:type="dxa"/>
          </w:tcPr>
          <w:p>
            <w:pPr>
              <w:pStyle w:val="0"/>
              <w:jc w:val="center"/>
            </w:pPr>
            <w:r>
              <w:rPr>
                <w:sz w:val="24"/>
              </w:rPr>
              <w:t xml:space="preserve">366</w:t>
            </w:r>
          </w:p>
        </w:tc>
        <w:tc>
          <w:tcPr>
            <w:tcW w:w="8390" w:type="dxa"/>
          </w:tcPr>
          <w:p>
            <w:pPr>
              <w:pStyle w:val="0"/>
            </w:pPr>
            <w:r>
              <w:rPr>
                <w:sz w:val="24"/>
              </w:rPr>
              <w:t xml:space="preserve">Кальция полистиролсульфонат</w:t>
            </w:r>
          </w:p>
        </w:tc>
      </w:tr>
      <w:tr>
        <w:tc>
          <w:tcPr>
            <w:tcW w:w="680" w:type="dxa"/>
          </w:tcPr>
          <w:p>
            <w:pPr>
              <w:pStyle w:val="0"/>
              <w:jc w:val="center"/>
            </w:pPr>
            <w:r>
              <w:rPr>
                <w:sz w:val="24"/>
              </w:rPr>
              <w:t xml:space="preserve">367</w:t>
            </w:r>
          </w:p>
        </w:tc>
        <w:tc>
          <w:tcPr>
            <w:tcW w:w="8390" w:type="dxa"/>
          </w:tcPr>
          <w:p>
            <w:pPr>
              <w:pStyle w:val="0"/>
            </w:pPr>
            <w:r>
              <w:rPr>
                <w:sz w:val="24"/>
              </w:rPr>
              <w:t xml:space="preserve">Кальция тринатрия пентетат</w:t>
            </w:r>
          </w:p>
        </w:tc>
      </w:tr>
      <w:tr>
        <w:tc>
          <w:tcPr>
            <w:tcW w:w="680" w:type="dxa"/>
          </w:tcPr>
          <w:p>
            <w:pPr>
              <w:pStyle w:val="0"/>
              <w:jc w:val="center"/>
            </w:pPr>
            <w:r>
              <w:rPr>
                <w:sz w:val="24"/>
              </w:rPr>
              <w:t xml:space="preserve">368</w:t>
            </w:r>
          </w:p>
        </w:tc>
        <w:tc>
          <w:tcPr>
            <w:tcW w:w="8390" w:type="dxa"/>
          </w:tcPr>
          <w:p>
            <w:pPr>
              <w:pStyle w:val="0"/>
            </w:pPr>
            <w:r>
              <w:rPr>
                <w:sz w:val="24"/>
              </w:rPr>
              <w:t xml:space="preserve">Кальция фолинат</w:t>
            </w:r>
          </w:p>
        </w:tc>
      </w:tr>
      <w:tr>
        <w:tc>
          <w:tcPr>
            <w:tcW w:w="680" w:type="dxa"/>
          </w:tcPr>
          <w:p>
            <w:pPr>
              <w:pStyle w:val="0"/>
              <w:jc w:val="center"/>
            </w:pPr>
            <w:r>
              <w:rPr>
                <w:sz w:val="24"/>
              </w:rPr>
              <w:t xml:space="preserve">369</w:t>
            </w:r>
          </w:p>
        </w:tc>
        <w:tc>
          <w:tcPr>
            <w:tcW w:w="8390" w:type="dxa"/>
          </w:tcPr>
          <w:p>
            <w:pPr>
              <w:pStyle w:val="0"/>
            </w:pPr>
            <w:r>
              <w:rPr>
                <w:sz w:val="24"/>
              </w:rPr>
              <w:t xml:space="preserve">Канакинумаб</w:t>
            </w:r>
          </w:p>
        </w:tc>
      </w:tr>
      <w:tr>
        <w:tc>
          <w:tcPr>
            <w:tcW w:w="680" w:type="dxa"/>
          </w:tcPr>
          <w:p>
            <w:pPr>
              <w:pStyle w:val="0"/>
              <w:jc w:val="center"/>
            </w:pPr>
            <w:r>
              <w:rPr>
                <w:sz w:val="24"/>
              </w:rPr>
              <w:t xml:space="preserve">370</w:t>
            </w:r>
          </w:p>
        </w:tc>
        <w:tc>
          <w:tcPr>
            <w:tcW w:w="8390" w:type="dxa"/>
          </w:tcPr>
          <w:p>
            <w:pPr>
              <w:pStyle w:val="0"/>
            </w:pPr>
            <w:r>
              <w:rPr>
                <w:sz w:val="24"/>
              </w:rPr>
              <w:t xml:space="preserve">Канамицин</w:t>
            </w:r>
          </w:p>
        </w:tc>
      </w:tr>
      <w:tr>
        <w:tc>
          <w:tcPr>
            <w:tcW w:w="680" w:type="dxa"/>
          </w:tcPr>
          <w:p>
            <w:pPr>
              <w:pStyle w:val="0"/>
              <w:jc w:val="center"/>
            </w:pPr>
            <w:r>
              <w:rPr>
                <w:sz w:val="24"/>
              </w:rPr>
              <w:t xml:space="preserve">371</w:t>
            </w:r>
          </w:p>
        </w:tc>
        <w:tc>
          <w:tcPr>
            <w:tcW w:w="8390" w:type="dxa"/>
          </w:tcPr>
          <w:p>
            <w:pPr>
              <w:pStyle w:val="0"/>
            </w:pPr>
            <w:r>
              <w:rPr>
                <w:sz w:val="24"/>
              </w:rPr>
              <w:t xml:space="preserve">Капецитабин</w:t>
            </w:r>
          </w:p>
        </w:tc>
      </w:tr>
      <w:tr>
        <w:tc>
          <w:tcPr>
            <w:tcW w:w="680" w:type="dxa"/>
          </w:tcPr>
          <w:p>
            <w:pPr>
              <w:pStyle w:val="0"/>
              <w:jc w:val="center"/>
            </w:pPr>
            <w:r>
              <w:rPr>
                <w:sz w:val="24"/>
              </w:rPr>
              <w:t xml:space="preserve">372</w:t>
            </w:r>
          </w:p>
        </w:tc>
        <w:tc>
          <w:tcPr>
            <w:tcW w:w="8390" w:type="dxa"/>
          </w:tcPr>
          <w:p>
            <w:pPr>
              <w:pStyle w:val="0"/>
            </w:pPr>
            <w:r>
              <w:rPr>
                <w:sz w:val="24"/>
              </w:rPr>
              <w:t xml:space="preserve">Капреомицин</w:t>
            </w:r>
          </w:p>
        </w:tc>
      </w:tr>
      <w:tr>
        <w:tc>
          <w:tcPr>
            <w:tcW w:w="680" w:type="dxa"/>
          </w:tcPr>
          <w:p>
            <w:pPr>
              <w:pStyle w:val="0"/>
              <w:jc w:val="center"/>
            </w:pPr>
            <w:r>
              <w:rPr>
                <w:sz w:val="24"/>
              </w:rPr>
              <w:t xml:space="preserve">373</w:t>
            </w:r>
          </w:p>
        </w:tc>
        <w:tc>
          <w:tcPr>
            <w:tcW w:w="8390" w:type="dxa"/>
          </w:tcPr>
          <w:p>
            <w:pPr>
              <w:pStyle w:val="0"/>
            </w:pPr>
            <w:r>
              <w:rPr>
                <w:sz w:val="24"/>
              </w:rPr>
              <w:t xml:space="preserve">Каптоприл</w:t>
            </w:r>
          </w:p>
        </w:tc>
      </w:tr>
      <w:tr>
        <w:tc>
          <w:tcPr>
            <w:tcW w:w="680" w:type="dxa"/>
          </w:tcPr>
          <w:p>
            <w:pPr>
              <w:pStyle w:val="0"/>
              <w:jc w:val="center"/>
            </w:pPr>
            <w:r>
              <w:rPr>
                <w:sz w:val="24"/>
              </w:rPr>
              <w:t xml:space="preserve">374</w:t>
            </w:r>
          </w:p>
        </w:tc>
        <w:tc>
          <w:tcPr>
            <w:tcW w:w="8390" w:type="dxa"/>
          </w:tcPr>
          <w:p>
            <w:pPr>
              <w:pStyle w:val="0"/>
            </w:pPr>
            <w:r>
              <w:rPr>
                <w:sz w:val="24"/>
              </w:rPr>
              <w:t xml:space="preserve">Карбамазепин</w:t>
            </w:r>
          </w:p>
        </w:tc>
      </w:tr>
      <w:tr>
        <w:tc>
          <w:tcPr>
            <w:tcW w:w="680" w:type="dxa"/>
          </w:tcPr>
          <w:p>
            <w:pPr>
              <w:pStyle w:val="0"/>
              <w:jc w:val="center"/>
            </w:pPr>
            <w:r>
              <w:rPr>
                <w:sz w:val="24"/>
              </w:rPr>
              <w:t xml:space="preserve">375</w:t>
            </w:r>
          </w:p>
        </w:tc>
        <w:tc>
          <w:tcPr>
            <w:tcW w:w="8390" w:type="dxa"/>
          </w:tcPr>
          <w:p>
            <w:pPr>
              <w:pStyle w:val="0"/>
            </w:pPr>
            <w:r>
              <w:rPr>
                <w:sz w:val="24"/>
              </w:rPr>
              <w:t xml:space="preserve">Карбетоцин</w:t>
            </w:r>
          </w:p>
        </w:tc>
      </w:tr>
      <w:tr>
        <w:tc>
          <w:tcPr>
            <w:tcW w:w="680" w:type="dxa"/>
          </w:tcPr>
          <w:p>
            <w:pPr>
              <w:pStyle w:val="0"/>
              <w:jc w:val="center"/>
            </w:pPr>
            <w:r>
              <w:rPr>
                <w:sz w:val="24"/>
              </w:rPr>
              <w:t xml:space="preserve">376</w:t>
            </w:r>
          </w:p>
        </w:tc>
        <w:tc>
          <w:tcPr>
            <w:tcW w:w="8390" w:type="dxa"/>
          </w:tcPr>
          <w:p>
            <w:pPr>
              <w:pStyle w:val="0"/>
            </w:pPr>
            <w:r>
              <w:rPr>
                <w:sz w:val="24"/>
              </w:rPr>
              <w:t xml:space="preserve">Карбоксим</w:t>
            </w:r>
          </w:p>
        </w:tc>
      </w:tr>
      <w:tr>
        <w:tc>
          <w:tcPr>
            <w:tcW w:w="680" w:type="dxa"/>
          </w:tcPr>
          <w:p>
            <w:pPr>
              <w:pStyle w:val="0"/>
              <w:jc w:val="center"/>
            </w:pPr>
            <w:r>
              <w:rPr>
                <w:sz w:val="24"/>
              </w:rPr>
              <w:t xml:space="preserve">377</w:t>
            </w:r>
          </w:p>
        </w:tc>
        <w:tc>
          <w:tcPr>
            <w:tcW w:w="8390" w:type="dxa"/>
          </w:tcPr>
          <w:p>
            <w:pPr>
              <w:pStyle w:val="0"/>
            </w:pPr>
            <w:r>
              <w:rPr>
                <w:sz w:val="24"/>
              </w:rPr>
              <w:t xml:space="preserve">Карбоплатин</w:t>
            </w:r>
          </w:p>
        </w:tc>
      </w:tr>
      <w:tr>
        <w:tc>
          <w:tcPr>
            <w:tcW w:w="680" w:type="dxa"/>
          </w:tcPr>
          <w:p>
            <w:pPr>
              <w:pStyle w:val="0"/>
              <w:jc w:val="center"/>
            </w:pPr>
            <w:r>
              <w:rPr>
                <w:sz w:val="24"/>
              </w:rPr>
              <w:t xml:space="preserve">378</w:t>
            </w:r>
          </w:p>
        </w:tc>
        <w:tc>
          <w:tcPr>
            <w:tcW w:w="8390" w:type="dxa"/>
          </w:tcPr>
          <w:p>
            <w:pPr>
              <w:pStyle w:val="0"/>
            </w:pPr>
            <w:r>
              <w:rPr>
                <w:sz w:val="24"/>
              </w:rPr>
              <w:t xml:space="preserve">Карбоцистеин</w:t>
            </w:r>
          </w:p>
        </w:tc>
      </w:tr>
      <w:tr>
        <w:tc>
          <w:tcPr>
            <w:tcW w:w="680" w:type="dxa"/>
          </w:tcPr>
          <w:p>
            <w:pPr>
              <w:pStyle w:val="0"/>
              <w:jc w:val="center"/>
            </w:pPr>
            <w:r>
              <w:rPr>
                <w:sz w:val="24"/>
              </w:rPr>
              <w:t xml:space="preserve">379</w:t>
            </w:r>
          </w:p>
        </w:tc>
        <w:tc>
          <w:tcPr>
            <w:tcW w:w="8390" w:type="dxa"/>
          </w:tcPr>
          <w:p>
            <w:pPr>
              <w:pStyle w:val="0"/>
            </w:pPr>
            <w:r>
              <w:rPr>
                <w:sz w:val="24"/>
              </w:rPr>
              <w:t xml:space="preserve">Карведилол</w:t>
            </w:r>
          </w:p>
        </w:tc>
      </w:tr>
      <w:tr>
        <w:tc>
          <w:tcPr>
            <w:tcW w:w="680" w:type="dxa"/>
          </w:tcPr>
          <w:p>
            <w:pPr>
              <w:pStyle w:val="0"/>
              <w:jc w:val="center"/>
            </w:pPr>
            <w:r>
              <w:rPr>
                <w:sz w:val="24"/>
              </w:rPr>
              <w:t xml:space="preserve">380</w:t>
            </w:r>
          </w:p>
        </w:tc>
        <w:tc>
          <w:tcPr>
            <w:tcW w:w="8390" w:type="dxa"/>
          </w:tcPr>
          <w:p>
            <w:pPr>
              <w:pStyle w:val="0"/>
            </w:pPr>
            <w:r>
              <w:rPr>
                <w:sz w:val="24"/>
              </w:rPr>
              <w:t xml:space="preserve">Карипразин</w:t>
            </w:r>
          </w:p>
        </w:tc>
      </w:tr>
      <w:tr>
        <w:tc>
          <w:tcPr>
            <w:tcW w:w="680" w:type="dxa"/>
          </w:tcPr>
          <w:p>
            <w:pPr>
              <w:pStyle w:val="0"/>
              <w:jc w:val="center"/>
            </w:pPr>
            <w:r>
              <w:rPr>
                <w:sz w:val="24"/>
              </w:rPr>
              <w:t xml:space="preserve">381</w:t>
            </w:r>
          </w:p>
        </w:tc>
        <w:tc>
          <w:tcPr>
            <w:tcW w:w="8390" w:type="dxa"/>
          </w:tcPr>
          <w:p>
            <w:pPr>
              <w:pStyle w:val="0"/>
            </w:pPr>
            <w:r>
              <w:rPr>
                <w:sz w:val="24"/>
              </w:rPr>
              <w:t xml:space="preserve">Кармустин</w:t>
            </w:r>
          </w:p>
        </w:tc>
      </w:tr>
      <w:tr>
        <w:tc>
          <w:tcPr>
            <w:tcW w:w="680" w:type="dxa"/>
          </w:tcPr>
          <w:p>
            <w:pPr>
              <w:pStyle w:val="0"/>
              <w:jc w:val="center"/>
            </w:pPr>
            <w:r>
              <w:rPr>
                <w:sz w:val="24"/>
              </w:rPr>
              <w:t xml:space="preserve">382</w:t>
            </w:r>
          </w:p>
        </w:tc>
        <w:tc>
          <w:tcPr>
            <w:tcW w:w="8390" w:type="dxa"/>
          </w:tcPr>
          <w:p>
            <w:pPr>
              <w:pStyle w:val="0"/>
            </w:pPr>
            <w:r>
              <w:rPr>
                <w:sz w:val="24"/>
              </w:rPr>
              <w:t xml:space="preserve">Карфилзомиб</w:t>
            </w:r>
          </w:p>
        </w:tc>
      </w:tr>
      <w:tr>
        <w:tc>
          <w:tcPr>
            <w:tcW w:w="680" w:type="dxa"/>
          </w:tcPr>
          <w:p>
            <w:pPr>
              <w:pStyle w:val="0"/>
              <w:jc w:val="center"/>
            </w:pPr>
            <w:r>
              <w:rPr>
                <w:sz w:val="24"/>
              </w:rPr>
              <w:t xml:space="preserve">383</w:t>
            </w:r>
          </w:p>
        </w:tc>
        <w:tc>
          <w:tcPr>
            <w:tcW w:w="8390" w:type="dxa"/>
          </w:tcPr>
          <w:p>
            <w:pPr>
              <w:pStyle w:val="0"/>
            </w:pPr>
            <w:r>
              <w:rPr>
                <w:sz w:val="24"/>
              </w:rPr>
              <w:t xml:space="preserve">Каспофунгин</w:t>
            </w:r>
          </w:p>
        </w:tc>
      </w:tr>
      <w:tr>
        <w:tc>
          <w:tcPr>
            <w:tcW w:w="680" w:type="dxa"/>
          </w:tcPr>
          <w:p>
            <w:pPr>
              <w:pStyle w:val="0"/>
              <w:jc w:val="center"/>
            </w:pPr>
            <w:r>
              <w:rPr>
                <w:sz w:val="24"/>
              </w:rPr>
              <w:t xml:space="preserve">384</w:t>
            </w:r>
          </w:p>
        </w:tc>
        <w:tc>
          <w:tcPr>
            <w:tcW w:w="8390" w:type="dxa"/>
          </w:tcPr>
          <w:p>
            <w:pPr>
              <w:pStyle w:val="0"/>
            </w:pPr>
            <w:r>
              <w:rPr>
                <w:sz w:val="24"/>
              </w:rPr>
              <w:t xml:space="preserve">Кветиапин</w:t>
            </w:r>
          </w:p>
        </w:tc>
      </w:tr>
      <w:tr>
        <w:tc>
          <w:tcPr>
            <w:tcW w:w="680" w:type="dxa"/>
          </w:tcPr>
          <w:p>
            <w:pPr>
              <w:pStyle w:val="0"/>
              <w:jc w:val="center"/>
            </w:pPr>
            <w:r>
              <w:rPr>
                <w:sz w:val="24"/>
              </w:rPr>
              <w:t xml:space="preserve">385</w:t>
            </w:r>
          </w:p>
        </w:tc>
        <w:tc>
          <w:tcPr>
            <w:tcW w:w="8390" w:type="dxa"/>
          </w:tcPr>
          <w:p>
            <w:pPr>
              <w:pStyle w:val="0"/>
            </w:pPr>
            <w:r>
              <w:rPr>
                <w:sz w:val="24"/>
              </w:rPr>
              <w:t xml:space="preserve">Кетамин</w:t>
            </w:r>
          </w:p>
        </w:tc>
      </w:tr>
      <w:tr>
        <w:tc>
          <w:tcPr>
            <w:tcW w:w="680" w:type="dxa"/>
          </w:tcPr>
          <w:p>
            <w:pPr>
              <w:pStyle w:val="0"/>
              <w:jc w:val="center"/>
            </w:pPr>
            <w:r>
              <w:rPr>
                <w:sz w:val="24"/>
              </w:rPr>
              <w:t xml:space="preserve">386</w:t>
            </w:r>
          </w:p>
        </w:tc>
        <w:tc>
          <w:tcPr>
            <w:tcW w:w="8390" w:type="dxa"/>
          </w:tcPr>
          <w:p>
            <w:pPr>
              <w:pStyle w:val="0"/>
            </w:pPr>
            <w:r>
              <w:rPr>
                <w:sz w:val="24"/>
              </w:rPr>
              <w:t xml:space="preserve">Кетоаналоги аминокислот</w:t>
            </w:r>
          </w:p>
        </w:tc>
      </w:tr>
      <w:tr>
        <w:tc>
          <w:tcPr>
            <w:tcW w:w="680" w:type="dxa"/>
          </w:tcPr>
          <w:p>
            <w:pPr>
              <w:pStyle w:val="0"/>
              <w:jc w:val="center"/>
            </w:pPr>
            <w:r>
              <w:rPr>
                <w:sz w:val="24"/>
              </w:rPr>
              <w:t xml:space="preserve">387</w:t>
            </w:r>
          </w:p>
        </w:tc>
        <w:tc>
          <w:tcPr>
            <w:tcW w:w="8390" w:type="dxa"/>
          </w:tcPr>
          <w:p>
            <w:pPr>
              <w:pStyle w:val="0"/>
            </w:pPr>
            <w:r>
              <w:rPr>
                <w:sz w:val="24"/>
              </w:rPr>
              <w:t xml:space="preserve">Кетопрофен</w:t>
            </w:r>
          </w:p>
        </w:tc>
      </w:tr>
      <w:tr>
        <w:tc>
          <w:tcPr>
            <w:tcW w:w="680" w:type="dxa"/>
          </w:tcPr>
          <w:p>
            <w:pPr>
              <w:pStyle w:val="0"/>
              <w:jc w:val="center"/>
            </w:pPr>
            <w:r>
              <w:rPr>
                <w:sz w:val="24"/>
              </w:rPr>
              <w:t xml:space="preserve">388</w:t>
            </w:r>
          </w:p>
        </w:tc>
        <w:tc>
          <w:tcPr>
            <w:tcW w:w="8390" w:type="dxa"/>
          </w:tcPr>
          <w:p>
            <w:pPr>
              <w:pStyle w:val="0"/>
            </w:pPr>
            <w:r>
              <w:rPr>
                <w:sz w:val="24"/>
              </w:rPr>
              <w:t xml:space="preserve">Кеторолак</w:t>
            </w:r>
          </w:p>
        </w:tc>
      </w:tr>
      <w:tr>
        <w:tc>
          <w:tcPr>
            <w:tcW w:w="680" w:type="dxa"/>
          </w:tcPr>
          <w:p>
            <w:pPr>
              <w:pStyle w:val="0"/>
              <w:jc w:val="center"/>
            </w:pPr>
            <w:r>
              <w:rPr>
                <w:sz w:val="24"/>
              </w:rPr>
              <w:t xml:space="preserve">389</w:t>
            </w:r>
          </w:p>
        </w:tc>
        <w:tc>
          <w:tcPr>
            <w:tcW w:w="8390" w:type="dxa"/>
          </w:tcPr>
          <w:p>
            <w:pPr>
              <w:pStyle w:val="0"/>
            </w:pPr>
            <w:r>
              <w:rPr>
                <w:sz w:val="24"/>
              </w:rPr>
              <w:t xml:space="preserve">Кладрибин</w:t>
            </w:r>
          </w:p>
        </w:tc>
      </w:tr>
      <w:tr>
        <w:tc>
          <w:tcPr>
            <w:tcW w:w="680" w:type="dxa"/>
          </w:tcPr>
          <w:p>
            <w:pPr>
              <w:pStyle w:val="0"/>
              <w:jc w:val="center"/>
            </w:pPr>
            <w:r>
              <w:rPr>
                <w:sz w:val="24"/>
              </w:rPr>
              <w:t xml:space="preserve">390</w:t>
            </w:r>
          </w:p>
        </w:tc>
        <w:tc>
          <w:tcPr>
            <w:tcW w:w="8390" w:type="dxa"/>
          </w:tcPr>
          <w:p>
            <w:pPr>
              <w:pStyle w:val="0"/>
            </w:pPr>
            <w:r>
              <w:rPr>
                <w:sz w:val="24"/>
              </w:rPr>
              <w:t xml:space="preserve">Кларитромицин</w:t>
            </w:r>
          </w:p>
        </w:tc>
      </w:tr>
      <w:tr>
        <w:tc>
          <w:tcPr>
            <w:tcW w:w="680" w:type="dxa"/>
          </w:tcPr>
          <w:p>
            <w:pPr>
              <w:pStyle w:val="0"/>
              <w:jc w:val="center"/>
            </w:pPr>
            <w:r>
              <w:rPr>
                <w:sz w:val="24"/>
              </w:rPr>
              <w:t xml:space="preserve">391</w:t>
            </w:r>
          </w:p>
        </w:tc>
        <w:tc>
          <w:tcPr>
            <w:tcW w:w="8390" w:type="dxa"/>
          </w:tcPr>
          <w:p>
            <w:pPr>
              <w:pStyle w:val="0"/>
            </w:pPr>
            <w:r>
              <w:rPr>
                <w:sz w:val="24"/>
              </w:rPr>
              <w:t xml:space="preserve">Клиндамицин</w:t>
            </w:r>
          </w:p>
        </w:tc>
      </w:tr>
      <w:tr>
        <w:tc>
          <w:tcPr>
            <w:tcW w:w="680" w:type="dxa"/>
          </w:tcPr>
          <w:p>
            <w:pPr>
              <w:pStyle w:val="0"/>
              <w:jc w:val="center"/>
            </w:pPr>
            <w:r>
              <w:rPr>
                <w:sz w:val="24"/>
              </w:rPr>
              <w:t xml:space="preserve">392</w:t>
            </w:r>
          </w:p>
        </w:tc>
        <w:tc>
          <w:tcPr>
            <w:tcW w:w="8390" w:type="dxa"/>
          </w:tcPr>
          <w:p>
            <w:pPr>
              <w:pStyle w:val="0"/>
            </w:pPr>
            <w:r>
              <w:rPr>
                <w:sz w:val="24"/>
              </w:rPr>
              <w:t xml:space="preserve">Клобазам</w:t>
            </w:r>
          </w:p>
        </w:tc>
      </w:tr>
      <w:tr>
        <w:tc>
          <w:tcPr>
            <w:tcW w:w="680" w:type="dxa"/>
          </w:tcPr>
          <w:p>
            <w:pPr>
              <w:pStyle w:val="0"/>
              <w:jc w:val="center"/>
            </w:pPr>
            <w:r>
              <w:rPr>
                <w:sz w:val="24"/>
              </w:rPr>
              <w:t xml:space="preserve">393</w:t>
            </w:r>
          </w:p>
        </w:tc>
        <w:tc>
          <w:tcPr>
            <w:tcW w:w="8390" w:type="dxa"/>
          </w:tcPr>
          <w:p>
            <w:pPr>
              <w:pStyle w:val="0"/>
            </w:pPr>
            <w:r>
              <w:rPr>
                <w:sz w:val="24"/>
              </w:rPr>
              <w:t xml:space="preserve">Клодроновая кислота</w:t>
            </w:r>
          </w:p>
        </w:tc>
      </w:tr>
      <w:tr>
        <w:tc>
          <w:tcPr>
            <w:tcW w:w="680" w:type="dxa"/>
          </w:tcPr>
          <w:p>
            <w:pPr>
              <w:pStyle w:val="0"/>
              <w:jc w:val="center"/>
            </w:pPr>
            <w:r>
              <w:rPr>
                <w:sz w:val="24"/>
              </w:rPr>
              <w:t xml:space="preserve">394</w:t>
            </w:r>
          </w:p>
        </w:tc>
        <w:tc>
          <w:tcPr>
            <w:tcW w:w="8390" w:type="dxa"/>
          </w:tcPr>
          <w:p>
            <w:pPr>
              <w:pStyle w:val="0"/>
            </w:pPr>
            <w:r>
              <w:rPr>
                <w:sz w:val="24"/>
              </w:rPr>
              <w:t xml:space="preserve">Клозапин</w:t>
            </w:r>
          </w:p>
        </w:tc>
      </w:tr>
      <w:tr>
        <w:tc>
          <w:tcPr>
            <w:tcW w:w="680" w:type="dxa"/>
          </w:tcPr>
          <w:p>
            <w:pPr>
              <w:pStyle w:val="0"/>
              <w:jc w:val="center"/>
            </w:pPr>
            <w:r>
              <w:rPr>
                <w:sz w:val="24"/>
              </w:rPr>
              <w:t xml:space="preserve">395</w:t>
            </w:r>
          </w:p>
        </w:tc>
        <w:tc>
          <w:tcPr>
            <w:tcW w:w="8390" w:type="dxa"/>
          </w:tcPr>
          <w:p>
            <w:pPr>
              <w:pStyle w:val="0"/>
            </w:pPr>
            <w:r>
              <w:rPr>
                <w:sz w:val="24"/>
              </w:rPr>
              <w:t xml:space="preserve">Кломипрамин</w:t>
            </w:r>
          </w:p>
        </w:tc>
      </w:tr>
      <w:tr>
        <w:tc>
          <w:tcPr>
            <w:tcW w:w="680" w:type="dxa"/>
          </w:tcPr>
          <w:p>
            <w:pPr>
              <w:pStyle w:val="0"/>
              <w:jc w:val="center"/>
            </w:pPr>
            <w:r>
              <w:rPr>
                <w:sz w:val="24"/>
              </w:rPr>
              <w:t xml:space="preserve">396</w:t>
            </w:r>
          </w:p>
        </w:tc>
        <w:tc>
          <w:tcPr>
            <w:tcW w:w="8390" w:type="dxa"/>
          </w:tcPr>
          <w:p>
            <w:pPr>
              <w:pStyle w:val="0"/>
            </w:pPr>
            <w:r>
              <w:rPr>
                <w:sz w:val="24"/>
              </w:rPr>
              <w:t xml:space="preserve">Кломифен</w:t>
            </w:r>
          </w:p>
        </w:tc>
      </w:tr>
      <w:tr>
        <w:tc>
          <w:tcPr>
            <w:tcW w:w="680" w:type="dxa"/>
          </w:tcPr>
          <w:p>
            <w:pPr>
              <w:pStyle w:val="0"/>
              <w:jc w:val="center"/>
            </w:pPr>
            <w:r>
              <w:rPr>
                <w:sz w:val="24"/>
              </w:rPr>
              <w:t xml:space="preserve">397</w:t>
            </w:r>
          </w:p>
        </w:tc>
        <w:tc>
          <w:tcPr>
            <w:tcW w:w="8390" w:type="dxa"/>
          </w:tcPr>
          <w:p>
            <w:pPr>
              <w:pStyle w:val="0"/>
            </w:pPr>
            <w:r>
              <w:rPr>
                <w:sz w:val="24"/>
              </w:rPr>
              <w:t xml:space="preserve">Клоназепам</w:t>
            </w:r>
          </w:p>
        </w:tc>
      </w:tr>
      <w:tr>
        <w:tc>
          <w:tcPr>
            <w:tcW w:w="680" w:type="dxa"/>
          </w:tcPr>
          <w:p>
            <w:pPr>
              <w:pStyle w:val="0"/>
              <w:jc w:val="center"/>
            </w:pPr>
            <w:r>
              <w:rPr>
                <w:sz w:val="24"/>
              </w:rPr>
              <w:t xml:space="preserve">398</w:t>
            </w:r>
          </w:p>
        </w:tc>
        <w:tc>
          <w:tcPr>
            <w:tcW w:w="8390" w:type="dxa"/>
          </w:tcPr>
          <w:p>
            <w:pPr>
              <w:pStyle w:val="0"/>
            </w:pPr>
            <w:r>
              <w:rPr>
                <w:sz w:val="24"/>
              </w:rPr>
              <w:t xml:space="preserve">Клонидин</w:t>
            </w:r>
          </w:p>
        </w:tc>
      </w:tr>
      <w:tr>
        <w:tc>
          <w:tcPr>
            <w:tcW w:w="680" w:type="dxa"/>
          </w:tcPr>
          <w:p>
            <w:pPr>
              <w:pStyle w:val="0"/>
              <w:jc w:val="center"/>
            </w:pPr>
            <w:r>
              <w:rPr>
                <w:sz w:val="24"/>
              </w:rPr>
              <w:t xml:space="preserve">399</w:t>
            </w:r>
          </w:p>
        </w:tc>
        <w:tc>
          <w:tcPr>
            <w:tcW w:w="8390" w:type="dxa"/>
          </w:tcPr>
          <w:p>
            <w:pPr>
              <w:pStyle w:val="0"/>
            </w:pPr>
            <w:r>
              <w:rPr>
                <w:sz w:val="24"/>
              </w:rPr>
              <w:t xml:space="preserve">Клопидогрел</w:t>
            </w:r>
          </w:p>
        </w:tc>
      </w:tr>
      <w:tr>
        <w:tc>
          <w:tcPr>
            <w:tcW w:w="680" w:type="dxa"/>
          </w:tcPr>
          <w:p>
            <w:pPr>
              <w:pStyle w:val="0"/>
              <w:jc w:val="center"/>
            </w:pPr>
            <w:r>
              <w:rPr>
                <w:sz w:val="24"/>
              </w:rPr>
              <w:t xml:space="preserve">400</w:t>
            </w:r>
          </w:p>
        </w:tc>
        <w:tc>
          <w:tcPr>
            <w:tcW w:w="8390" w:type="dxa"/>
          </w:tcPr>
          <w:p>
            <w:pPr>
              <w:pStyle w:val="0"/>
            </w:pPr>
            <w:r>
              <w:rPr>
                <w:sz w:val="24"/>
              </w:rPr>
              <w:t xml:space="preserve">Клотримазол</w:t>
            </w:r>
          </w:p>
        </w:tc>
      </w:tr>
      <w:tr>
        <w:tc>
          <w:tcPr>
            <w:tcW w:w="680" w:type="dxa"/>
          </w:tcPr>
          <w:p>
            <w:pPr>
              <w:pStyle w:val="0"/>
              <w:jc w:val="center"/>
            </w:pPr>
            <w:r>
              <w:rPr>
                <w:sz w:val="24"/>
              </w:rPr>
              <w:t xml:space="preserve">401</w:t>
            </w:r>
          </w:p>
        </w:tc>
        <w:tc>
          <w:tcPr>
            <w:tcW w:w="8390" w:type="dxa"/>
          </w:tcPr>
          <w:p>
            <w:pPr>
              <w:pStyle w:val="0"/>
            </w:pPr>
            <w:r>
              <w:rPr>
                <w:sz w:val="24"/>
              </w:rPr>
              <w:t xml:space="preserve">Кобиметиниб</w:t>
            </w:r>
          </w:p>
        </w:tc>
      </w:tr>
      <w:tr>
        <w:tc>
          <w:tcPr>
            <w:tcW w:w="680" w:type="dxa"/>
          </w:tcPr>
          <w:p>
            <w:pPr>
              <w:pStyle w:val="0"/>
              <w:jc w:val="center"/>
            </w:pPr>
            <w:r>
              <w:rPr>
                <w:sz w:val="24"/>
              </w:rPr>
              <w:t xml:space="preserve">402</w:t>
            </w:r>
          </w:p>
        </w:tc>
        <w:tc>
          <w:tcPr>
            <w:tcW w:w="8390" w:type="dxa"/>
          </w:tcPr>
          <w:p>
            <w:pPr>
              <w:pStyle w:val="0"/>
            </w:pPr>
            <w:r>
              <w:rPr>
                <w:sz w:val="24"/>
              </w:rPr>
              <w:t xml:space="preserve">Кобицистат + Тенофовира алафенамид + Элвитегравир + Эмтрицитабин</w:t>
            </w:r>
          </w:p>
        </w:tc>
      </w:tr>
      <w:tr>
        <w:tc>
          <w:tcPr>
            <w:tcW w:w="680" w:type="dxa"/>
          </w:tcPr>
          <w:p>
            <w:pPr>
              <w:pStyle w:val="0"/>
              <w:jc w:val="center"/>
            </w:pPr>
            <w:r>
              <w:rPr>
                <w:sz w:val="24"/>
              </w:rPr>
              <w:t xml:space="preserve">403</w:t>
            </w:r>
          </w:p>
        </w:tc>
        <w:tc>
          <w:tcPr>
            <w:tcW w:w="8390" w:type="dxa"/>
          </w:tcPr>
          <w:p>
            <w:pPr>
              <w:pStyle w:val="0"/>
            </w:pPr>
            <w:r>
              <w:rPr>
                <w:sz w:val="24"/>
              </w:rPr>
              <w:t xml:space="preserve">Кодеин + Морфин + Носкапин + Папаверин + Тебаин</w:t>
            </w:r>
          </w:p>
        </w:tc>
      </w:tr>
      <w:tr>
        <w:tc>
          <w:tcPr>
            <w:tcW w:w="680" w:type="dxa"/>
          </w:tcPr>
          <w:p>
            <w:pPr>
              <w:pStyle w:val="0"/>
              <w:jc w:val="center"/>
            </w:pPr>
            <w:r>
              <w:rPr>
                <w:sz w:val="24"/>
              </w:rPr>
              <w:t xml:space="preserve">404</w:t>
            </w:r>
          </w:p>
        </w:tc>
        <w:tc>
          <w:tcPr>
            <w:tcW w:w="8390" w:type="dxa"/>
          </w:tcPr>
          <w:p>
            <w:pPr>
              <w:pStyle w:val="0"/>
            </w:pPr>
            <w:r>
              <w:rPr>
                <w:sz w:val="24"/>
              </w:rPr>
              <w:t xml:space="preserve">Колекальциферол</w:t>
            </w:r>
          </w:p>
        </w:tc>
      </w:tr>
      <w:tr>
        <w:tc>
          <w:tcPr>
            <w:tcW w:w="680" w:type="dxa"/>
          </w:tcPr>
          <w:p>
            <w:pPr>
              <w:pStyle w:val="0"/>
              <w:jc w:val="center"/>
            </w:pPr>
            <w:r>
              <w:rPr>
                <w:sz w:val="24"/>
              </w:rPr>
              <w:t xml:space="preserve">405</w:t>
            </w:r>
          </w:p>
        </w:tc>
        <w:tc>
          <w:tcPr>
            <w:tcW w:w="8390" w:type="dxa"/>
          </w:tcPr>
          <w:p>
            <w:pPr>
              <w:pStyle w:val="0"/>
            </w:pPr>
            <w:r>
              <w:rPr>
                <w:sz w:val="24"/>
              </w:rPr>
              <w:t xml:space="preserve">Колистиметат натрия</w:t>
            </w:r>
          </w:p>
        </w:tc>
      </w:tr>
      <w:tr>
        <w:tc>
          <w:tcPr>
            <w:tcW w:w="680" w:type="dxa"/>
          </w:tcPr>
          <w:p>
            <w:pPr>
              <w:pStyle w:val="0"/>
              <w:jc w:val="center"/>
            </w:pPr>
            <w:r>
              <w:rPr>
                <w:sz w:val="24"/>
              </w:rPr>
              <w:t xml:space="preserve">406</w:t>
            </w:r>
          </w:p>
        </w:tc>
        <w:tc>
          <w:tcPr>
            <w:tcW w:w="8390" w:type="dxa"/>
          </w:tcPr>
          <w:p>
            <w:pPr>
              <w:pStyle w:val="0"/>
            </w:pPr>
            <w:r>
              <w:rPr>
                <w:sz w:val="24"/>
              </w:rPr>
              <w:t xml:space="preserve">Факторы свертывания крови II, VII, IX и X в комбинации (Протромбиновый комплекс)</w:t>
            </w:r>
          </w:p>
        </w:tc>
      </w:tr>
      <w:tr>
        <w:tc>
          <w:tcPr>
            <w:tcW w:w="680" w:type="dxa"/>
          </w:tcPr>
          <w:p>
            <w:pPr>
              <w:pStyle w:val="0"/>
              <w:jc w:val="center"/>
            </w:pPr>
            <w:r>
              <w:rPr>
                <w:sz w:val="24"/>
              </w:rPr>
              <w:t xml:space="preserve">407</w:t>
            </w:r>
          </w:p>
        </w:tc>
        <w:tc>
          <w:tcPr>
            <w:tcW w:w="8390" w:type="dxa"/>
          </w:tcPr>
          <w:p>
            <w:pPr>
              <w:pStyle w:val="0"/>
            </w:pPr>
            <w:r>
              <w:rPr>
                <w:sz w:val="24"/>
              </w:rPr>
              <w:t xml:space="preserve">Комплекс бета-железа (III) оксигидроксида, сахарозы и крахмала</w:t>
            </w:r>
          </w:p>
        </w:tc>
      </w:tr>
      <w:tr>
        <w:tc>
          <w:tcPr>
            <w:tcW w:w="680" w:type="dxa"/>
          </w:tcPr>
          <w:p>
            <w:pPr>
              <w:pStyle w:val="0"/>
              <w:jc w:val="center"/>
            </w:pPr>
            <w:r>
              <w:rPr>
                <w:sz w:val="24"/>
              </w:rPr>
              <w:t xml:space="preserve">408</w:t>
            </w:r>
          </w:p>
        </w:tc>
        <w:tc>
          <w:tcPr>
            <w:tcW w:w="8390" w:type="dxa"/>
          </w:tcPr>
          <w:p>
            <w:pPr>
              <w:pStyle w:val="0"/>
            </w:pPr>
            <w:r>
              <w:rPr>
                <w:sz w:val="24"/>
              </w:rPr>
              <w:t xml:space="preserve">Корифоллитропин альфа</w:t>
            </w:r>
          </w:p>
        </w:tc>
      </w:tr>
      <w:tr>
        <w:tc>
          <w:tcPr>
            <w:tcW w:w="680" w:type="dxa"/>
          </w:tcPr>
          <w:p>
            <w:pPr>
              <w:pStyle w:val="0"/>
              <w:jc w:val="center"/>
            </w:pPr>
            <w:r>
              <w:rPr>
                <w:sz w:val="24"/>
              </w:rPr>
              <w:t xml:space="preserve">409</w:t>
            </w:r>
          </w:p>
        </w:tc>
        <w:tc>
          <w:tcPr>
            <w:tcW w:w="8390" w:type="dxa"/>
          </w:tcPr>
          <w:p>
            <w:pPr>
              <w:pStyle w:val="0"/>
            </w:pPr>
            <w:r>
              <w:rPr>
                <w:sz w:val="24"/>
              </w:rPr>
              <w:t xml:space="preserve">Кортизон</w:t>
            </w:r>
          </w:p>
        </w:tc>
      </w:tr>
      <w:tr>
        <w:tc>
          <w:tcPr>
            <w:tcW w:w="680" w:type="dxa"/>
          </w:tcPr>
          <w:p>
            <w:pPr>
              <w:pStyle w:val="0"/>
              <w:jc w:val="center"/>
            </w:pPr>
            <w:r>
              <w:rPr>
                <w:sz w:val="24"/>
              </w:rPr>
              <w:t xml:space="preserve">410</w:t>
            </w:r>
          </w:p>
        </w:tc>
        <w:tc>
          <w:tcPr>
            <w:tcW w:w="8390" w:type="dxa"/>
          </w:tcPr>
          <w:p>
            <w:pPr>
              <w:pStyle w:val="0"/>
            </w:pPr>
            <w:r>
              <w:rPr>
                <w:sz w:val="24"/>
              </w:rPr>
              <w:t xml:space="preserve">Ко-тримоксазол</w:t>
            </w:r>
          </w:p>
        </w:tc>
      </w:tr>
      <w:tr>
        <w:tc>
          <w:tcPr>
            <w:tcW w:w="680" w:type="dxa"/>
          </w:tcPr>
          <w:p>
            <w:pPr>
              <w:pStyle w:val="0"/>
              <w:jc w:val="center"/>
            </w:pPr>
            <w:r>
              <w:rPr>
                <w:sz w:val="24"/>
              </w:rPr>
              <w:t xml:space="preserve">411</w:t>
            </w:r>
          </w:p>
        </w:tc>
        <w:tc>
          <w:tcPr>
            <w:tcW w:w="8390" w:type="dxa"/>
          </w:tcPr>
          <w:p>
            <w:pPr>
              <w:pStyle w:val="0"/>
            </w:pPr>
            <w:r>
              <w:rPr>
                <w:sz w:val="24"/>
              </w:rPr>
              <w:t xml:space="preserve">Кофеин</w:t>
            </w:r>
          </w:p>
        </w:tc>
      </w:tr>
      <w:tr>
        <w:tc>
          <w:tcPr>
            <w:tcW w:w="680" w:type="dxa"/>
          </w:tcPr>
          <w:p>
            <w:pPr>
              <w:pStyle w:val="0"/>
              <w:jc w:val="center"/>
            </w:pPr>
            <w:r>
              <w:rPr>
                <w:sz w:val="24"/>
              </w:rPr>
              <w:t xml:space="preserve">412</w:t>
            </w:r>
          </w:p>
        </w:tc>
        <w:tc>
          <w:tcPr>
            <w:tcW w:w="8390" w:type="dxa"/>
          </w:tcPr>
          <w:p>
            <w:pPr>
              <w:pStyle w:val="0"/>
            </w:pPr>
            <w:r>
              <w:rPr>
                <w:sz w:val="24"/>
              </w:rPr>
              <w:t xml:space="preserve">Кризотиниб</w:t>
            </w:r>
          </w:p>
        </w:tc>
      </w:tr>
      <w:tr>
        <w:tc>
          <w:tcPr>
            <w:tcW w:w="680" w:type="dxa"/>
          </w:tcPr>
          <w:p>
            <w:pPr>
              <w:pStyle w:val="0"/>
              <w:jc w:val="center"/>
            </w:pPr>
            <w:r>
              <w:rPr>
                <w:sz w:val="24"/>
              </w:rPr>
              <w:t xml:space="preserve">413</w:t>
            </w:r>
          </w:p>
        </w:tc>
        <w:tc>
          <w:tcPr>
            <w:tcW w:w="8390" w:type="dxa"/>
          </w:tcPr>
          <w:p>
            <w:pPr>
              <w:pStyle w:val="0"/>
            </w:pPr>
            <w:r>
              <w:rPr>
                <w:sz w:val="24"/>
              </w:rPr>
              <w:t xml:space="preserve">Кромоглициевая кислота</w:t>
            </w:r>
          </w:p>
        </w:tc>
      </w:tr>
      <w:tr>
        <w:tc>
          <w:tcPr>
            <w:tcW w:w="680" w:type="dxa"/>
          </w:tcPr>
          <w:p>
            <w:pPr>
              <w:pStyle w:val="0"/>
              <w:jc w:val="center"/>
            </w:pPr>
            <w:r>
              <w:rPr>
                <w:sz w:val="24"/>
              </w:rPr>
              <w:t xml:space="preserve">414</w:t>
            </w:r>
          </w:p>
        </w:tc>
        <w:tc>
          <w:tcPr>
            <w:tcW w:w="8390" w:type="dxa"/>
          </w:tcPr>
          <w:p>
            <w:pPr>
              <w:pStyle w:val="0"/>
            </w:pPr>
            <w:r>
              <w:rPr>
                <w:sz w:val="24"/>
              </w:rPr>
              <w:t xml:space="preserve">Ксилометазолин</w:t>
            </w:r>
          </w:p>
        </w:tc>
      </w:tr>
      <w:tr>
        <w:tc>
          <w:tcPr>
            <w:tcW w:w="680" w:type="dxa"/>
          </w:tcPr>
          <w:p>
            <w:pPr>
              <w:pStyle w:val="0"/>
              <w:jc w:val="center"/>
            </w:pPr>
            <w:r>
              <w:rPr>
                <w:sz w:val="24"/>
              </w:rPr>
              <w:t xml:space="preserve">415</w:t>
            </w:r>
          </w:p>
        </w:tc>
        <w:tc>
          <w:tcPr>
            <w:tcW w:w="8390" w:type="dxa"/>
          </w:tcPr>
          <w:p>
            <w:pPr>
              <w:pStyle w:val="0"/>
            </w:pPr>
            <w:r>
              <w:rPr>
                <w:sz w:val="24"/>
              </w:rPr>
              <w:t xml:space="preserve">Лакосамид</w:t>
            </w:r>
          </w:p>
        </w:tc>
      </w:tr>
      <w:tr>
        <w:tc>
          <w:tcPr>
            <w:tcW w:w="680" w:type="dxa"/>
          </w:tcPr>
          <w:p>
            <w:pPr>
              <w:pStyle w:val="0"/>
              <w:jc w:val="center"/>
            </w:pPr>
            <w:r>
              <w:rPr>
                <w:sz w:val="24"/>
              </w:rPr>
              <w:t xml:space="preserve">416</w:t>
            </w:r>
          </w:p>
        </w:tc>
        <w:tc>
          <w:tcPr>
            <w:tcW w:w="8390" w:type="dxa"/>
          </w:tcPr>
          <w:p>
            <w:pPr>
              <w:pStyle w:val="0"/>
            </w:pPr>
            <w:r>
              <w:rPr>
                <w:sz w:val="24"/>
              </w:rPr>
              <w:t xml:space="preserve">Лактулоза</w:t>
            </w:r>
          </w:p>
        </w:tc>
      </w:tr>
      <w:tr>
        <w:tc>
          <w:tcPr>
            <w:tcW w:w="680" w:type="dxa"/>
          </w:tcPr>
          <w:p>
            <w:pPr>
              <w:pStyle w:val="0"/>
              <w:jc w:val="center"/>
            </w:pPr>
            <w:r>
              <w:rPr>
                <w:sz w:val="24"/>
              </w:rPr>
              <w:t xml:space="preserve">417</w:t>
            </w:r>
          </w:p>
        </w:tc>
        <w:tc>
          <w:tcPr>
            <w:tcW w:w="8390" w:type="dxa"/>
          </w:tcPr>
          <w:p>
            <w:pPr>
              <w:pStyle w:val="0"/>
            </w:pPr>
            <w:r>
              <w:rPr>
                <w:sz w:val="24"/>
              </w:rPr>
              <w:t xml:space="preserve">Ламивудин</w:t>
            </w:r>
          </w:p>
        </w:tc>
      </w:tr>
      <w:tr>
        <w:tc>
          <w:tcPr>
            <w:tcW w:w="680" w:type="dxa"/>
          </w:tcPr>
          <w:p>
            <w:pPr>
              <w:pStyle w:val="0"/>
              <w:jc w:val="center"/>
            </w:pPr>
            <w:r>
              <w:rPr>
                <w:sz w:val="24"/>
              </w:rPr>
              <w:t xml:space="preserve">418</w:t>
            </w:r>
          </w:p>
        </w:tc>
        <w:tc>
          <w:tcPr>
            <w:tcW w:w="8390" w:type="dxa"/>
          </w:tcPr>
          <w:p>
            <w:pPr>
              <w:pStyle w:val="0"/>
            </w:pPr>
            <w:r>
              <w:rPr>
                <w:sz w:val="24"/>
              </w:rPr>
              <w:t xml:space="preserve">Ламивудин + фосфазид</w:t>
            </w:r>
          </w:p>
        </w:tc>
      </w:tr>
      <w:tr>
        <w:tc>
          <w:tcPr>
            <w:tcW w:w="680" w:type="dxa"/>
          </w:tcPr>
          <w:p>
            <w:pPr>
              <w:pStyle w:val="0"/>
              <w:jc w:val="center"/>
            </w:pPr>
            <w:r>
              <w:rPr>
                <w:sz w:val="24"/>
              </w:rPr>
              <w:t xml:space="preserve">419</w:t>
            </w:r>
          </w:p>
        </w:tc>
        <w:tc>
          <w:tcPr>
            <w:tcW w:w="8390" w:type="dxa"/>
          </w:tcPr>
          <w:p>
            <w:pPr>
              <w:pStyle w:val="0"/>
            </w:pPr>
            <w:r>
              <w:rPr>
                <w:sz w:val="24"/>
              </w:rPr>
              <w:t xml:space="preserve">Ламотриджин</w:t>
            </w:r>
          </w:p>
        </w:tc>
      </w:tr>
      <w:tr>
        <w:tc>
          <w:tcPr>
            <w:tcW w:w="680" w:type="dxa"/>
          </w:tcPr>
          <w:p>
            <w:pPr>
              <w:pStyle w:val="0"/>
              <w:jc w:val="center"/>
            </w:pPr>
            <w:r>
              <w:rPr>
                <w:sz w:val="24"/>
              </w:rPr>
              <w:t xml:space="preserve">420</w:t>
            </w:r>
          </w:p>
        </w:tc>
        <w:tc>
          <w:tcPr>
            <w:tcW w:w="8390" w:type="dxa"/>
          </w:tcPr>
          <w:p>
            <w:pPr>
              <w:pStyle w:val="0"/>
            </w:pPr>
            <w:r>
              <w:rPr>
                <w:sz w:val="24"/>
              </w:rPr>
              <w:t xml:space="preserve">Ланаделумаб</w:t>
            </w:r>
          </w:p>
        </w:tc>
      </w:tr>
      <w:tr>
        <w:tc>
          <w:tcPr>
            <w:tcW w:w="680" w:type="dxa"/>
          </w:tcPr>
          <w:p>
            <w:pPr>
              <w:pStyle w:val="0"/>
              <w:jc w:val="center"/>
            </w:pPr>
            <w:r>
              <w:rPr>
                <w:sz w:val="24"/>
              </w:rPr>
              <w:t xml:space="preserve">421</w:t>
            </w:r>
          </w:p>
        </w:tc>
        <w:tc>
          <w:tcPr>
            <w:tcW w:w="8390" w:type="dxa"/>
          </w:tcPr>
          <w:p>
            <w:pPr>
              <w:pStyle w:val="0"/>
            </w:pPr>
            <w:r>
              <w:rPr>
                <w:sz w:val="24"/>
              </w:rPr>
              <w:t xml:space="preserve">Ланреотид</w:t>
            </w:r>
          </w:p>
        </w:tc>
      </w:tr>
      <w:tr>
        <w:tc>
          <w:tcPr>
            <w:tcW w:w="680" w:type="dxa"/>
          </w:tcPr>
          <w:p>
            <w:pPr>
              <w:pStyle w:val="0"/>
              <w:jc w:val="center"/>
            </w:pPr>
            <w:r>
              <w:rPr>
                <w:sz w:val="24"/>
              </w:rPr>
              <w:t xml:space="preserve">422</w:t>
            </w:r>
          </w:p>
        </w:tc>
        <w:tc>
          <w:tcPr>
            <w:tcW w:w="8390" w:type="dxa"/>
          </w:tcPr>
          <w:p>
            <w:pPr>
              <w:pStyle w:val="0"/>
            </w:pPr>
            <w:r>
              <w:rPr>
                <w:sz w:val="24"/>
              </w:rPr>
              <w:t xml:space="preserve">Лапатиниб</w:t>
            </w:r>
          </w:p>
        </w:tc>
      </w:tr>
      <w:tr>
        <w:tc>
          <w:tcPr>
            <w:tcW w:w="680" w:type="dxa"/>
          </w:tcPr>
          <w:p>
            <w:pPr>
              <w:pStyle w:val="0"/>
              <w:jc w:val="center"/>
            </w:pPr>
            <w:r>
              <w:rPr>
                <w:sz w:val="24"/>
              </w:rPr>
              <w:t xml:space="preserve">423</w:t>
            </w:r>
          </w:p>
        </w:tc>
        <w:tc>
          <w:tcPr>
            <w:tcW w:w="8390" w:type="dxa"/>
          </w:tcPr>
          <w:p>
            <w:pPr>
              <w:pStyle w:val="0"/>
            </w:pPr>
            <w:r>
              <w:rPr>
                <w:sz w:val="24"/>
              </w:rPr>
              <w:t xml:space="preserve">Лаппаконитина гидробромид</w:t>
            </w:r>
          </w:p>
        </w:tc>
      </w:tr>
      <w:tr>
        <w:tc>
          <w:tcPr>
            <w:tcW w:w="680" w:type="dxa"/>
          </w:tcPr>
          <w:p>
            <w:pPr>
              <w:pStyle w:val="0"/>
              <w:jc w:val="center"/>
            </w:pPr>
            <w:r>
              <w:rPr>
                <w:sz w:val="24"/>
              </w:rPr>
              <w:t xml:space="preserve">424</w:t>
            </w:r>
          </w:p>
        </w:tc>
        <w:tc>
          <w:tcPr>
            <w:tcW w:w="8390" w:type="dxa"/>
          </w:tcPr>
          <w:p>
            <w:pPr>
              <w:pStyle w:val="0"/>
            </w:pPr>
            <w:r>
              <w:rPr>
                <w:sz w:val="24"/>
              </w:rPr>
              <w:t xml:space="preserve">Ларонидаза</w:t>
            </w:r>
          </w:p>
        </w:tc>
      </w:tr>
      <w:tr>
        <w:tc>
          <w:tcPr>
            <w:tcW w:w="680" w:type="dxa"/>
          </w:tcPr>
          <w:p>
            <w:pPr>
              <w:pStyle w:val="0"/>
              <w:jc w:val="center"/>
            </w:pPr>
            <w:r>
              <w:rPr>
                <w:sz w:val="24"/>
              </w:rPr>
              <w:t xml:space="preserve">425</w:t>
            </w:r>
          </w:p>
        </w:tc>
        <w:tc>
          <w:tcPr>
            <w:tcW w:w="8390" w:type="dxa"/>
          </w:tcPr>
          <w:p>
            <w:pPr>
              <w:pStyle w:val="0"/>
            </w:pPr>
            <w:r>
              <w:rPr>
                <w:sz w:val="24"/>
              </w:rPr>
              <w:t xml:space="preserve">Латанопрост</w:t>
            </w:r>
          </w:p>
        </w:tc>
      </w:tr>
      <w:tr>
        <w:tc>
          <w:tcPr>
            <w:tcW w:w="680" w:type="dxa"/>
          </w:tcPr>
          <w:p>
            <w:pPr>
              <w:pStyle w:val="0"/>
              <w:jc w:val="center"/>
            </w:pPr>
            <w:r>
              <w:rPr>
                <w:sz w:val="24"/>
              </w:rPr>
              <w:t xml:space="preserve">426</w:t>
            </w:r>
          </w:p>
        </w:tc>
        <w:tc>
          <w:tcPr>
            <w:tcW w:w="8390" w:type="dxa"/>
          </w:tcPr>
          <w:p>
            <w:pPr>
              <w:pStyle w:val="0"/>
            </w:pPr>
            <w:r>
              <w:rPr>
                <w:sz w:val="24"/>
              </w:rPr>
              <w:t xml:space="preserve">Левамизол</w:t>
            </w:r>
          </w:p>
        </w:tc>
      </w:tr>
      <w:tr>
        <w:tc>
          <w:tcPr>
            <w:tcW w:w="680" w:type="dxa"/>
          </w:tcPr>
          <w:p>
            <w:pPr>
              <w:pStyle w:val="0"/>
              <w:jc w:val="center"/>
            </w:pPr>
            <w:r>
              <w:rPr>
                <w:sz w:val="24"/>
              </w:rPr>
              <w:t xml:space="preserve">427</w:t>
            </w:r>
          </w:p>
        </w:tc>
        <w:tc>
          <w:tcPr>
            <w:tcW w:w="8390" w:type="dxa"/>
          </w:tcPr>
          <w:p>
            <w:pPr>
              <w:pStyle w:val="0"/>
            </w:pPr>
            <w:r>
              <w:rPr>
                <w:sz w:val="24"/>
              </w:rPr>
              <w:t xml:space="preserve">Леветирацетам</w:t>
            </w:r>
          </w:p>
        </w:tc>
      </w:tr>
      <w:tr>
        <w:tc>
          <w:tcPr>
            <w:tcW w:w="680" w:type="dxa"/>
          </w:tcPr>
          <w:p>
            <w:pPr>
              <w:pStyle w:val="0"/>
              <w:jc w:val="center"/>
            </w:pPr>
            <w:r>
              <w:rPr>
                <w:sz w:val="24"/>
              </w:rPr>
              <w:t xml:space="preserve">428</w:t>
            </w:r>
          </w:p>
        </w:tc>
        <w:tc>
          <w:tcPr>
            <w:tcW w:w="8390" w:type="dxa"/>
          </w:tcPr>
          <w:p>
            <w:pPr>
              <w:pStyle w:val="0"/>
            </w:pPr>
            <w:r>
              <w:rPr>
                <w:sz w:val="24"/>
              </w:rPr>
              <w:t xml:space="preserve">Левилимаб</w:t>
            </w:r>
          </w:p>
        </w:tc>
      </w:tr>
      <w:tr>
        <w:tc>
          <w:tcPr>
            <w:tcW w:w="680" w:type="dxa"/>
          </w:tcPr>
          <w:p>
            <w:pPr>
              <w:pStyle w:val="0"/>
              <w:jc w:val="center"/>
            </w:pPr>
            <w:r>
              <w:rPr>
                <w:sz w:val="24"/>
              </w:rPr>
              <w:t xml:space="preserve">429</w:t>
            </w:r>
          </w:p>
        </w:tc>
        <w:tc>
          <w:tcPr>
            <w:tcW w:w="8390" w:type="dxa"/>
          </w:tcPr>
          <w:p>
            <w:pPr>
              <w:pStyle w:val="0"/>
            </w:pPr>
            <w:r>
              <w:rPr>
                <w:sz w:val="24"/>
              </w:rPr>
              <w:t xml:space="preserve">Левобупивакаин</w:t>
            </w:r>
          </w:p>
        </w:tc>
      </w:tr>
      <w:tr>
        <w:tc>
          <w:tcPr>
            <w:tcW w:w="680" w:type="dxa"/>
          </w:tcPr>
          <w:p>
            <w:pPr>
              <w:pStyle w:val="0"/>
              <w:jc w:val="center"/>
            </w:pPr>
            <w:r>
              <w:rPr>
                <w:sz w:val="24"/>
              </w:rPr>
              <w:t xml:space="preserve">430</w:t>
            </w:r>
          </w:p>
        </w:tc>
        <w:tc>
          <w:tcPr>
            <w:tcW w:w="8390" w:type="dxa"/>
          </w:tcPr>
          <w:p>
            <w:pPr>
              <w:pStyle w:val="0"/>
            </w:pPr>
            <w:r>
              <w:rPr>
                <w:sz w:val="24"/>
              </w:rPr>
              <w:t xml:space="preserve">Леводопа + (Бенсеразид)</w:t>
            </w:r>
          </w:p>
        </w:tc>
      </w:tr>
      <w:tr>
        <w:tc>
          <w:tcPr>
            <w:tcW w:w="680" w:type="dxa"/>
          </w:tcPr>
          <w:p>
            <w:pPr>
              <w:pStyle w:val="0"/>
              <w:jc w:val="center"/>
            </w:pPr>
            <w:r>
              <w:rPr>
                <w:sz w:val="24"/>
              </w:rPr>
              <w:t xml:space="preserve">431</w:t>
            </w:r>
          </w:p>
        </w:tc>
        <w:tc>
          <w:tcPr>
            <w:tcW w:w="8390" w:type="dxa"/>
          </w:tcPr>
          <w:p>
            <w:pPr>
              <w:pStyle w:val="0"/>
            </w:pPr>
            <w:r>
              <w:rPr>
                <w:sz w:val="24"/>
              </w:rPr>
              <w:t xml:space="preserve">Леводопа + (Карбидопа)</w:t>
            </w:r>
          </w:p>
        </w:tc>
      </w:tr>
      <w:tr>
        <w:tc>
          <w:tcPr>
            <w:tcW w:w="680" w:type="dxa"/>
          </w:tcPr>
          <w:p>
            <w:pPr>
              <w:pStyle w:val="0"/>
              <w:jc w:val="center"/>
            </w:pPr>
            <w:r>
              <w:rPr>
                <w:sz w:val="24"/>
              </w:rPr>
              <w:t xml:space="preserve">432</w:t>
            </w:r>
          </w:p>
        </w:tc>
        <w:tc>
          <w:tcPr>
            <w:tcW w:w="8390" w:type="dxa"/>
          </w:tcPr>
          <w:p>
            <w:pPr>
              <w:pStyle w:val="0"/>
            </w:pPr>
            <w:r>
              <w:rPr>
                <w:sz w:val="24"/>
              </w:rPr>
              <w:t xml:space="preserve">Леводопа + Энтакапон + (Карбидопа)</w:t>
            </w:r>
          </w:p>
        </w:tc>
      </w:tr>
      <w:tr>
        <w:tc>
          <w:tcPr>
            <w:tcW w:w="680" w:type="dxa"/>
          </w:tcPr>
          <w:p>
            <w:pPr>
              <w:pStyle w:val="0"/>
              <w:jc w:val="center"/>
            </w:pPr>
            <w:r>
              <w:rPr>
                <w:sz w:val="24"/>
              </w:rPr>
              <w:t xml:space="preserve">433</w:t>
            </w:r>
          </w:p>
        </w:tc>
        <w:tc>
          <w:tcPr>
            <w:tcW w:w="8390" w:type="dxa"/>
          </w:tcPr>
          <w:p>
            <w:pPr>
              <w:pStyle w:val="0"/>
            </w:pPr>
            <w:r>
              <w:rPr>
                <w:sz w:val="24"/>
              </w:rPr>
              <w:t xml:space="preserve">Левокарнитин</w:t>
            </w:r>
          </w:p>
        </w:tc>
      </w:tr>
      <w:tr>
        <w:tc>
          <w:tcPr>
            <w:tcW w:w="680" w:type="dxa"/>
          </w:tcPr>
          <w:p>
            <w:pPr>
              <w:pStyle w:val="0"/>
              <w:jc w:val="center"/>
            </w:pPr>
            <w:r>
              <w:rPr>
                <w:sz w:val="24"/>
              </w:rPr>
              <w:t xml:space="preserve">434</w:t>
            </w:r>
          </w:p>
        </w:tc>
        <w:tc>
          <w:tcPr>
            <w:tcW w:w="8390" w:type="dxa"/>
          </w:tcPr>
          <w:p>
            <w:pPr>
              <w:pStyle w:val="0"/>
            </w:pPr>
            <w:r>
              <w:rPr>
                <w:sz w:val="24"/>
              </w:rPr>
              <w:t xml:space="preserve">Левомепромазин</w:t>
            </w:r>
          </w:p>
        </w:tc>
      </w:tr>
      <w:tr>
        <w:tc>
          <w:tcPr>
            <w:tcW w:w="680" w:type="dxa"/>
          </w:tcPr>
          <w:p>
            <w:pPr>
              <w:pStyle w:val="0"/>
              <w:jc w:val="center"/>
            </w:pPr>
            <w:r>
              <w:rPr>
                <w:sz w:val="24"/>
              </w:rPr>
              <w:t xml:space="preserve">435</w:t>
            </w:r>
          </w:p>
        </w:tc>
        <w:tc>
          <w:tcPr>
            <w:tcW w:w="8390" w:type="dxa"/>
          </w:tcPr>
          <w:p>
            <w:pPr>
              <w:pStyle w:val="0"/>
            </w:pPr>
            <w:r>
              <w:rPr>
                <w:sz w:val="24"/>
              </w:rPr>
              <w:t xml:space="preserve">Левосимендан</w:t>
            </w:r>
          </w:p>
        </w:tc>
      </w:tr>
      <w:tr>
        <w:tc>
          <w:tcPr>
            <w:tcW w:w="680" w:type="dxa"/>
          </w:tcPr>
          <w:p>
            <w:pPr>
              <w:pStyle w:val="0"/>
              <w:jc w:val="center"/>
            </w:pPr>
            <w:r>
              <w:rPr>
                <w:sz w:val="24"/>
              </w:rPr>
              <w:t xml:space="preserve">436</w:t>
            </w:r>
          </w:p>
        </w:tc>
        <w:tc>
          <w:tcPr>
            <w:tcW w:w="8390" w:type="dxa"/>
          </w:tcPr>
          <w:p>
            <w:pPr>
              <w:pStyle w:val="0"/>
            </w:pPr>
            <w:r>
              <w:rPr>
                <w:sz w:val="24"/>
              </w:rPr>
              <w:t xml:space="preserve">Левотироксин натрия</w:t>
            </w:r>
          </w:p>
        </w:tc>
      </w:tr>
      <w:tr>
        <w:tc>
          <w:tcPr>
            <w:tcW w:w="680" w:type="dxa"/>
          </w:tcPr>
          <w:p>
            <w:pPr>
              <w:pStyle w:val="0"/>
              <w:jc w:val="center"/>
            </w:pPr>
            <w:r>
              <w:rPr>
                <w:sz w:val="24"/>
              </w:rPr>
              <w:t xml:space="preserve">437</w:t>
            </w:r>
          </w:p>
        </w:tc>
        <w:tc>
          <w:tcPr>
            <w:tcW w:w="8390" w:type="dxa"/>
          </w:tcPr>
          <w:p>
            <w:pPr>
              <w:pStyle w:val="0"/>
            </w:pPr>
            <w:r>
              <w:rPr>
                <w:sz w:val="24"/>
              </w:rPr>
              <w:t xml:space="preserve">Левофлоксацин</w:t>
            </w:r>
          </w:p>
        </w:tc>
      </w:tr>
      <w:tr>
        <w:tc>
          <w:tcPr>
            <w:tcW w:w="680" w:type="dxa"/>
          </w:tcPr>
          <w:p>
            <w:pPr>
              <w:pStyle w:val="0"/>
              <w:jc w:val="center"/>
            </w:pPr>
            <w:r>
              <w:rPr>
                <w:sz w:val="24"/>
              </w:rPr>
              <w:t xml:space="preserve">438</w:t>
            </w:r>
          </w:p>
        </w:tc>
        <w:tc>
          <w:tcPr>
            <w:tcW w:w="8390" w:type="dxa"/>
          </w:tcPr>
          <w:p>
            <w:pPr>
              <w:pStyle w:val="0"/>
            </w:pPr>
            <w:r>
              <w:rPr>
                <w:sz w:val="24"/>
              </w:rPr>
              <w:t xml:space="preserve">Лейпрорелин</w:t>
            </w:r>
          </w:p>
        </w:tc>
      </w:tr>
      <w:tr>
        <w:tc>
          <w:tcPr>
            <w:tcW w:w="680" w:type="dxa"/>
          </w:tcPr>
          <w:p>
            <w:pPr>
              <w:pStyle w:val="0"/>
              <w:jc w:val="center"/>
            </w:pPr>
            <w:r>
              <w:rPr>
                <w:sz w:val="24"/>
              </w:rPr>
              <w:t xml:space="preserve">439</w:t>
            </w:r>
          </w:p>
        </w:tc>
        <w:tc>
          <w:tcPr>
            <w:tcW w:w="8390" w:type="dxa"/>
          </w:tcPr>
          <w:p>
            <w:pPr>
              <w:pStyle w:val="0"/>
            </w:pPr>
            <w:r>
              <w:rPr>
                <w:sz w:val="24"/>
              </w:rPr>
              <w:t xml:space="preserve">Леналидомид</w:t>
            </w:r>
          </w:p>
        </w:tc>
      </w:tr>
      <w:tr>
        <w:tc>
          <w:tcPr>
            <w:tcW w:w="680" w:type="dxa"/>
          </w:tcPr>
          <w:p>
            <w:pPr>
              <w:pStyle w:val="0"/>
              <w:jc w:val="center"/>
            </w:pPr>
            <w:r>
              <w:rPr>
                <w:sz w:val="24"/>
              </w:rPr>
              <w:t xml:space="preserve">440</w:t>
            </w:r>
          </w:p>
        </w:tc>
        <w:tc>
          <w:tcPr>
            <w:tcW w:w="8390" w:type="dxa"/>
          </w:tcPr>
          <w:p>
            <w:pPr>
              <w:pStyle w:val="0"/>
            </w:pPr>
            <w:r>
              <w:rPr>
                <w:sz w:val="24"/>
              </w:rPr>
              <w:t xml:space="preserve">Ленватиниб</w:t>
            </w:r>
          </w:p>
        </w:tc>
      </w:tr>
      <w:tr>
        <w:tc>
          <w:tcPr>
            <w:tcW w:w="680" w:type="dxa"/>
          </w:tcPr>
          <w:p>
            <w:pPr>
              <w:pStyle w:val="0"/>
              <w:jc w:val="center"/>
            </w:pPr>
            <w:r>
              <w:rPr>
                <w:sz w:val="24"/>
              </w:rPr>
              <w:t xml:space="preserve">441</w:t>
            </w:r>
          </w:p>
        </w:tc>
        <w:tc>
          <w:tcPr>
            <w:tcW w:w="8390" w:type="dxa"/>
          </w:tcPr>
          <w:p>
            <w:pPr>
              <w:pStyle w:val="0"/>
            </w:pPr>
            <w:r>
              <w:rPr>
                <w:sz w:val="24"/>
              </w:rPr>
              <w:t xml:space="preserve">Лефлуномид</w:t>
            </w:r>
          </w:p>
        </w:tc>
      </w:tr>
      <w:tr>
        <w:tc>
          <w:tcPr>
            <w:tcW w:w="680" w:type="dxa"/>
          </w:tcPr>
          <w:p>
            <w:pPr>
              <w:pStyle w:val="0"/>
              <w:jc w:val="center"/>
            </w:pPr>
            <w:r>
              <w:rPr>
                <w:sz w:val="24"/>
              </w:rPr>
              <w:t xml:space="preserve">442</w:t>
            </w:r>
          </w:p>
        </w:tc>
        <w:tc>
          <w:tcPr>
            <w:tcW w:w="8390" w:type="dxa"/>
          </w:tcPr>
          <w:p>
            <w:pPr>
              <w:pStyle w:val="0"/>
            </w:pPr>
            <w:r>
              <w:rPr>
                <w:sz w:val="24"/>
              </w:rPr>
              <w:t xml:space="preserve">Лидокаин</w:t>
            </w:r>
          </w:p>
        </w:tc>
      </w:tr>
      <w:tr>
        <w:tc>
          <w:tcPr>
            <w:tcW w:w="680" w:type="dxa"/>
          </w:tcPr>
          <w:p>
            <w:pPr>
              <w:pStyle w:val="0"/>
              <w:jc w:val="center"/>
            </w:pPr>
            <w:r>
              <w:rPr>
                <w:sz w:val="24"/>
              </w:rPr>
              <w:t xml:space="preserve">443</w:t>
            </w:r>
          </w:p>
        </w:tc>
        <w:tc>
          <w:tcPr>
            <w:tcW w:w="8390" w:type="dxa"/>
          </w:tcPr>
          <w:p>
            <w:pPr>
              <w:pStyle w:val="0"/>
            </w:pPr>
            <w:r>
              <w:rPr>
                <w:sz w:val="24"/>
              </w:rPr>
              <w:t xml:space="preserve">Лизиноприл</w:t>
            </w:r>
          </w:p>
        </w:tc>
      </w:tr>
      <w:tr>
        <w:tc>
          <w:tcPr>
            <w:tcW w:w="680" w:type="dxa"/>
          </w:tcPr>
          <w:p>
            <w:pPr>
              <w:pStyle w:val="0"/>
              <w:jc w:val="center"/>
            </w:pPr>
            <w:r>
              <w:rPr>
                <w:sz w:val="24"/>
              </w:rPr>
              <w:t xml:space="preserve">444</w:t>
            </w:r>
          </w:p>
        </w:tc>
        <w:tc>
          <w:tcPr>
            <w:tcW w:w="8390" w:type="dxa"/>
          </w:tcPr>
          <w:p>
            <w:pPr>
              <w:pStyle w:val="0"/>
            </w:pPr>
            <w:r>
              <w:rPr>
                <w:sz w:val="24"/>
              </w:rPr>
              <w:t xml:space="preserve">Ликсисенатид</w:t>
            </w:r>
          </w:p>
        </w:tc>
      </w:tr>
      <w:tr>
        <w:tc>
          <w:tcPr>
            <w:tcW w:w="680" w:type="dxa"/>
          </w:tcPr>
          <w:p>
            <w:pPr>
              <w:pStyle w:val="0"/>
              <w:jc w:val="center"/>
            </w:pPr>
            <w:r>
              <w:rPr>
                <w:sz w:val="24"/>
              </w:rPr>
              <w:t xml:space="preserve">445</w:t>
            </w:r>
          </w:p>
        </w:tc>
        <w:tc>
          <w:tcPr>
            <w:tcW w:w="8390" w:type="dxa"/>
          </w:tcPr>
          <w:p>
            <w:pPr>
              <w:pStyle w:val="0"/>
            </w:pPr>
            <w:r>
              <w:rPr>
                <w:sz w:val="24"/>
              </w:rPr>
              <w:t xml:space="preserve">Линаглиптин</w:t>
            </w:r>
          </w:p>
        </w:tc>
      </w:tr>
      <w:tr>
        <w:tc>
          <w:tcPr>
            <w:tcW w:w="680" w:type="dxa"/>
          </w:tcPr>
          <w:p>
            <w:pPr>
              <w:pStyle w:val="0"/>
              <w:jc w:val="center"/>
            </w:pPr>
            <w:r>
              <w:rPr>
                <w:sz w:val="24"/>
              </w:rPr>
              <w:t xml:space="preserve">446</w:t>
            </w:r>
          </w:p>
        </w:tc>
        <w:tc>
          <w:tcPr>
            <w:tcW w:w="8390" w:type="dxa"/>
          </w:tcPr>
          <w:p>
            <w:pPr>
              <w:pStyle w:val="0"/>
            </w:pPr>
            <w:r>
              <w:rPr>
                <w:sz w:val="24"/>
              </w:rPr>
              <w:t xml:space="preserve">Линезолид</w:t>
            </w:r>
          </w:p>
        </w:tc>
      </w:tr>
      <w:tr>
        <w:tc>
          <w:tcPr>
            <w:tcW w:w="680" w:type="dxa"/>
          </w:tcPr>
          <w:p>
            <w:pPr>
              <w:pStyle w:val="0"/>
              <w:jc w:val="center"/>
            </w:pPr>
            <w:r>
              <w:rPr>
                <w:sz w:val="24"/>
              </w:rPr>
              <w:t xml:space="preserve">447</w:t>
            </w:r>
          </w:p>
        </w:tc>
        <w:tc>
          <w:tcPr>
            <w:tcW w:w="8390" w:type="dxa"/>
          </w:tcPr>
          <w:p>
            <w:pPr>
              <w:pStyle w:val="0"/>
            </w:pPr>
            <w:r>
              <w:rPr>
                <w:sz w:val="24"/>
              </w:rPr>
              <w:t xml:space="preserve">Лозартан</w:t>
            </w:r>
          </w:p>
        </w:tc>
      </w:tr>
      <w:tr>
        <w:tc>
          <w:tcPr>
            <w:tcW w:w="680" w:type="dxa"/>
          </w:tcPr>
          <w:p>
            <w:pPr>
              <w:pStyle w:val="0"/>
              <w:jc w:val="center"/>
            </w:pPr>
            <w:r>
              <w:rPr>
                <w:sz w:val="24"/>
              </w:rPr>
              <w:t xml:space="preserve">448</w:t>
            </w:r>
          </w:p>
        </w:tc>
        <w:tc>
          <w:tcPr>
            <w:tcW w:w="8390" w:type="dxa"/>
          </w:tcPr>
          <w:p>
            <w:pPr>
              <w:pStyle w:val="0"/>
            </w:pPr>
            <w:r>
              <w:rPr>
                <w:sz w:val="24"/>
              </w:rPr>
              <w:t xml:space="preserve">Ломефлоксацин</w:t>
            </w:r>
          </w:p>
        </w:tc>
      </w:tr>
      <w:tr>
        <w:tc>
          <w:tcPr>
            <w:tcW w:w="680" w:type="dxa"/>
          </w:tcPr>
          <w:p>
            <w:pPr>
              <w:pStyle w:val="0"/>
              <w:jc w:val="center"/>
            </w:pPr>
            <w:r>
              <w:rPr>
                <w:sz w:val="24"/>
              </w:rPr>
              <w:t xml:space="preserve">449</w:t>
            </w:r>
          </w:p>
        </w:tc>
        <w:tc>
          <w:tcPr>
            <w:tcW w:w="8390" w:type="dxa"/>
          </w:tcPr>
          <w:p>
            <w:pPr>
              <w:pStyle w:val="0"/>
            </w:pPr>
            <w:r>
              <w:rPr>
                <w:sz w:val="24"/>
              </w:rPr>
              <w:t xml:space="preserve">Ломефлоксацин + Пиразинамид + Протионамид + Этамбутол + (Пиридоксин)</w:t>
            </w:r>
          </w:p>
        </w:tc>
      </w:tr>
      <w:tr>
        <w:tc>
          <w:tcPr>
            <w:tcW w:w="680" w:type="dxa"/>
          </w:tcPr>
          <w:p>
            <w:pPr>
              <w:pStyle w:val="0"/>
              <w:jc w:val="center"/>
            </w:pPr>
            <w:r>
              <w:rPr>
                <w:sz w:val="24"/>
              </w:rPr>
              <w:t xml:space="preserve">450</w:t>
            </w:r>
          </w:p>
        </w:tc>
        <w:tc>
          <w:tcPr>
            <w:tcW w:w="8390" w:type="dxa"/>
          </w:tcPr>
          <w:p>
            <w:pPr>
              <w:pStyle w:val="0"/>
            </w:pPr>
            <w:r>
              <w:rPr>
                <w:sz w:val="24"/>
              </w:rPr>
              <w:t xml:space="preserve">Ломустин</w:t>
            </w:r>
          </w:p>
        </w:tc>
      </w:tr>
      <w:tr>
        <w:tc>
          <w:tcPr>
            <w:tcW w:w="680" w:type="dxa"/>
          </w:tcPr>
          <w:p>
            <w:pPr>
              <w:pStyle w:val="0"/>
              <w:jc w:val="center"/>
            </w:pPr>
            <w:r>
              <w:rPr>
                <w:sz w:val="24"/>
              </w:rPr>
              <w:t xml:space="preserve">451</w:t>
            </w:r>
          </w:p>
        </w:tc>
        <w:tc>
          <w:tcPr>
            <w:tcW w:w="8390" w:type="dxa"/>
          </w:tcPr>
          <w:p>
            <w:pPr>
              <w:pStyle w:val="0"/>
            </w:pPr>
            <w:r>
              <w:rPr>
                <w:sz w:val="24"/>
              </w:rPr>
              <w:t xml:space="preserve">Лоперамид</w:t>
            </w:r>
          </w:p>
        </w:tc>
      </w:tr>
      <w:tr>
        <w:tc>
          <w:tcPr>
            <w:tcW w:w="680" w:type="dxa"/>
          </w:tcPr>
          <w:p>
            <w:pPr>
              <w:pStyle w:val="0"/>
              <w:jc w:val="center"/>
            </w:pPr>
            <w:r>
              <w:rPr>
                <w:sz w:val="24"/>
              </w:rPr>
              <w:t xml:space="preserve">452</w:t>
            </w:r>
          </w:p>
        </w:tc>
        <w:tc>
          <w:tcPr>
            <w:tcW w:w="8390" w:type="dxa"/>
          </w:tcPr>
          <w:p>
            <w:pPr>
              <w:pStyle w:val="0"/>
            </w:pPr>
            <w:r>
              <w:rPr>
                <w:sz w:val="24"/>
              </w:rPr>
              <w:t xml:space="preserve">Лопинавир + Ритонавир</w:t>
            </w:r>
          </w:p>
        </w:tc>
      </w:tr>
      <w:tr>
        <w:tc>
          <w:tcPr>
            <w:tcW w:w="680" w:type="dxa"/>
          </w:tcPr>
          <w:p>
            <w:pPr>
              <w:pStyle w:val="0"/>
              <w:jc w:val="center"/>
            </w:pPr>
            <w:r>
              <w:rPr>
                <w:sz w:val="24"/>
              </w:rPr>
              <w:t xml:space="preserve">453</w:t>
            </w:r>
          </w:p>
        </w:tc>
        <w:tc>
          <w:tcPr>
            <w:tcW w:w="8390" w:type="dxa"/>
          </w:tcPr>
          <w:p>
            <w:pPr>
              <w:pStyle w:val="0"/>
            </w:pPr>
            <w:r>
              <w:rPr>
                <w:sz w:val="24"/>
              </w:rPr>
              <w:t xml:space="preserve">Лоразепам</w:t>
            </w:r>
          </w:p>
        </w:tc>
      </w:tr>
      <w:tr>
        <w:tc>
          <w:tcPr>
            <w:tcW w:w="680" w:type="dxa"/>
          </w:tcPr>
          <w:p>
            <w:pPr>
              <w:pStyle w:val="0"/>
              <w:jc w:val="center"/>
            </w:pPr>
            <w:r>
              <w:rPr>
                <w:sz w:val="24"/>
              </w:rPr>
              <w:t xml:space="preserve">454</w:t>
            </w:r>
          </w:p>
        </w:tc>
        <w:tc>
          <w:tcPr>
            <w:tcW w:w="8390" w:type="dxa"/>
          </w:tcPr>
          <w:p>
            <w:pPr>
              <w:pStyle w:val="0"/>
            </w:pPr>
            <w:r>
              <w:rPr>
                <w:sz w:val="24"/>
              </w:rPr>
              <w:t xml:space="preserve">Лоратадин</w:t>
            </w:r>
          </w:p>
        </w:tc>
      </w:tr>
      <w:tr>
        <w:tc>
          <w:tcPr>
            <w:tcW w:w="680" w:type="dxa"/>
          </w:tcPr>
          <w:p>
            <w:pPr>
              <w:pStyle w:val="0"/>
              <w:jc w:val="center"/>
            </w:pPr>
            <w:r>
              <w:rPr>
                <w:sz w:val="24"/>
              </w:rPr>
              <w:t xml:space="preserve">455</w:t>
            </w:r>
          </w:p>
        </w:tc>
        <w:tc>
          <w:tcPr>
            <w:tcW w:w="8390" w:type="dxa"/>
          </w:tcPr>
          <w:p>
            <w:pPr>
              <w:pStyle w:val="0"/>
            </w:pPr>
            <w:r>
              <w:rPr>
                <w:sz w:val="24"/>
              </w:rPr>
              <w:t xml:space="preserve">Лорлатиниб</w:t>
            </w:r>
          </w:p>
        </w:tc>
      </w:tr>
      <w:tr>
        <w:tc>
          <w:tcPr>
            <w:tcW w:w="680" w:type="dxa"/>
          </w:tcPr>
          <w:p>
            <w:pPr>
              <w:pStyle w:val="0"/>
              <w:jc w:val="center"/>
            </w:pPr>
            <w:r>
              <w:rPr>
                <w:sz w:val="24"/>
              </w:rPr>
              <w:t xml:space="preserve">456</w:t>
            </w:r>
          </w:p>
        </w:tc>
        <w:tc>
          <w:tcPr>
            <w:tcW w:w="8390" w:type="dxa"/>
          </w:tcPr>
          <w:p>
            <w:pPr>
              <w:pStyle w:val="0"/>
            </w:pPr>
            <w:r>
              <w:rPr>
                <w:sz w:val="24"/>
              </w:rPr>
              <w:t xml:space="preserve">Луразидон</w:t>
            </w:r>
          </w:p>
        </w:tc>
      </w:tr>
      <w:tr>
        <w:tc>
          <w:tcPr>
            <w:tcW w:w="680" w:type="dxa"/>
          </w:tcPr>
          <w:p>
            <w:pPr>
              <w:pStyle w:val="0"/>
              <w:jc w:val="center"/>
            </w:pPr>
            <w:r>
              <w:rPr>
                <w:sz w:val="24"/>
              </w:rPr>
              <w:t xml:space="preserve">457</w:t>
            </w:r>
          </w:p>
        </w:tc>
        <w:tc>
          <w:tcPr>
            <w:tcW w:w="8390" w:type="dxa"/>
          </w:tcPr>
          <w:p>
            <w:pPr>
              <w:pStyle w:val="0"/>
            </w:pPr>
            <w:r>
              <w:rPr>
                <w:sz w:val="24"/>
              </w:rPr>
              <w:t xml:space="preserve">Магния сульфат</w:t>
            </w:r>
          </w:p>
        </w:tc>
      </w:tr>
      <w:tr>
        <w:tc>
          <w:tcPr>
            <w:tcW w:w="680" w:type="dxa"/>
          </w:tcPr>
          <w:p>
            <w:pPr>
              <w:pStyle w:val="0"/>
              <w:jc w:val="center"/>
            </w:pPr>
            <w:r>
              <w:rPr>
                <w:sz w:val="24"/>
              </w:rPr>
              <w:t xml:space="preserve">458</w:t>
            </w:r>
          </w:p>
        </w:tc>
        <w:tc>
          <w:tcPr>
            <w:tcW w:w="8390" w:type="dxa"/>
          </w:tcPr>
          <w:p>
            <w:pPr>
              <w:pStyle w:val="0"/>
            </w:pPr>
            <w:r>
              <w:rPr>
                <w:sz w:val="24"/>
              </w:rPr>
              <w:t xml:space="preserve">Макрогол</w:t>
            </w:r>
          </w:p>
        </w:tc>
      </w:tr>
      <w:tr>
        <w:tc>
          <w:tcPr>
            <w:tcW w:w="680" w:type="dxa"/>
          </w:tcPr>
          <w:p>
            <w:pPr>
              <w:pStyle w:val="0"/>
              <w:jc w:val="center"/>
            </w:pPr>
            <w:r>
              <w:rPr>
                <w:sz w:val="24"/>
              </w:rPr>
              <w:t xml:space="preserve">459</w:t>
            </w:r>
          </w:p>
        </w:tc>
        <w:tc>
          <w:tcPr>
            <w:tcW w:w="8390" w:type="dxa"/>
          </w:tcPr>
          <w:p>
            <w:pPr>
              <w:pStyle w:val="0"/>
            </w:pPr>
            <w:r>
              <w:rPr>
                <w:sz w:val="24"/>
              </w:rPr>
              <w:t xml:space="preserve">Маннитол</w:t>
            </w:r>
          </w:p>
        </w:tc>
      </w:tr>
      <w:tr>
        <w:tc>
          <w:tcPr>
            <w:tcW w:w="680" w:type="dxa"/>
          </w:tcPr>
          <w:p>
            <w:pPr>
              <w:pStyle w:val="0"/>
              <w:jc w:val="center"/>
            </w:pPr>
            <w:r>
              <w:rPr>
                <w:sz w:val="24"/>
              </w:rPr>
              <w:t xml:space="preserve">460</w:t>
            </w:r>
          </w:p>
        </w:tc>
        <w:tc>
          <w:tcPr>
            <w:tcW w:w="8390" w:type="dxa"/>
          </w:tcPr>
          <w:p>
            <w:pPr>
              <w:pStyle w:val="0"/>
            </w:pPr>
            <w:r>
              <w:rPr>
                <w:sz w:val="24"/>
              </w:rPr>
              <w:t xml:space="preserve">Маравирок</w:t>
            </w:r>
          </w:p>
        </w:tc>
      </w:tr>
      <w:tr>
        <w:tc>
          <w:tcPr>
            <w:tcW w:w="680" w:type="dxa"/>
          </w:tcPr>
          <w:p>
            <w:pPr>
              <w:pStyle w:val="0"/>
              <w:jc w:val="center"/>
            </w:pPr>
            <w:r>
              <w:rPr>
                <w:sz w:val="24"/>
              </w:rPr>
              <w:t xml:space="preserve">461</w:t>
            </w:r>
          </w:p>
        </w:tc>
        <w:tc>
          <w:tcPr>
            <w:tcW w:w="8390" w:type="dxa"/>
          </w:tcPr>
          <w:p>
            <w:pPr>
              <w:pStyle w:val="0"/>
            </w:pPr>
            <w:r>
              <w:rPr>
                <w:sz w:val="24"/>
              </w:rPr>
              <w:t xml:space="preserve">Мацитентан</w:t>
            </w:r>
          </w:p>
        </w:tc>
      </w:tr>
      <w:tr>
        <w:tc>
          <w:tcPr>
            <w:tcW w:w="680" w:type="dxa"/>
          </w:tcPr>
          <w:p>
            <w:pPr>
              <w:pStyle w:val="0"/>
              <w:jc w:val="center"/>
            </w:pPr>
            <w:r>
              <w:rPr>
                <w:sz w:val="24"/>
              </w:rPr>
              <w:t xml:space="preserve">462</w:t>
            </w:r>
          </w:p>
        </w:tc>
        <w:tc>
          <w:tcPr>
            <w:tcW w:w="8390" w:type="dxa"/>
          </w:tcPr>
          <w:p>
            <w:pPr>
              <w:pStyle w:val="0"/>
            </w:pPr>
            <w:r>
              <w:rPr>
                <w:sz w:val="24"/>
              </w:rPr>
              <w:t xml:space="preserve">Мебеверин</w:t>
            </w:r>
          </w:p>
        </w:tc>
      </w:tr>
      <w:tr>
        <w:tc>
          <w:tcPr>
            <w:tcW w:w="680" w:type="dxa"/>
          </w:tcPr>
          <w:p>
            <w:pPr>
              <w:pStyle w:val="0"/>
              <w:jc w:val="center"/>
            </w:pPr>
            <w:r>
              <w:rPr>
                <w:sz w:val="24"/>
              </w:rPr>
              <w:t xml:space="preserve">463</w:t>
            </w:r>
          </w:p>
        </w:tc>
        <w:tc>
          <w:tcPr>
            <w:tcW w:w="8390" w:type="dxa"/>
          </w:tcPr>
          <w:p>
            <w:pPr>
              <w:pStyle w:val="0"/>
            </w:pPr>
            <w:r>
              <w:rPr>
                <w:sz w:val="24"/>
              </w:rPr>
              <w:t xml:space="preserve">Мебендазол</w:t>
            </w:r>
          </w:p>
        </w:tc>
      </w:tr>
      <w:tr>
        <w:tc>
          <w:tcPr>
            <w:tcW w:w="680" w:type="dxa"/>
          </w:tcPr>
          <w:p>
            <w:pPr>
              <w:pStyle w:val="0"/>
              <w:jc w:val="center"/>
            </w:pPr>
            <w:r>
              <w:rPr>
                <w:sz w:val="24"/>
              </w:rPr>
              <w:t xml:space="preserve">464</w:t>
            </w:r>
          </w:p>
        </w:tc>
        <w:tc>
          <w:tcPr>
            <w:tcW w:w="8390" w:type="dxa"/>
          </w:tcPr>
          <w:p>
            <w:pPr>
              <w:pStyle w:val="0"/>
            </w:pPr>
            <w:r>
              <w:rPr>
                <w:sz w:val="24"/>
              </w:rPr>
              <w:t xml:space="preserve">Меброфенин</w:t>
            </w:r>
          </w:p>
        </w:tc>
      </w:tr>
      <w:tr>
        <w:tc>
          <w:tcPr>
            <w:tcW w:w="680" w:type="dxa"/>
          </w:tcPr>
          <w:p>
            <w:pPr>
              <w:pStyle w:val="0"/>
              <w:jc w:val="center"/>
            </w:pPr>
            <w:r>
              <w:rPr>
                <w:sz w:val="24"/>
              </w:rPr>
              <w:t xml:space="preserve">465</w:t>
            </w:r>
          </w:p>
        </w:tc>
        <w:tc>
          <w:tcPr>
            <w:tcW w:w="8390" w:type="dxa"/>
          </w:tcPr>
          <w:p>
            <w:pPr>
              <w:pStyle w:val="0"/>
            </w:pPr>
            <w:r>
              <w:rPr>
                <w:sz w:val="24"/>
              </w:rPr>
              <w:t xml:space="preserve">Меглюмина акридонацетат</w:t>
            </w:r>
          </w:p>
        </w:tc>
      </w:tr>
      <w:tr>
        <w:tc>
          <w:tcPr>
            <w:tcW w:w="680" w:type="dxa"/>
          </w:tcPr>
          <w:p>
            <w:pPr>
              <w:pStyle w:val="0"/>
              <w:jc w:val="center"/>
            </w:pPr>
            <w:r>
              <w:rPr>
                <w:sz w:val="24"/>
              </w:rPr>
              <w:t xml:space="preserve">466</w:t>
            </w:r>
          </w:p>
        </w:tc>
        <w:tc>
          <w:tcPr>
            <w:tcW w:w="8390" w:type="dxa"/>
          </w:tcPr>
          <w:p>
            <w:pPr>
              <w:pStyle w:val="0"/>
            </w:pPr>
            <w:r>
              <w:rPr>
                <w:sz w:val="24"/>
              </w:rPr>
              <w:t xml:space="preserve">Меглюмина натрия сукцинат</w:t>
            </w:r>
          </w:p>
        </w:tc>
      </w:tr>
      <w:tr>
        <w:tc>
          <w:tcPr>
            <w:tcW w:w="680" w:type="dxa"/>
          </w:tcPr>
          <w:p>
            <w:pPr>
              <w:pStyle w:val="0"/>
              <w:jc w:val="center"/>
            </w:pPr>
            <w:r>
              <w:rPr>
                <w:sz w:val="24"/>
              </w:rPr>
              <w:t xml:space="preserve">467</w:t>
            </w:r>
          </w:p>
        </w:tc>
        <w:tc>
          <w:tcPr>
            <w:tcW w:w="8390" w:type="dxa"/>
          </w:tcPr>
          <w:p>
            <w:pPr>
              <w:pStyle w:val="0"/>
            </w:pPr>
            <w:r>
              <w:rPr>
                <w:sz w:val="24"/>
              </w:rPr>
              <w:t xml:space="preserve">Медроксипрогестерон</w:t>
            </w:r>
          </w:p>
        </w:tc>
      </w:tr>
      <w:tr>
        <w:tc>
          <w:tcPr>
            <w:tcW w:w="680" w:type="dxa"/>
          </w:tcPr>
          <w:p>
            <w:pPr>
              <w:pStyle w:val="0"/>
              <w:jc w:val="center"/>
            </w:pPr>
            <w:r>
              <w:rPr>
                <w:sz w:val="24"/>
              </w:rPr>
              <w:t xml:space="preserve">468</w:t>
            </w:r>
          </w:p>
        </w:tc>
        <w:tc>
          <w:tcPr>
            <w:tcW w:w="8390" w:type="dxa"/>
          </w:tcPr>
          <w:p>
            <w:pPr>
              <w:pStyle w:val="0"/>
            </w:pPr>
            <w:r>
              <w:rPr>
                <w:sz w:val="24"/>
              </w:rPr>
              <w:t xml:space="preserve">Мелфалан</w:t>
            </w:r>
          </w:p>
        </w:tc>
      </w:tr>
      <w:tr>
        <w:tc>
          <w:tcPr>
            <w:tcW w:w="680" w:type="dxa"/>
          </w:tcPr>
          <w:p>
            <w:pPr>
              <w:pStyle w:val="0"/>
              <w:jc w:val="center"/>
            </w:pPr>
            <w:r>
              <w:rPr>
                <w:sz w:val="24"/>
              </w:rPr>
              <w:t xml:space="preserve">469</w:t>
            </w:r>
          </w:p>
        </w:tc>
        <w:tc>
          <w:tcPr>
            <w:tcW w:w="8390" w:type="dxa"/>
          </w:tcPr>
          <w:p>
            <w:pPr>
              <w:pStyle w:val="0"/>
            </w:pPr>
            <w:r>
              <w:rPr>
                <w:sz w:val="24"/>
              </w:rPr>
              <w:t xml:space="preserve">Мемантин</w:t>
            </w:r>
          </w:p>
        </w:tc>
      </w:tr>
      <w:tr>
        <w:tc>
          <w:tcPr>
            <w:tcW w:w="680" w:type="dxa"/>
          </w:tcPr>
          <w:p>
            <w:pPr>
              <w:pStyle w:val="0"/>
              <w:jc w:val="center"/>
            </w:pPr>
            <w:r>
              <w:rPr>
                <w:sz w:val="24"/>
              </w:rPr>
              <w:t xml:space="preserve">470</w:t>
            </w:r>
          </w:p>
        </w:tc>
        <w:tc>
          <w:tcPr>
            <w:tcW w:w="8390" w:type="dxa"/>
          </w:tcPr>
          <w:p>
            <w:pPr>
              <w:pStyle w:val="0"/>
            </w:pPr>
            <w:r>
              <w:rPr>
                <w:sz w:val="24"/>
              </w:rPr>
              <w:t xml:space="preserve">Менадиона натрия бисульфит</w:t>
            </w:r>
          </w:p>
        </w:tc>
      </w:tr>
      <w:tr>
        <w:tc>
          <w:tcPr>
            <w:tcW w:w="680" w:type="dxa"/>
          </w:tcPr>
          <w:p>
            <w:pPr>
              <w:pStyle w:val="0"/>
              <w:jc w:val="center"/>
            </w:pPr>
            <w:r>
              <w:rPr>
                <w:sz w:val="24"/>
              </w:rPr>
              <w:t xml:space="preserve">471</w:t>
            </w:r>
          </w:p>
        </w:tc>
        <w:tc>
          <w:tcPr>
            <w:tcW w:w="8390" w:type="dxa"/>
          </w:tcPr>
          <w:p>
            <w:pPr>
              <w:pStyle w:val="0"/>
            </w:pPr>
            <w:r>
              <w:rPr>
                <w:sz w:val="24"/>
              </w:rPr>
              <w:t xml:space="preserve">Меполизумаб</w:t>
            </w:r>
          </w:p>
        </w:tc>
      </w:tr>
      <w:tr>
        <w:tc>
          <w:tcPr>
            <w:tcW w:w="680" w:type="dxa"/>
          </w:tcPr>
          <w:p>
            <w:pPr>
              <w:pStyle w:val="0"/>
              <w:jc w:val="center"/>
            </w:pPr>
            <w:r>
              <w:rPr>
                <w:sz w:val="24"/>
              </w:rPr>
              <w:t xml:space="preserve">472</w:t>
            </w:r>
          </w:p>
        </w:tc>
        <w:tc>
          <w:tcPr>
            <w:tcW w:w="8390" w:type="dxa"/>
          </w:tcPr>
          <w:p>
            <w:pPr>
              <w:pStyle w:val="0"/>
            </w:pPr>
            <w:r>
              <w:rPr>
                <w:sz w:val="24"/>
              </w:rPr>
              <w:t xml:space="preserve">Меркаптопурин</w:t>
            </w:r>
          </w:p>
        </w:tc>
      </w:tr>
      <w:tr>
        <w:tc>
          <w:tcPr>
            <w:tcW w:w="680" w:type="dxa"/>
          </w:tcPr>
          <w:p>
            <w:pPr>
              <w:pStyle w:val="0"/>
              <w:jc w:val="center"/>
            </w:pPr>
            <w:r>
              <w:rPr>
                <w:sz w:val="24"/>
              </w:rPr>
              <w:t xml:space="preserve">473</w:t>
            </w:r>
          </w:p>
        </w:tc>
        <w:tc>
          <w:tcPr>
            <w:tcW w:w="8390" w:type="dxa"/>
          </w:tcPr>
          <w:p>
            <w:pPr>
              <w:pStyle w:val="0"/>
            </w:pPr>
            <w:r>
              <w:rPr>
                <w:sz w:val="24"/>
              </w:rPr>
              <w:t xml:space="preserve">Меропенем</w:t>
            </w:r>
          </w:p>
        </w:tc>
      </w:tr>
      <w:tr>
        <w:tc>
          <w:tcPr>
            <w:tcW w:w="680" w:type="dxa"/>
          </w:tcPr>
          <w:p>
            <w:pPr>
              <w:pStyle w:val="0"/>
              <w:jc w:val="center"/>
            </w:pPr>
            <w:r>
              <w:rPr>
                <w:sz w:val="24"/>
              </w:rPr>
              <w:t xml:space="preserve">474</w:t>
            </w:r>
          </w:p>
        </w:tc>
        <w:tc>
          <w:tcPr>
            <w:tcW w:w="8390" w:type="dxa"/>
          </w:tcPr>
          <w:p>
            <w:pPr>
              <w:pStyle w:val="0"/>
            </w:pPr>
            <w:r>
              <w:rPr>
                <w:sz w:val="24"/>
              </w:rPr>
              <w:t xml:space="preserve">Месалазин</w:t>
            </w:r>
          </w:p>
        </w:tc>
      </w:tr>
      <w:tr>
        <w:tc>
          <w:tcPr>
            <w:tcW w:w="680" w:type="dxa"/>
          </w:tcPr>
          <w:p>
            <w:pPr>
              <w:pStyle w:val="0"/>
              <w:jc w:val="center"/>
            </w:pPr>
            <w:r>
              <w:rPr>
                <w:sz w:val="24"/>
              </w:rPr>
              <w:t xml:space="preserve">475</w:t>
            </w:r>
          </w:p>
        </w:tc>
        <w:tc>
          <w:tcPr>
            <w:tcW w:w="8390" w:type="dxa"/>
          </w:tcPr>
          <w:p>
            <w:pPr>
              <w:pStyle w:val="0"/>
            </w:pPr>
            <w:r>
              <w:rPr>
                <w:sz w:val="24"/>
              </w:rPr>
              <w:t xml:space="preserve">Месна</w:t>
            </w:r>
          </w:p>
        </w:tc>
      </w:tr>
      <w:tr>
        <w:tc>
          <w:tcPr>
            <w:tcW w:w="680" w:type="dxa"/>
          </w:tcPr>
          <w:p>
            <w:pPr>
              <w:pStyle w:val="0"/>
              <w:jc w:val="center"/>
            </w:pPr>
            <w:r>
              <w:rPr>
                <w:sz w:val="24"/>
              </w:rPr>
              <w:t xml:space="preserve">476</w:t>
            </w:r>
          </w:p>
        </w:tc>
        <w:tc>
          <w:tcPr>
            <w:tcW w:w="8390" w:type="dxa"/>
          </w:tcPr>
          <w:p>
            <w:pPr>
              <w:pStyle w:val="0"/>
            </w:pPr>
            <w:r>
              <w:rPr>
                <w:sz w:val="24"/>
              </w:rPr>
              <w:t xml:space="preserve">Метилдопа</w:t>
            </w:r>
          </w:p>
        </w:tc>
      </w:tr>
      <w:tr>
        <w:tc>
          <w:tcPr>
            <w:tcW w:w="680" w:type="dxa"/>
          </w:tcPr>
          <w:p>
            <w:pPr>
              <w:pStyle w:val="0"/>
              <w:jc w:val="center"/>
            </w:pPr>
            <w:r>
              <w:rPr>
                <w:sz w:val="24"/>
              </w:rPr>
              <w:t xml:space="preserve">477</w:t>
            </w:r>
          </w:p>
        </w:tc>
        <w:tc>
          <w:tcPr>
            <w:tcW w:w="8390" w:type="dxa"/>
          </w:tcPr>
          <w:p>
            <w:pPr>
              <w:pStyle w:val="0"/>
            </w:pPr>
            <w:r>
              <w:rPr>
                <w:sz w:val="24"/>
              </w:rPr>
              <w:t xml:space="preserve">Метилпреднизолон</w:t>
            </w:r>
          </w:p>
        </w:tc>
      </w:tr>
      <w:tr>
        <w:tc>
          <w:tcPr>
            <w:tcW w:w="680" w:type="dxa"/>
          </w:tcPr>
          <w:p>
            <w:pPr>
              <w:pStyle w:val="0"/>
              <w:jc w:val="center"/>
            </w:pPr>
            <w:r>
              <w:rPr>
                <w:sz w:val="24"/>
              </w:rPr>
              <w:t xml:space="preserve">478</w:t>
            </w:r>
          </w:p>
        </w:tc>
        <w:tc>
          <w:tcPr>
            <w:tcW w:w="8390" w:type="dxa"/>
          </w:tcPr>
          <w:p>
            <w:pPr>
              <w:pStyle w:val="0"/>
            </w:pPr>
            <w:r>
              <w:rPr>
                <w:sz w:val="24"/>
              </w:rPr>
              <w:t xml:space="preserve">Метилпреднизолона ацепонат</w:t>
            </w:r>
          </w:p>
        </w:tc>
      </w:tr>
      <w:tr>
        <w:tc>
          <w:tcPr>
            <w:tcW w:w="680" w:type="dxa"/>
          </w:tcPr>
          <w:p>
            <w:pPr>
              <w:pStyle w:val="0"/>
              <w:jc w:val="center"/>
            </w:pPr>
            <w:r>
              <w:rPr>
                <w:sz w:val="24"/>
              </w:rPr>
              <w:t xml:space="preserve">479</w:t>
            </w:r>
          </w:p>
        </w:tc>
        <w:tc>
          <w:tcPr>
            <w:tcW w:w="8390" w:type="dxa"/>
          </w:tcPr>
          <w:p>
            <w:pPr>
              <w:pStyle w:val="0"/>
            </w:pPr>
            <w:r>
              <w:rPr>
                <w:sz w:val="24"/>
              </w:rPr>
              <w:t xml:space="preserve">Метилэргометрин</w:t>
            </w:r>
          </w:p>
        </w:tc>
      </w:tr>
      <w:tr>
        <w:tc>
          <w:tcPr>
            <w:tcW w:w="680" w:type="dxa"/>
          </w:tcPr>
          <w:p>
            <w:pPr>
              <w:pStyle w:val="0"/>
              <w:jc w:val="center"/>
            </w:pPr>
            <w:r>
              <w:rPr>
                <w:sz w:val="24"/>
              </w:rPr>
              <w:t xml:space="preserve">480</w:t>
            </w:r>
          </w:p>
        </w:tc>
        <w:tc>
          <w:tcPr>
            <w:tcW w:w="8390" w:type="dxa"/>
          </w:tcPr>
          <w:p>
            <w:pPr>
              <w:pStyle w:val="0"/>
            </w:pPr>
            <w:r>
              <w:rPr>
                <w:sz w:val="24"/>
              </w:rPr>
              <w:t xml:space="preserve">Метионил-глутамил-гистидил-фенилаланил-пролил-глицил-пролин</w:t>
            </w:r>
          </w:p>
        </w:tc>
      </w:tr>
      <w:tr>
        <w:tc>
          <w:tcPr>
            <w:tcW w:w="680" w:type="dxa"/>
          </w:tcPr>
          <w:p>
            <w:pPr>
              <w:pStyle w:val="0"/>
              <w:jc w:val="center"/>
            </w:pPr>
            <w:r>
              <w:rPr>
                <w:sz w:val="24"/>
              </w:rPr>
              <w:t xml:space="preserve">481</w:t>
            </w:r>
          </w:p>
        </w:tc>
        <w:tc>
          <w:tcPr>
            <w:tcW w:w="8390" w:type="dxa"/>
          </w:tcPr>
          <w:p>
            <w:pPr>
              <w:pStyle w:val="0"/>
            </w:pPr>
            <w:r>
              <w:rPr>
                <w:sz w:val="24"/>
              </w:rPr>
              <w:t xml:space="preserve">Метоклопрамид</w:t>
            </w:r>
          </w:p>
        </w:tc>
      </w:tr>
      <w:tr>
        <w:tc>
          <w:tcPr>
            <w:tcW w:w="680" w:type="dxa"/>
          </w:tcPr>
          <w:p>
            <w:pPr>
              <w:pStyle w:val="0"/>
              <w:jc w:val="center"/>
            </w:pPr>
            <w:r>
              <w:rPr>
                <w:sz w:val="24"/>
              </w:rPr>
              <w:t xml:space="preserve">482</w:t>
            </w:r>
          </w:p>
        </w:tc>
        <w:tc>
          <w:tcPr>
            <w:tcW w:w="8390" w:type="dxa"/>
          </w:tcPr>
          <w:p>
            <w:pPr>
              <w:pStyle w:val="0"/>
            </w:pPr>
            <w:r>
              <w:rPr>
                <w:sz w:val="24"/>
              </w:rPr>
              <w:t xml:space="preserve">Метопролол</w:t>
            </w:r>
          </w:p>
        </w:tc>
      </w:tr>
      <w:tr>
        <w:tc>
          <w:tcPr>
            <w:tcW w:w="680" w:type="dxa"/>
          </w:tcPr>
          <w:p>
            <w:pPr>
              <w:pStyle w:val="0"/>
              <w:jc w:val="center"/>
            </w:pPr>
            <w:r>
              <w:rPr>
                <w:sz w:val="24"/>
              </w:rPr>
              <w:t xml:space="preserve">483</w:t>
            </w:r>
          </w:p>
        </w:tc>
        <w:tc>
          <w:tcPr>
            <w:tcW w:w="8390" w:type="dxa"/>
          </w:tcPr>
          <w:p>
            <w:pPr>
              <w:pStyle w:val="0"/>
            </w:pPr>
            <w:r>
              <w:rPr>
                <w:sz w:val="24"/>
              </w:rPr>
              <w:t xml:space="preserve">Метотрексат</w:t>
            </w:r>
          </w:p>
        </w:tc>
      </w:tr>
      <w:tr>
        <w:tc>
          <w:tcPr>
            <w:tcW w:w="680" w:type="dxa"/>
          </w:tcPr>
          <w:p>
            <w:pPr>
              <w:pStyle w:val="0"/>
              <w:jc w:val="center"/>
            </w:pPr>
            <w:r>
              <w:rPr>
                <w:sz w:val="24"/>
              </w:rPr>
              <w:t xml:space="preserve">484</w:t>
            </w:r>
          </w:p>
        </w:tc>
        <w:tc>
          <w:tcPr>
            <w:tcW w:w="8390" w:type="dxa"/>
          </w:tcPr>
          <w:p>
            <w:pPr>
              <w:pStyle w:val="0"/>
            </w:pPr>
            <w:r>
              <w:rPr>
                <w:sz w:val="24"/>
              </w:rPr>
              <w:t xml:space="preserve">Метронидазол</w:t>
            </w:r>
          </w:p>
        </w:tc>
      </w:tr>
      <w:tr>
        <w:tc>
          <w:tcPr>
            <w:tcW w:w="680" w:type="dxa"/>
          </w:tcPr>
          <w:p>
            <w:pPr>
              <w:pStyle w:val="0"/>
              <w:jc w:val="center"/>
            </w:pPr>
            <w:r>
              <w:rPr>
                <w:sz w:val="24"/>
              </w:rPr>
              <w:t xml:space="preserve">485</w:t>
            </w:r>
          </w:p>
        </w:tc>
        <w:tc>
          <w:tcPr>
            <w:tcW w:w="8390" w:type="dxa"/>
          </w:tcPr>
          <w:p>
            <w:pPr>
              <w:pStyle w:val="0"/>
            </w:pPr>
            <w:r>
              <w:rPr>
                <w:sz w:val="24"/>
              </w:rPr>
              <w:t xml:space="preserve">Метформин</w:t>
            </w:r>
          </w:p>
        </w:tc>
      </w:tr>
      <w:tr>
        <w:tc>
          <w:tcPr>
            <w:tcW w:w="680" w:type="dxa"/>
          </w:tcPr>
          <w:p>
            <w:pPr>
              <w:pStyle w:val="0"/>
              <w:jc w:val="center"/>
            </w:pPr>
            <w:r>
              <w:rPr>
                <w:sz w:val="24"/>
              </w:rPr>
              <w:t xml:space="preserve">486</w:t>
            </w:r>
          </w:p>
        </w:tc>
        <w:tc>
          <w:tcPr>
            <w:tcW w:w="8390" w:type="dxa"/>
          </w:tcPr>
          <w:p>
            <w:pPr>
              <w:pStyle w:val="0"/>
            </w:pPr>
            <w:r>
              <w:rPr>
                <w:sz w:val="24"/>
              </w:rPr>
              <w:t xml:space="preserve">Мефлохин</w:t>
            </w:r>
          </w:p>
        </w:tc>
      </w:tr>
      <w:tr>
        <w:tc>
          <w:tcPr>
            <w:tcW w:w="680" w:type="dxa"/>
          </w:tcPr>
          <w:p>
            <w:pPr>
              <w:pStyle w:val="0"/>
              <w:jc w:val="center"/>
            </w:pPr>
            <w:r>
              <w:rPr>
                <w:sz w:val="24"/>
              </w:rPr>
              <w:t xml:space="preserve">487</w:t>
            </w:r>
          </w:p>
        </w:tc>
        <w:tc>
          <w:tcPr>
            <w:tcW w:w="8390" w:type="dxa"/>
          </w:tcPr>
          <w:p>
            <w:pPr>
              <w:pStyle w:val="0"/>
            </w:pPr>
            <w:r>
              <w:rPr>
                <w:sz w:val="24"/>
              </w:rPr>
              <w:t xml:space="preserve">Миглустат</w:t>
            </w:r>
          </w:p>
        </w:tc>
      </w:tr>
      <w:tr>
        <w:tc>
          <w:tcPr>
            <w:tcW w:w="680" w:type="dxa"/>
          </w:tcPr>
          <w:p>
            <w:pPr>
              <w:pStyle w:val="0"/>
              <w:jc w:val="center"/>
            </w:pPr>
            <w:r>
              <w:rPr>
                <w:sz w:val="24"/>
              </w:rPr>
              <w:t xml:space="preserve">488</w:t>
            </w:r>
          </w:p>
        </w:tc>
        <w:tc>
          <w:tcPr>
            <w:tcW w:w="8390" w:type="dxa"/>
          </w:tcPr>
          <w:p>
            <w:pPr>
              <w:pStyle w:val="0"/>
            </w:pPr>
            <w:r>
              <w:rPr>
                <w:sz w:val="24"/>
              </w:rPr>
              <w:t xml:space="preserve">Мидазолам</w:t>
            </w:r>
          </w:p>
        </w:tc>
      </w:tr>
      <w:tr>
        <w:tc>
          <w:tcPr>
            <w:tcW w:w="680" w:type="dxa"/>
          </w:tcPr>
          <w:p>
            <w:pPr>
              <w:pStyle w:val="0"/>
              <w:jc w:val="center"/>
            </w:pPr>
            <w:r>
              <w:rPr>
                <w:sz w:val="24"/>
              </w:rPr>
              <w:t xml:space="preserve">489</w:t>
            </w:r>
          </w:p>
        </w:tc>
        <w:tc>
          <w:tcPr>
            <w:tcW w:w="8390" w:type="dxa"/>
          </w:tcPr>
          <w:p>
            <w:pPr>
              <w:pStyle w:val="0"/>
            </w:pPr>
            <w:r>
              <w:rPr>
                <w:sz w:val="24"/>
              </w:rPr>
              <w:t xml:space="preserve">Мидостаурин</w:t>
            </w:r>
          </w:p>
        </w:tc>
      </w:tr>
      <w:tr>
        <w:tc>
          <w:tcPr>
            <w:tcW w:w="680" w:type="dxa"/>
          </w:tcPr>
          <w:p>
            <w:pPr>
              <w:pStyle w:val="0"/>
              <w:jc w:val="center"/>
            </w:pPr>
            <w:r>
              <w:rPr>
                <w:sz w:val="24"/>
              </w:rPr>
              <w:t xml:space="preserve">490</w:t>
            </w:r>
          </w:p>
        </w:tc>
        <w:tc>
          <w:tcPr>
            <w:tcW w:w="8390" w:type="dxa"/>
          </w:tcPr>
          <w:p>
            <w:pPr>
              <w:pStyle w:val="0"/>
            </w:pPr>
            <w:r>
              <w:rPr>
                <w:sz w:val="24"/>
              </w:rPr>
              <w:t xml:space="preserve">Мизопростол</w:t>
            </w:r>
          </w:p>
        </w:tc>
      </w:tr>
      <w:tr>
        <w:tc>
          <w:tcPr>
            <w:tcW w:w="680" w:type="dxa"/>
          </w:tcPr>
          <w:p>
            <w:pPr>
              <w:pStyle w:val="0"/>
              <w:jc w:val="center"/>
            </w:pPr>
            <w:r>
              <w:rPr>
                <w:sz w:val="24"/>
              </w:rPr>
              <w:t xml:space="preserve">491</w:t>
            </w:r>
          </w:p>
        </w:tc>
        <w:tc>
          <w:tcPr>
            <w:tcW w:w="8390" w:type="dxa"/>
          </w:tcPr>
          <w:p>
            <w:pPr>
              <w:pStyle w:val="0"/>
            </w:pPr>
            <w:r>
              <w:rPr>
                <w:sz w:val="24"/>
              </w:rPr>
              <w:t xml:space="preserve">Микафунгин</w:t>
            </w:r>
          </w:p>
        </w:tc>
      </w:tr>
      <w:tr>
        <w:tc>
          <w:tcPr>
            <w:tcW w:w="680" w:type="dxa"/>
          </w:tcPr>
          <w:p>
            <w:pPr>
              <w:pStyle w:val="0"/>
              <w:jc w:val="center"/>
            </w:pPr>
            <w:r>
              <w:rPr>
                <w:sz w:val="24"/>
              </w:rPr>
              <w:t xml:space="preserve">492</w:t>
            </w:r>
          </w:p>
        </w:tc>
        <w:tc>
          <w:tcPr>
            <w:tcW w:w="8390" w:type="dxa"/>
          </w:tcPr>
          <w:p>
            <w:pPr>
              <w:pStyle w:val="0"/>
            </w:pPr>
            <w:r>
              <w:rPr>
                <w:sz w:val="24"/>
              </w:rPr>
              <w:t xml:space="preserve">Микофенолата мофетил</w:t>
            </w:r>
          </w:p>
        </w:tc>
      </w:tr>
      <w:tr>
        <w:tc>
          <w:tcPr>
            <w:tcW w:w="680" w:type="dxa"/>
          </w:tcPr>
          <w:p>
            <w:pPr>
              <w:pStyle w:val="0"/>
              <w:jc w:val="center"/>
            </w:pPr>
            <w:r>
              <w:rPr>
                <w:sz w:val="24"/>
              </w:rPr>
              <w:t xml:space="preserve">493</w:t>
            </w:r>
          </w:p>
        </w:tc>
        <w:tc>
          <w:tcPr>
            <w:tcW w:w="8390" w:type="dxa"/>
          </w:tcPr>
          <w:p>
            <w:pPr>
              <w:pStyle w:val="0"/>
            </w:pPr>
            <w:r>
              <w:rPr>
                <w:sz w:val="24"/>
              </w:rPr>
              <w:t xml:space="preserve">Микофеноловая кислота</w:t>
            </w:r>
          </w:p>
        </w:tc>
      </w:tr>
      <w:tr>
        <w:tc>
          <w:tcPr>
            <w:tcW w:w="680" w:type="dxa"/>
          </w:tcPr>
          <w:p>
            <w:pPr>
              <w:pStyle w:val="0"/>
              <w:jc w:val="center"/>
            </w:pPr>
            <w:r>
              <w:rPr>
                <w:sz w:val="24"/>
              </w:rPr>
              <w:t xml:space="preserve">494</w:t>
            </w:r>
          </w:p>
        </w:tc>
        <w:tc>
          <w:tcPr>
            <w:tcW w:w="8390" w:type="dxa"/>
          </w:tcPr>
          <w:p>
            <w:pPr>
              <w:pStyle w:val="0"/>
            </w:pPr>
            <w:r>
              <w:rPr>
                <w:sz w:val="24"/>
              </w:rPr>
              <w:t xml:space="preserve">Митоксантрон</w:t>
            </w:r>
          </w:p>
        </w:tc>
      </w:tr>
      <w:tr>
        <w:tc>
          <w:tcPr>
            <w:tcW w:w="680" w:type="dxa"/>
          </w:tcPr>
          <w:p>
            <w:pPr>
              <w:pStyle w:val="0"/>
              <w:jc w:val="center"/>
            </w:pPr>
            <w:r>
              <w:rPr>
                <w:sz w:val="24"/>
              </w:rPr>
              <w:t xml:space="preserve">495</w:t>
            </w:r>
          </w:p>
        </w:tc>
        <w:tc>
          <w:tcPr>
            <w:tcW w:w="8390" w:type="dxa"/>
          </w:tcPr>
          <w:p>
            <w:pPr>
              <w:pStyle w:val="0"/>
            </w:pPr>
            <w:r>
              <w:rPr>
                <w:sz w:val="24"/>
              </w:rPr>
              <w:t xml:space="preserve">Митомицин</w:t>
            </w:r>
          </w:p>
        </w:tc>
      </w:tr>
      <w:tr>
        <w:tc>
          <w:tcPr>
            <w:tcW w:w="680" w:type="dxa"/>
          </w:tcPr>
          <w:p>
            <w:pPr>
              <w:pStyle w:val="0"/>
              <w:jc w:val="center"/>
            </w:pPr>
            <w:r>
              <w:rPr>
                <w:sz w:val="24"/>
              </w:rPr>
              <w:t xml:space="preserve">496</w:t>
            </w:r>
          </w:p>
        </w:tc>
        <w:tc>
          <w:tcPr>
            <w:tcW w:w="8390" w:type="dxa"/>
          </w:tcPr>
          <w:p>
            <w:pPr>
              <w:pStyle w:val="0"/>
            </w:pPr>
            <w:r>
              <w:rPr>
                <w:sz w:val="24"/>
              </w:rPr>
              <w:t xml:space="preserve">Митотан</w:t>
            </w:r>
          </w:p>
        </w:tc>
      </w:tr>
      <w:tr>
        <w:tc>
          <w:tcPr>
            <w:tcW w:w="680" w:type="dxa"/>
          </w:tcPr>
          <w:p>
            <w:pPr>
              <w:pStyle w:val="0"/>
              <w:jc w:val="center"/>
            </w:pPr>
            <w:r>
              <w:rPr>
                <w:sz w:val="24"/>
              </w:rPr>
              <w:t xml:space="preserve">497</w:t>
            </w:r>
          </w:p>
        </w:tc>
        <w:tc>
          <w:tcPr>
            <w:tcW w:w="8390" w:type="dxa"/>
          </w:tcPr>
          <w:p>
            <w:pPr>
              <w:pStyle w:val="0"/>
            </w:pPr>
            <w:r>
              <w:rPr>
                <w:sz w:val="24"/>
              </w:rPr>
              <w:t xml:space="preserve">Моксифлоксацин</w:t>
            </w:r>
          </w:p>
        </w:tc>
      </w:tr>
      <w:tr>
        <w:tc>
          <w:tcPr>
            <w:tcW w:w="680" w:type="dxa"/>
          </w:tcPr>
          <w:p>
            <w:pPr>
              <w:pStyle w:val="0"/>
              <w:jc w:val="center"/>
            </w:pPr>
            <w:r>
              <w:rPr>
                <w:sz w:val="24"/>
              </w:rPr>
              <w:t xml:space="preserve">498</w:t>
            </w:r>
          </w:p>
        </w:tc>
        <w:tc>
          <w:tcPr>
            <w:tcW w:w="8390" w:type="dxa"/>
          </w:tcPr>
          <w:p>
            <w:pPr>
              <w:pStyle w:val="0"/>
            </w:pPr>
            <w:r>
              <w:rPr>
                <w:sz w:val="24"/>
              </w:rPr>
              <w:t xml:space="preserve">Моксонидин</w:t>
            </w:r>
          </w:p>
        </w:tc>
      </w:tr>
      <w:tr>
        <w:tc>
          <w:tcPr>
            <w:tcW w:w="680" w:type="dxa"/>
          </w:tcPr>
          <w:p>
            <w:pPr>
              <w:pStyle w:val="0"/>
              <w:jc w:val="center"/>
            </w:pPr>
            <w:r>
              <w:rPr>
                <w:sz w:val="24"/>
              </w:rPr>
              <w:t xml:space="preserve">499</w:t>
            </w:r>
          </w:p>
        </w:tc>
        <w:tc>
          <w:tcPr>
            <w:tcW w:w="8390" w:type="dxa"/>
          </w:tcPr>
          <w:p>
            <w:pPr>
              <w:pStyle w:val="0"/>
            </w:pPr>
            <w:r>
              <w:rPr>
                <w:sz w:val="24"/>
              </w:rPr>
              <w:t xml:space="preserve">Молнупиравир</w:t>
            </w:r>
          </w:p>
        </w:tc>
      </w:tr>
      <w:tr>
        <w:tc>
          <w:tcPr>
            <w:tcW w:w="680" w:type="dxa"/>
          </w:tcPr>
          <w:p>
            <w:pPr>
              <w:pStyle w:val="0"/>
              <w:jc w:val="center"/>
            </w:pPr>
            <w:r>
              <w:rPr>
                <w:sz w:val="24"/>
              </w:rPr>
              <w:t xml:space="preserve">500</w:t>
            </w:r>
          </w:p>
        </w:tc>
        <w:tc>
          <w:tcPr>
            <w:tcW w:w="8390" w:type="dxa"/>
          </w:tcPr>
          <w:p>
            <w:pPr>
              <w:pStyle w:val="0"/>
            </w:pPr>
            <w:r>
              <w:rPr>
                <w:sz w:val="24"/>
              </w:rPr>
              <w:t xml:space="preserve">Мометазон</w:t>
            </w:r>
          </w:p>
        </w:tc>
      </w:tr>
      <w:tr>
        <w:tc>
          <w:tcPr>
            <w:tcW w:w="680" w:type="dxa"/>
          </w:tcPr>
          <w:p>
            <w:pPr>
              <w:pStyle w:val="0"/>
              <w:jc w:val="center"/>
            </w:pPr>
            <w:r>
              <w:rPr>
                <w:sz w:val="24"/>
              </w:rPr>
              <w:t xml:space="preserve">501</w:t>
            </w:r>
          </w:p>
        </w:tc>
        <w:tc>
          <w:tcPr>
            <w:tcW w:w="8390" w:type="dxa"/>
          </w:tcPr>
          <w:p>
            <w:pPr>
              <w:pStyle w:val="0"/>
            </w:pPr>
            <w:r>
              <w:rPr>
                <w:sz w:val="24"/>
              </w:rPr>
              <w:t xml:space="preserve">Мороктоког альфа</w:t>
            </w:r>
          </w:p>
        </w:tc>
      </w:tr>
      <w:tr>
        <w:tc>
          <w:tcPr>
            <w:tcW w:w="680" w:type="dxa"/>
          </w:tcPr>
          <w:p>
            <w:pPr>
              <w:pStyle w:val="0"/>
              <w:jc w:val="center"/>
            </w:pPr>
            <w:r>
              <w:rPr>
                <w:sz w:val="24"/>
              </w:rPr>
              <w:t xml:space="preserve">502</w:t>
            </w:r>
          </w:p>
        </w:tc>
        <w:tc>
          <w:tcPr>
            <w:tcW w:w="8390" w:type="dxa"/>
          </w:tcPr>
          <w:p>
            <w:pPr>
              <w:pStyle w:val="0"/>
            </w:pPr>
            <w:r>
              <w:rPr>
                <w:sz w:val="24"/>
              </w:rPr>
              <w:t xml:space="preserve">Морфин</w:t>
            </w:r>
          </w:p>
        </w:tc>
      </w:tr>
      <w:tr>
        <w:tc>
          <w:tcPr>
            <w:tcW w:w="680" w:type="dxa"/>
          </w:tcPr>
          <w:p>
            <w:pPr>
              <w:pStyle w:val="0"/>
              <w:jc w:val="center"/>
            </w:pPr>
            <w:r>
              <w:rPr>
                <w:sz w:val="24"/>
              </w:rPr>
              <w:t xml:space="preserve">503</w:t>
            </w:r>
          </w:p>
        </w:tc>
        <w:tc>
          <w:tcPr>
            <w:tcW w:w="8390" w:type="dxa"/>
          </w:tcPr>
          <w:p>
            <w:pPr>
              <w:pStyle w:val="0"/>
            </w:pPr>
            <w:r>
              <w:rPr>
                <w:sz w:val="24"/>
              </w:rPr>
              <w:t xml:space="preserve">Набор сервисный к инсулиновой помпе</w:t>
            </w:r>
          </w:p>
        </w:tc>
      </w:tr>
      <w:tr>
        <w:tc>
          <w:tcPr>
            <w:tcW w:w="680" w:type="dxa"/>
          </w:tcPr>
          <w:p>
            <w:pPr>
              <w:pStyle w:val="0"/>
              <w:jc w:val="center"/>
            </w:pPr>
            <w:r>
              <w:rPr>
                <w:sz w:val="24"/>
              </w:rPr>
              <w:t xml:space="preserve">504</w:t>
            </w:r>
          </w:p>
        </w:tc>
        <w:tc>
          <w:tcPr>
            <w:tcW w:w="8390" w:type="dxa"/>
          </w:tcPr>
          <w:p>
            <w:pPr>
              <w:pStyle w:val="0"/>
            </w:pPr>
            <w:r>
              <w:rPr>
                <w:sz w:val="24"/>
              </w:rPr>
              <w:t xml:space="preserve">Налоксон</w:t>
            </w:r>
          </w:p>
        </w:tc>
      </w:tr>
      <w:tr>
        <w:tc>
          <w:tcPr>
            <w:tcW w:w="680" w:type="dxa"/>
          </w:tcPr>
          <w:p>
            <w:pPr>
              <w:pStyle w:val="0"/>
              <w:jc w:val="center"/>
            </w:pPr>
            <w:r>
              <w:rPr>
                <w:sz w:val="24"/>
              </w:rPr>
              <w:t xml:space="preserve">505</w:t>
            </w:r>
          </w:p>
        </w:tc>
        <w:tc>
          <w:tcPr>
            <w:tcW w:w="8390" w:type="dxa"/>
          </w:tcPr>
          <w:p>
            <w:pPr>
              <w:pStyle w:val="0"/>
            </w:pPr>
            <w:r>
              <w:rPr>
                <w:sz w:val="24"/>
              </w:rPr>
              <w:t xml:space="preserve">Налоксон + Оксикодон</w:t>
            </w:r>
          </w:p>
        </w:tc>
      </w:tr>
      <w:tr>
        <w:tc>
          <w:tcPr>
            <w:tcW w:w="680" w:type="dxa"/>
          </w:tcPr>
          <w:p>
            <w:pPr>
              <w:pStyle w:val="0"/>
              <w:jc w:val="center"/>
            </w:pPr>
            <w:r>
              <w:rPr>
                <w:sz w:val="24"/>
              </w:rPr>
              <w:t xml:space="preserve">506</w:t>
            </w:r>
          </w:p>
        </w:tc>
        <w:tc>
          <w:tcPr>
            <w:tcW w:w="8390" w:type="dxa"/>
          </w:tcPr>
          <w:p>
            <w:pPr>
              <w:pStyle w:val="0"/>
            </w:pPr>
            <w:r>
              <w:rPr>
                <w:sz w:val="24"/>
              </w:rPr>
              <w:t xml:space="preserve">Налтрексон</w:t>
            </w:r>
          </w:p>
        </w:tc>
      </w:tr>
      <w:tr>
        <w:tc>
          <w:tcPr>
            <w:tcW w:w="680" w:type="dxa"/>
          </w:tcPr>
          <w:p>
            <w:pPr>
              <w:pStyle w:val="0"/>
              <w:jc w:val="center"/>
            </w:pPr>
            <w:r>
              <w:rPr>
                <w:sz w:val="24"/>
              </w:rPr>
              <w:t xml:space="preserve">507</w:t>
            </w:r>
          </w:p>
        </w:tc>
        <w:tc>
          <w:tcPr>
            <w:tcW w:w="8390" w:type="dxa"/>
          </w:tcPr>
          <w:p>
            <w:pPr>
              <w:pStyle w:val="0"/>
            </w:pPr>
            <w:r>
              <w:rPr>
                <w:sz w:val="24"/>
              </w:rPr>
              <w:t xml:space="preserve">Нандролон</w:t>
            </w:r>
          </w:p>
        </w:tc>
      </w:tr>
      <w:tr>
        <w:tc>
          <w:tcPr>
            <w:tcW w:w="680" w:type="dxa"/>
          </w:tcPr>
          <w:p>
            <w:pPr>
              <w:pStyle w:val="0"/>
              <w:jc w:val="center"/>
            </w:pPr>
            <w:r>
              <w:rPr>
                <w:sz w:val="24"/>
              </w:rPr>
              <w:t xml:space="preserve">508</w:t>
            </w:r>
          </w:p>
        </w:tc>
        <w:tc>
          <w:tcPr>
            <w:tcW w:w="8390" w:type="dxa"/>
          </w:tcPr>
          <w:p>
            <w:pPr>
              <w:pStyle w:val="0"/>
            </w:pPr>
            <w:r>
              <w:rPr>
                <w:sz w:val="24"/>
              </w:rPr>
              <w:t xml:space="preserve">Нарлапревир</w:t>
            </w:r>
          </w:p>
        </w:tc>
      </w:tr>
      <w:tr>
        <w:tc>
          <w:tcPr>
            <w:tcW w:w="680" w:type="dxa"/>
          </w:tcPr>
          <w:p>
            <w:pPr>
              <w:pStyle w:val="0"/>
              <w:jc w:val="center"/>
            </w:pPr>
            <w:r>
              <w:rPr>
                <w:sz w:val="24"/>
              </w:rPr>
              <w:t xml:space="preserve">509</w:t>
            </w:r>
          </w:p>
        </w:tc>
        <w:tc>
          <w:tcPr>
            <w:tcW w:w="8390" w:type="dxa"/>
          </w:tcPr>
          <w:p>
            <w:pPr>
              <w:pStyle w:val="0"/>
            </w:pPr>
            <w:r>
              <w:rPr>
                <w:sz w:val="24"/>
              </w:rPr>
              <w:t xml:space="preserve">Натализумаб</w:t>
            </w:r>
          </w:p>
        </w:tc>
      </w:tr>
      <w:tr>
        <w:tc>
          <w:tcPr>
            <w:tcW w:w="680" w:type="dxa"/>
          </w:tcPr>
          <w:p>
            <w:pPr>
              <w:pStyle w:val="0"/>
              <w:jc w:val="center"/>
            </w:pPr>
            <w:r>
              <w:rPr>
                <w:sz w:val="24"/>
              </w:rPr>
              <w:t xml:space="preserve">510</w:t>
            </w:r>
          </w:p>
        </w:tc>
        <w:tc>
          <w:tcPr>
            <w:tcW w:w="8390" w:type="dxa"/>
          </w:tcPr>
          <w:p>
            <w:pPr>
              <w:pStyle w:val="0"/>
            </w:pPr>
            <w:r>
              <w:rPr>
                <w:sz w:val="24"/>
              </w:rPr>
              <w:t xml:space="preserve">Натамицин</w:t>
            </w:r>
          </w:p>
        </w:tc>
      </w:tr>
      <w:tr>
        <w:tc>
          <w:tcPr>
            <w:tcW w:w="680" w:type="dxa"/>
          </w:tcPr>
          <w:p>
            <w:pPr>
              <w:pStyle w:val="0"/>
              <w:jc w:val="center"/>
            </w:pPr>
            <w:r>
              <w:rPr>
                <w:sz w:val="24"/>
              </w:rPr>
              <w:t xml:space="preserve">511</w:t>
            </w:r>
          </w:p>
        </w:tc>
        <w:tc>
          <w:tcPr>
            <w:tcW w:w="8390" w:type="dxa"/>
          </w:tcPr>
          <w:p>
            <w:pPr>
              <w:pStyle w:val="0"/>
            </w:pPr>
            <w:r>
              <w:rPr>
                <w:sz w:val="24"/>
              </w:rPr>
              <w:t xml:space="preserve">Натрия амидотризоат</w:t>
            </w:r>
          </w:p>
        </w:tc>
      </w:tr>
      <w:tr>
        <w:tc>
          <w:tcPr>
            <w:tcW w:w="680" w:type="dxa"/>
          </w:tcPr>
          <w:p>
            <w:pPr>
              <w:pStyle w:val="0"/>
              <w:jc w:val="center"/>
            </w:pPr>
            <w:r>
              <w:rPr>
                <w:sz w:val="24"/>
              </w:rPr>
              <w:t xml:space="preserve">512</w:t>
            </w:r>
          </w:p>
        </w:tc>
        <w:tc>
          <w:tcPr>
            <w:tcW w:w="8390" w:type="dxa"/>
          </w:tcPr>
          <w:p>
            <w:pPr>
              <w:pStyle w:val="0"/>
            </w:pPr>
            <w:r>
              <w:rPr>
                <w:sz w:val="24"/>
              </w:rPr>
              <w:t xml:space="preserve">Натрия гидрокарбонат</w:t>
            </w:r>
          </w:p>
        </w:tc>
      </w:tr>
      <w:tr>
        <w:tc>
          <w:tcPr>
            <w:tcW w:w="680" w:type="dxa"/>
          </w:tcPr>
          <w:p>
            <w:pPr>
              <w:pStyle w:val="0"/>
              <w:jc w:val="center"/>
            </w:pPr>
            <w:r>
              <w:rPr>
                <w:sz w:val="24"/>
              </w:rPr>
              <w:t xml:space="preserve">513</w:t>
            </w:r>
          </w:p>
        </w:tc>
        <w:tc>
          <w:tcPr>
            <w:tcW w:w="8390" w:type="dxa"/>
          </w:tcPr>
          <w:p>
            <w:pPr>
              <w:pStyle w:val="0"/>
            </w:pPr>
            <w:r>
              <w:rPr>
                <w:sz w:val="24"/>
              </w:rPr>
              <w:t xml:space="preserve">Натрия лактата раствор сложный (калия хлорид + кальция хлорид + натрия хлорид + натрия лактат)</w:t>
            </w:r>
          </w:p>
        </w:tc>
      </w:tr>
      <w:tr>
        <w:tc>
          <w:tcPr>
            <w:tcW w:w="680" w:type="dxa"/>
          </w:tcPr>
          <w:p>
            <w:pPr>
              <w:pStyle w:val="0"/>
              <w:jc w:val="center"/>
            </w:pPr>
            <w:r>
              <w:rPr>
                <w:sz w:val="24"/>
              </w:rPr>
              <w:t xml:space="preserve">514</w:t>
            </w:r>
          </w:p>
        </w:tc>
        <w:tc>
          <w:tcPr>
            <w:tcW w:w="8390" w:type="dxa"/>
          </w:tcPr>
          <w:p>
            <w:pPr>
              <w:pStyle w:val="0"/>
            </w:pPr>
            <w:r>
              <w:rPr>
                <w:sz w:val="24"/>
              </w:rPr>
              <w:t xml:space="preserve">Натрия оксибутират</w:t>
            </w:r>
          </w:p>
        </w:tc>
      </w:tr>
      <w:tr>
        <w:tc>
          <w:tcPr>
            <w:tcW w:w="680" w:type="dxa"/>
          </w:tcPr>
          <w:p>
            <w:pPr>
              <w:pStyle w:val="0"/>
              <w:jc w:val="center"/>
            </w:pPr>
            <w:r>
              <w:rPr>
                <w:sz w:val="24"/>
              </w:rPr>
              <w:t xml:space="preserve">515</w:t>
            </w:r>
          </w:p>
        </w:tc>
        <w:tc>
          <w:tcPr>
            <w:tcW w:w="8390" w:type="dxa"/>
          </w:tcPr>
          <w:p>
            <w:pPr>
              <w:pStyle w:val="0"/>
            </w:pPr>
            <w:r>
              <w:rPr>
                <w:sz w:val="24"/>
              </w:rPr>
              <w:t xml:space="preserve">Натрия тиосульфат</w:t>
            </w:r>
          </w:p>
        </w:tc>
      </w:tr>
      <w:tr>
        <w:tc>
          <w:tcPr>
            <w:tcW w:w="680" w:type="dxa"/>
          </w:tcPr>
          <w:p>
            <w:pPr>
              <w:pStyle w:val="0"/>
              <w:jc w:val="center"/>
            </w:pPr>
            <w:r>
              <w:rPr>
                <w:sz w:val="24"/>
              </w:rPr>
              <w:t xml:space="preserve">516</w:t>
            </w:r>
          </w:p>
        </w:tc>
        <w:tc>
          <w:tcPr>
            <w:tcW w:w="8390" w:type="dxa"/>
          </w:tcPr>
          <w:p>
            <w:pPr>
              <w:pStyle w:val="0"/>
            </w:pPr>
            <w:r>
              <w:rPr>
                <w:sz w:val="24"/>
              </w:rPr>
              <w:t xml:space="preserve">Натрия хлорид</w:t>
            </w:r>
          </w:p>
        </w:tc>
      </w:tr>
      <w:tr>
        <w:tc>
          <w:tcPr>
            <w:tcW w:w="680" w:type="dxa"/>
          </w:tcPr>
          <w:p>
            <w:pPr>
              <w:pStyle w:val="0"/>
              <w:jc w:val="center"/>
            </w:pPr>
            <w:r>
              <w:rPr>
                <w:sz w:val="24"/>
              </w:rPr>
              <w:t xml:space="preserve">517</w:t>
            </w:r>
          </w:p>
        </w:tc>
        <w:tc>
          <w:tcPr>
            <w:tcW w:w="8390"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r>
      <w:tr>
        <w:tc>
          <w:tcPr>
            <w:tcW w:w="680" w:type="dxa"/>
          </w:tcPr>
          <w:p>
            <w:pPr>
              <w:pStyle w:val="0"/>
              <w:jc w:val="center"/>
            </w:pPr>
            <w:r>
              <w:rPr>
                <w:sz w:val="24"/>
              </w:rPr>
              <w:t xml:space="preserve">518</w:t>
            </w:r>
          </w:p>
        </w:tc>
        <w:tc>
          <w:tcPr>
            <w:tcW w:w="8390" w:type="dxa"/>
          </w:tcPr>
          <w:p>
            <w:pPr>
              <w:pStyle w:val="0"/>
            </w:pPr>
            <w:r>
              <w:rPr>
                <w:sz w:val="24"/>
              </w:rPr>
              <w:t xml:space="preserve">Натрия хлорида раствор сложный (калия хлорид + кальция хлорид + натрия хлорид)</w:t>
            </w:r>
          </w:p>
        </w:tc>
      </w:tr>
      <w:tr>
        <w:tc>
          <w:tcPr>
            <w:tcW w:w="680" w:type="dxa"/>
          </w:tcPr>
          <w:p>
            <w:pPr>
              <w:pStyle w:val="0"/>
              <w:jc w:val="center"/>
            </w:pPr>
            <w:r>
              <w:rPr>
                <w:sz w:val="24"/>
              </w:rPr>
              <w:t xml:space="preserve">519</w:t>
            </w:r>
          </w:p>
        </w:tc>
        <w:tc>
          <w:tcPr>
            <w:tcW w:w="8390" w:type="dxa"/>
          </w:tcPr>
          <w:p>
            <w:pPr>
              <w:pStyle w:val="0"/>
            </w:pPr>
            <w:r>
              <w:rPr>
                <w:sz w:val="24"/>
              </w:rPr>
              <w:t xml:space="preserve">Невирапин</w:t>
            </w:r>
          </w:p>
        </w:tc>
      </w:tr>
      <w:tr>
        <w:tc>
          <w:tcPr>
            <w:tcW w:w="680" w:type="dxa"/>
          </w:tcPr>
          <w:p>
            <w:pPr>
              <w:pStyle w:val="0"/>
              <w:jc w:val="center"/>
            </w:pPr>
            <w:r>
              <w:rPr>
                <w:sz w:val="24"/>
              </w:rPr>
              <w:t xml:space="preserve">520</w:t>
            </w:r>
          </w:p>
        </w:tc>
        <w:tc>
          <w:tcPr>
            <w:tcW w:w="8390" w:type="dxa"/>
          </w:tcPr>
          <w:p>
            <w:pPr>
              <w:pStyle w:val="0"/>
            </w:pPr>
            <w:r>
              <w:rPr>
                <w:sz w:val="24"/>
              </w:rPr>
              <w:t xml:space="preserve">Неларабин</w:t>
            </w:r>
          </w:p>
        </w:tc>
      </w:tr>
      <w:tr>
        <w:tc>
          <w:tcPr>
            <w:tcW w:w="680" w:type="dxa"/>
          </w:tcPr>
          <w:p>
            <w:pPr>
              <w:pStyle w:val="0"/>
              <w:jc w:val="center"/>
            </w:pPr>
            <w:r>
              <w:rPr>
                <w:sz w:val="24"/>
              </w:rPr>
              <w:t xml:space="preserve">521</w:t>
            </w:r>
          </w:p>
        </w:tc>
        <w:tc>
          <w:tcPr>
            <w:tcW w:w="8390" w:type="dxa"/>
          </w:tcPr>
          <w:p>
            <w:pPr>
              <w:pStyle w:val="0"/>
            </w:pPr>
            <w:r>
              <w:rPr>
                <w:sz w:val="24"/>
              </w:rPr>
              <w:t xml:space="preserve">Неостигмина метилсульфат</w:t>
            </w:r>
          </w:p>
        </w:tc>
      </w:tr>
      <w:tr>
        <w:tc>
          <w:tcPr>
            <w:tcW w:w="680" w:type="dxa"/>
          </w:tcPr>
          <w:p>
            <w:pPr>
              <w:pStyle w:val="0"/>
              <w:jc w:val="center"/>
            </w:pPr>
            <w:r>
              <w:rPr>
                <w:sz w:val="24"/>
              </w:rPr>
              <w:t xml:space="preserve">522</w:t>
            </w:r>
          </w:p>
        </w:tc>
        <w:tc>
          <w:tcPr>
            <w:tcW w:w="8390" w:type="dxa"/>
          </w:tcPr>
          <w:p>
            <w:pPr>
              <w:pStyle w:val="0"/>
            </w:pPr>
            <w:r>
              <w:rPr>
                <w:sz w:val="24"/>
              </w:rPr>
              <w:t xml:space="preserve">Нетакимаб</w:t>
            </w:r>
          </w:p>
        </w:tc>
      </w:tr>
      <w:tr>
        <w:tc>
          <w:tcPr>
            <w:tcW w:w="680" w:type="dxa"/>
          </w:tcPr>
          <w:p>
            <w:pPr>
              <w:pStyle w:val="0"/>
              <w:jc w:val="center"/>
            </w:pPr>
            <w:r>
              <w:rPr>
                <w:sz w:val="24"/>
              </w:rPr>
              <w:t xml:space="preserve">523</w:t>
            </w:r>
          </w:p>
        </w:tc>
        <w:tc>
          <w:tcPr>
            <w:tcW w:w="8390" w:type="dxa"/>
          </w:tcPr>
          <w:p>
            <w:pPr>
              <w:pStyle w:val="0"/>
            </w:pPr>
            <w:r>
              <w:rPr>
                <w:sz w:val="24"/>
              </w:rPr>
              <w:t xml:space="preserve">Ниволумаб</w:t>
            </w:r>
          </w:p>
        </w:tc>
      </w:tr>
      <w:tr>
        <w:tc>
          <w:tcPr>
            <w:tcW w:w="680" w:type="dxa"/>
          </w:tcPr>
          <w:p>
            <w:pPr>
              <w:pStyle w:val="0"/>
              <w:jc w:val="center"/>
            </w:pPr>
            <w:r>
              <w:rPr>
                <w:sz w:val="24"/>
              </w:rPr>
              <w:t xml:space="preserve">524</w:t>
            </w:r>
          </w:p>
        </w:tc>
        <w:tc>
          <w:tcPr>
            <w:tcW w:w="8390" w:type="dxa"/>
          </w:tcPr>
          <w:p>
            <w:pPr>
              <w:pStyle w:val="0"/>
            </w:pPr>
            <w:r>
              <w:rPr>
                <w:sz w:val="24"/>
              </w:rPr>
              <w:t xml:space="preserve">Нилотиниб</w:t>
            </w:r>
          </w:p>
        </w:tc>
      </w:tr>
      <w:tr>
        <w:tc>
          <w:tcPr>
            <w:tcW w:w="680" w:type="dxa"/>
          </w:tcPr>
          <w:p>
            <w:pPr>
              <w:pStyle w:val="0"/>
              <w:jc w:val="center"/>
            </w:pPr>
            <w:r>
              <w:rPr>
                <w:sz w:val="24"/>
              </w:rPr>
              <w:t xml:space="preserve">525</w:t>
            </w:r>
          </w:p>
        </w:tc>
        <w:tc>
          <w:tcPr>
            <w:tcW w:w="8390" w:type="dxa"/>
          </w:tcPr>
          <w:p>
            <w:pPr>
              <w:pStyle w:val="0"/>
            </w:pPr>
            <w:r>
              <w:rPr>
                <w:sz w:val="24"/>
              </w:rPr>
              <w:t xml:space="preserve">Нимодипин</w:t>
            </w:r>
          </w:p>
        </w:tc>
      </w:tr>
      <w:tr>
        <w:tc>
          <w:tcPr>
            <w:tcW w:w="680" w:type="dxa"/>
          </w:tcPr>
          <w:p>
            <w:pPr>
              <w:pStyle w:val="0"/>
              <w:jc w:val="center"/>
            </w:pPr>
            <w:r>
              <w:rPr>
                <w:sz w:val="24"/>
              </w:rPr>
              <w:t xml:space="preserve">526</w:t>
            </w:r>
          </w:p>
        </w:tc>
        <w:tc>
          <w:tcPr>
            <w:tcW w:w="8390" w:type="dxa"/>
          </w:tcPr>
          <w:p>
            <w:pPr>
              <w:pStyle w:val="0"/>
            </w:pPr>
            <w:r>
              <w:rPr>
                <w:sz w:val="24"/>
              </w:rPr>
              <w:t xml:space="preserve">Нинтеданиб</w:t>
            </w:r>
          </w:p>
        </w:tc>
      </w:tr>
      <w:tr>
        <w:tc>
          <w:tcPr>
            <w:tcW w:w="680" w:type="dxa"/>
          </w:tcPr>
          <w:p>
            <w:pPr>
              <w:pStyle w:val="0"/>
              <w:jc w:val="center"/>
            </w:pPr>
            <w:r>
              <w:rPr>
                <w:sz w:val="24"/>
              </w:rPr>
              <w:t xml:space="preserve">527</w:t>
            </w:r>
          </w:p>
        </w:tc>
        <w:tc>
          <w:tcPr>
            <w:tcW w:w="8390" w:type="dxa"/>
          </w:tcPr>
          <w:p>
            <w:pPr>
              <w:pStyle w:val="0"/>
            </w:pPr>
            <w:r>
              <w:rPr>
                <w:sz w:val="24"/>
              </w:rPr>
              <w:t xml:space="preserve">Нирматрелвир</w:t>
            </w:r>
          </w:p>
        </w:tc>
      </w:tr>
      <w:tr>
        <w:tc>
          <w:tcPr>
            <w:tcW w:w="680" w:type="dxa"/>
          </w:tcPr>
          <w:p>
            <w:pPr>
              <w:pStyle w:val="0"/>
              <w:jc w:val="center"/>
            </w:pPr>
            <w:r>
              <w:rPr>
                <w:sz w:val="24"/>
              </w:rPr>
              <w:t xml:space="preserve">528</w:t>
            </w:r>
          </w:p>
        </w:tc>
        <w:tc>
          <w:tcPr>
            <w:tcW w:w="8390" w:type="dxa"/>
          </w:tcPr>
          <w:p>
            <w:pPr>
              <w:pStyle w:val="0"/>
            </w:pPr>
            <w:r>
              <w:rPr>
                <w:sz w:val="24"/>
              </w:rPr>
              <w:t xml:space="preserve">Нирматрелвир + ритонавир</w:t>
            </w:r>
          </w:p>
        </w:tc>
      </w:tr>
      <w:tr>
        <w:tc>
          <w:tcPr>
            <w:tcW w:w="680" w:type="dxa"/>
          </w:tcPr>
          <w:p>
            <w:pPr>
              <w:pStyle w:val="0"/>
              <w:jc w:val="center"/>
            </w:pPr>
            <w:r>
              <w:rPr>
                <w:sz w:val="24"/>
              </w:rPr>
              <w:t xml:space="preserve">529</w:t>
            </w:r>
          </w:p>
        </w:tc>
        <w:tc>
          <w:tcPr>
            <w:tcW w:w="8390" w:type="dxa"/>
          </w:tcPr>
          <w:p>
            <w:pPr>
              <w:pStyle w:val="0"/>
            </w:pPr>
            <w:r>
              <w:rPr>
                <w:sz w:val="24"/>
              </w:rPr>
              <w:t xml:space="preserve">Нистатин</w:t>
            </w:r>
          </w:p>
        </w:tc>
      </w:tr>
      <w:tr>
        <w:tc>
          <w:tcPr>
            <w:tcW w:w="680" w:type="dxa"/>
          </w:tcPr>
          <w:p>
            <w:pPr>
              <w:pStyle w:val="0"/>
              <w:jc w:val="center"/>
            </w:pPr>
            <w:r>
              <w:rPr>
                <w:sz w:val="24"/>
              </w:rPr>
              <w:t xml:space="preserve">530</w:t>
            </w:r>
          </w:p>
        </w:tc>
        <w:tc>
          <w:tcPr>
            <w:tcW w:w="8390" w:type="dxa"/>
          </w:tcPr>
          <w:p>
            <w:pPr>
              <w:pStyle w:val="0"/>
            </w:pPr>
            <w:r>
              <w:rPr>
                <w:sz w:val="24"/>
              </w:rPr>
              <w:t xml:space="preserve">Нитизинон</w:t>
            </w:r>
          </w:p>
        </w:tc>
      </w:tr>
      <w:tr>
        <w:tc>
          <w:tcPr>
            <w:tcW w:w="680" w:type="dxa"/>
          </w:tcPr>
          <w:p>
            <w:pPr>
              <w:pStyle w:val="0"/>
              <w:jc w:val="center"/>
            </w:pPr>
            <w:r>
              <w:rPr>
                <w:sz w:val="24"/>
              </w:rPr>
              <w:t xml:space="preserve">531</w:t>
            </w:r>
          </w:p>
        </w:tc>
        <w:tc>
          <w:tcPr>
            <w:tcW w:w="8390" w:type="dxa"/>
          </w:tcPr>
          <w:p>
            <w:pPr>
              <w:pStyle w:val="0"/>
            </w:pPr>
            <w:r>
              <w:rPr>
                <w:sz w:val="24"/>
              </w:rPr>
              <w:t xml:space="preserve">Нитразепам</w:t>
            </w:r>
          </w:p>
        </w:tc>
      </w:tr>
      <w:tr>
        <w:tc>
          <w:tcPr>
            <w:tcW w:w="680" w:type="dxa"/>
          </w:tcPr>
          <w:p>
            <w:pPr>
              <w:pStyle w:val="0"/>
              <w:jc w:val="center"/>
            </w:pPr>
            <w:r>
              <w:rPr>
                <w:sz w:val="24"/>
              </w:rPr>
              <w:t xml:space="preserve">532</w:t>
            </w:r>
          </w:p>
        </w:tc>
        <w:tc>
          <w:tcPr>
            <w:tcW w:w="8390" w:type="dxa"/>
          </w:tcPr>
          <w:p>
            <w:pPr>
              <w:pStyle w:val="0"/>
            </w:pPr>
            <w:r>
              <w:rPr>
                <w:sz w:val="24"/>
              </w:rPr>
              <w:t xml:space="preserve">Нитроглицерин</w:t>
            </w:r>
          </w:p>
        </w:tc>
      </w:tr>
      <w:tr>
        <w:tc>
          <w:tcPr>
            <w:tcW w:w="680" w:type="dxa"/>
          </w:tcPr>
          <w:p>
            <w:pPr>
              <w:pStyle w:val="0"/>
              <w:jc w:val="center"/>
            </w:pPr>
            <w:r>
              <w:rPr>
                <w:sz w:val="24"/>
              </w:rPr>
              <w:t xml:space="preserve">533</w:t>
            </w:r>
          </w:p>
        </w:tc>
        <w:tc>
          <w:tcPr>
            <w:tcW w:w="8390" w:type="dxa"/>
          </w:tcPr>
          <w:p>
            <w:pPr>
              <w:pStyle w:val="0"/>
            </w:pPr>
            <w:r>
              <w:rPr>
                <w:sz w:val="24"/>
              </w:rPr>
              <w:t xml:space="preserve">Нифедипин</w:t>
            </w:r>
          </w:p>
        </w:tc>
      </w:tr>
      <w:tr>
        <w:tc>
          <w:tcPr>
            <w:tcW w:w="680" w:type="dxa"/>
          </w:tcPr>
          <w:p>
            <w:pPr>
              <w:pStyle w:val="0"/>
              <w:jc w:val="center"/>
            </w:pPr>
            <w:r>
              <w:rPr>
                <w:sz w:val="24"/>
              </w:rPr>
              <w:t xml:space="preserve">534</w:t>
            </w:r>
          </w:p>
        </w:tc>
        <w:tc>
          <w:tcPr>
            <w:tcW w:w="8390" w:type="dxa"/>
          </w:tcPr>
          <w:p>
            <w:pPr>
              <w:pStyle w:val="0"/>
            </w:pPr>
            <w:r>
              <w:rPr>
                <w:sz w:val="24"/>
              </w:rPr>
              <w:t xml:space="preserve">Нонаког альфа</w:t>
            </w:r>
          </w:p>
        </w:tc>
      </w:tr>
      <w:tr>
        <w:tc>
          <w:tcPr>
            <w:tcW w:w="680" w:type="dxa"/>
          </w:tcPr>
          <w:p>
            <w:pPr>
              <w:pStyle w:val="0"/>
              <w:jc w:val="center"/>
            </w:pPr>
            <w:r>
              <w:rPr>
                <w:sz w:val="24"/>
              </w:rPr>
              <w:t xml:space="preserve">535</w:t>
            </w:r>
          </w:p>
        </w:tc>
        <w:tc>
          <w:tcPr>
            <w:tcW w:w="8390" w:type="dxa"/>
          </w:tcPr>
          <w:p>
            <w:pPr>
              <w:pStyle w:val="0"/>
            </w:pPr>
            <w:r>
              <w:rPr>
                <w:sz w:val="24"/>
              </w:rPr>
              <w:t xml:space="preserve">Норэпинефрин</w:t>
            </w:r>
          </w:p>
        </w:tc>
      </w:tr>
      <w:tr>
        <w:tc>
          <w:tcPr>
            <w:tcW w:w="680" w:type="dxa"/>
          </w:tcPr>
          <w:p>
            <w:pPr>
              <w:pStyle w:val="0"/>
              <w:jc w:val="center"/>
            </w:pPr>
            <w:r>
              <w:rPr>
                <w:sz w:val="24"/>
              </w:rPr>
              <w:t xml:space="preserve">536</w:t>
            </w:r>
          </w:p>
        </w:tc>
        <w:tc>
          <w:tcPr>
            <w:tcW w:w="8390" w:type="dxa"/>
          </w:tcPr>
          <w:p>
            <w:pPr>
              <w:pStyle w:val="0"/>
            </w:pPr>
            <w:r>
              <w:rPr>
                <w:sz w:val="24"/>
              </w:rPr>
              <w:t xml:space="preserve">Норэтистерон</w:t>
            </w:r>
          </w:p>
        </w:tc>
      </w:tr>
      <w:tr>
        <w:tc>
          <w:tcPr>
            <w:tcW w:w="680" w:type="dxa"/>
          </w:tcPr>
          <w:p>
            <w:pPr>
              <w:pStyle w:val="0"/>
              <w:jc w:val="center"/>
            </w:pPr>
            <w:r>
              <w:rPr>
                <w:sz w:val="24"/>
              </w:rPr>
              <w:t xml:space="preserve">537</w:t>
            </w:r>
          </w:p>
        </w:tc>
        <w:tc>
          <w:tcPr>
            <w:tcW w:w="8390" w:type="dxa"/>
          </w:tcPr>
          <w:p>
            <w:pPr>
              <w:pStyle w:val="0"/>
            </w:pPr>
            <w:r>
              <w:rPr>
                <w:sz w:val="24"/>
              </w:rPr>
              <w:t xml:space="preserve">Нусинерсен</w:t>
            </w:r>
          </w:p>
        </w:tc>
      </w:tr>
      <w:tr>
        <w:tc>
          <w:tcPr>
            <w:tcW w:w="680" w:type="dxa"/>
          </w:tcPr>
          <w:p>
            <w:pPr>
              <w:pStyle w:val="0"/>
              <w:jc w:val="center"/>
            </w:pPr>
            <w:r>
              <w:rPr>
                <w:sz w:val="24"/>
              </w:rPr>
              <w:t xml:space="preserve">538</w:t>
            </w:r>
          </w:p>
        </w:tc>
        <w:tc>
          <w:tcPr>
            <w:tcW w:w="8390" w:type="dxa"/>
          </w:tcPr>
          <w:p>
            <w:pPr>
              <w:pStyle w:val="0"/>
            </w:pPr>
            <w:r>
              <w:rPr>
                <w:sz w:val="24"/>
              </w:rPr>
              <w:t xml:space="preserve">Обинутузумаб</w:t>
            </w:r>
          </w:p>
        </w:tc>
      </w:tr>
      <w:tr>
        <w:tc>
          <w:tcPr>
            <w:tcW w:w="680" w:type="dxa"/>
          </w:tcPr>
          <w:p>
            <w:pPr>
              <w:pStyle w:val="0"/>
              <w:jc w:val="center"/>
            </w:pPr>
            <w:r>
              <w:rPr>
                <w:sz w:val="24"/>
              </w:rPr>
              <w:t xml:space="preserve">539</w:t>
            </w:r>
          </w:p>
        </w:tc>
        <w:tc>
          <w:tcPr>
            <w:tcW w:w="8390" w:type="dxa"/>
          </w:tcPr>
          <w:p>
            <w:pPr>
              <w:pStyle w:val="0"/>
            </w:pPr>
            <w:r>
              <w:rPr>
                <w:sz w:val="24"/>
              </w:rPr>
              <w:t xml:space="preserve">Окрелизумаб</w:t>
            </w:r>
          </w:p>
        </w:tc>
      </w:tr>
      <w:tr>
        <w:tc>
          <w:tcPr>
            <w:tcW w:w="680" w:type="dxa"/>
          </w:tcPr>
          <w:p>
            <w:pPr>
              <w:pStyle w:val="0"/>
              <w:jc w:val="center"/>
            </w:pPr>
            <w:r>
              <w:rPr>
                <w:sz w:val="24"/>
              </w:rPr>
              <w:t xml:space="preserve">540</w:t>
            </w:r>
          </w:p>
        </w:tc>
        <w:tc>
          <w:tcPr>
            <w:tcW w:w="8390" w:type="dxa"/>
          </w:tcPr>
          <w:p>
            <w:pPr>
              <w:pStyle w:val="0"/>
            </w:pPr>
            <w:r>
              <w:rPr>
                <w:sz w:val="24"/>
              </w:rPr>
              <w:t xml:space="preserve">Оксазепам</w:t>
            </w:r>
          </w:p>
        </w:tc>
      </w:tr>
      <w:tr>
        <w:tc>
          <w:tcPr>
            <w:tcW w:w="680" w:type="dxa"/>
          </w:tcPr>
          <w:p>
            <w:pPr>
              <w:pStyle w:val="0"/>
              <w:jc w:val="center"/>
            </w:pPr>
            <w:r>
              <w:rPr>
                <w:sz w:val="24"/>
              </w:rPr>
              <w:t xml:space="preserve">541</w:t>
            </w:r>
          </w:p>
        </w:tc>
        <w:tc>
          <w:tcPr>
            <w:tcW w:w="8390" w:type="dxa"/>
          </w:tcPr>
          <w:p>
            <w:pPr>
              <w:pStyle w:val="0"/>
            </w:pPr>
            <w:r>
              <w:rPr>
                <w:sz w:val="24"/>
              </w:rPr>
              <w:t xml:space="preserve">Оксалиплатин</w:t>
            </w:r>
          </w:p>
        </w:tc>
      </w:tr>
      <w:tr>
        <w:tc>
          <w:tcPr>
            <w:tcW w:w="680" w:type="dxa"/>
          </w:tcPr>
          <w:p>
            <w:pPr>
              <w:pStyle w:val="0"/>
              <w:jc w:val="center"/>
            </w:pPr>
            <w:r>
              <w:rPr>
                <w:sz w:val="24"/>
              </w:rPr>
              <w:t xml:space="preserve">542</w:t>
            </w:r>
          </w:p>
        </w:tc>
        <w:tc>
          <w:tcPr>
            <w:tcW w:w="8390" w:type="dxa"/>
          </w:tcPr>
          <w:p>
            <w:pPr>
              <w:pStyle w:val="0"/>
            </w:pPr>
            <w:r>
              <w:rPr>
                <w:sz w:val="24"/>
              </w:rPr>
              <w:t xml:space="preserve">Оксациллин</w:t>
            </w:r>
          </w:p>
        </w:tc>
      </w:tr>
      <w:tr>
        <w:tc>
          <w:tcPr>
            <w:tcW w:w="680" w:type="dxa"/>
          </w:tcPr>
          <w:p>
            <w:pPr>
              <w:pStyle w:val="0"/>
              <w:jc w:val="center"/>
            </w:pPr>
            <w:r>
              <w:rPr>
                <w:sz w:val="24"/>
              </w:rPr>
              <w:t xml:space="preserve">543</w:t>
            </w:r>
          </w:p>
        </w:tc>
        <w:tc>
          <w:tcPr>
            <w:tcW w:w="8390" w:type="dxa"/>
          </w:tcPr>
          <w:p>
            <w:pPr>
              <w:pStyle w:val="0"/>
            </w:pPr>
            <w:r>
              <w:rPr>
                <w:sz w:val="24"/>
              </w:rPr>
              <w:t xml:space="preserve">Оксибупрокаин</w:t>
            </w:r>
          </w:p>
        </w:tc>
      </w:tr>
      <w:tr>
        <w:tc>
          <w:tcPr>
            <w:tcW w:w="680" w:type="dxa"/>
          </w:tcPr>
          <w:p>
            <w:pPr>
              <w:pStyle w:val="0"/>
              <w:jc w:val="center"/>
            </w:pPr>
            <w:r>
              <w:rPr>
                <w:sz w:val="24"/>
              </w:rPr>
              <w:t xml:space="preserve">544</w:t>
            </w:r>
          </w:p>
        </w:tc>
        <w:tc>
          <w:tcPr>
            <w:tcW w:w="8390" w:type="dxa"/>
          </w:tcPr>
          <w:p>
            <w:pPr>
              <w:pStyle w:val="0"/>
            </w:pPr>
            <w:r>
              <w:rPr>
                <w:sz w:val="24"/>
              </w:rPr>
              <w:t xml:space="preserve">Окситоцин</w:t>
            </w:r>
          </w:p>
        </w:tc>
      </w:tr>
      <w:tr>
        <w:tc>
          <w:tcPr>
            <w:tcW w:w="680" w:type="dxa"/>
          </w:tcPr>
          <w:p>
            <w:pPr>
              <w:pStyle w:val="0"/>
              <w:jc w:val="center"/>
            </w:pPr>
            <w:r>
              <w:rPr>
                <w:sz w:val="24"/>
              </w:rPr>
              <w:t xml:space="preserve">545</w:t>
            </w:r>
          </w:p>
        </w:tc>
        <w:tc>
          <w:tcPr>
            <w:tcW w:w="8390" w:type="dxa"/>
          </w:tcPr>
          <w:p>
            <w:pPr>
              <w:pStyle w:val="0"/>
            </w:pPr>
            <w:r>
              <w:rPr>
                <w:sz w:val="24"/>
              </w:rPr>
              <w:t xml:space="preserve">Окскарбазепин</w:t>
            </w:r>
          </w:p>
        </w:tc>
      </w:tr>
      <w:tr>
        <w:tc>
          <w:tcPr>
            <w:tcW w:w="680" w:type="dxa"/>
          </w:tcPr>
          <w:p>
            <w:pPr>
              <w:pStyle w:val="0"/>
              <w:jc w:val="center"/>
            </w:pPr>
            <w:r>
              <w:rPr>
                <w:sz w:val="24"/>
              </w:rPr>
              <w:t xml:space="preserve">546</w:t>
            </w:r>
          </w:p>
        </w:tc>
        <w:tc>
          <w:tcPr>
            <w:tcW w:w="8390" w:type="dxa"/>
          </w:tcPr>
          <w:p>
            <w:pPr>
              <w:pStyle w:val="0"/>
            </w:pPr>
            <w:r>
              <w:rPr>
                <w:sz w:val="24"/>
              </w:rPr>
              <w:t xml:space="preserve">Октоког альфа</w:t>
            </w:r>
          </w:p>
        </w:tc>
      </w:tr>
      <w:tr>
        <w:tc>
          <w:tcPr>
            <w:tcW w:w="680" w:type="dxa"/>
          </w:tcPr>
          <w:p>
            <w:pPr>
              <w:pStyle w:val="0"/>
              <w:jc w:val="center"/>
            </w:pPr>
            <w:r>
              <w:rPr>
                <w:sz w:val="24"/>
              </w:rPr>
              <w:t xml:space="preserve">547</w:t>
            </w:r>
          </w:p>
        </w:tc>
        <w:tc>
          <w:tcPr>
            <w:tcW w:w="8390" w:type="dxa"/>
          </w:tcPr>
          <w:p>
            <w:pPr>
              <w:pStyle w:val="0"/>
            </w:pPr>
            <w:r>
              <w:rPr>
                <w:sz w:val="24"/>
              </w:rPr>
              <w:t xml:space="preserve">Октреотид</w:t>
            </w:r>
          </w:p>
        </w:tc>
      </w:tr>
      <w:tr>
        <w:tc>
          <w:tcPr>
            <w:tcW w:w="680" w:type="dxa"/>
          </w:tcPr>
          <w:p>
            <w:pPr>
              <w:pStyle w:val="0"/>
              <w:jc w:val="center"/>
            </w:pPr>
            <w:r>
              <w:rPr>
                <w:sz w:val="24"/>
              </w:rPr>
              <w:t xml:space="preserve">548</w:t>
            </w:r>
          </w:p>
        </w:tc>
        <w:tc>
          <w:tcPr>
            <w:tcW w:w="8390" w:type="dxa"/>
          </w:tcPr>
          <w:p>
            <w:pPr>
              <w:pStyle w:val="0"/>
            </w:pPr>
            <w:r>
              <w:rPr>
                <w:sz w:val="24"/>
              </w:rPr>
              <w:t xml:space="preserve">Оланзапин</w:t>
            </w:r>
          </w:p>
        </w:tc>
      </w:tr>
      <w:tr>
        <w:tc>
          <w:tcPr>
            <w:tcW w:w="680" w:type="dxa"/>
          </w:tcPr>
          <w:p>
            <w:pPr>
              <w:pStyle w:val="0"/>
              <w:jc w:val="center"/>
            </w:pPr>
            <w:r>
              <w:rPr>
                <w:sz w:val="24"/>
              </w:rPr>
              <w:t xml:space="preserve">549</w:t>
            </w:r>
          </w:p>
        </w:tc>
        <w:tc>
          <w:tcPr>
            <w:tcW w:w="8390" w:type="dxa"/>
          </w:tcPr>
          <w:p>
            <w:pPr>
              <w:pStyle w:val="0"/>
            </w:pPr>
            <w:r>
              <w:rPr>
                <w:sz w:val="24"/>
              </w:rPr>
              <w:t xml:space="preserve">Олапариб</w:t>
            </w:r>
          </w:p>
        </w:tc>
      </w:tr>
      <w:tr>
        <w:tc>
          <w:tcPr>
            <w:tcW w:w="680" w:type="dxa"/>
          </w:tcPr>
          <w:p>
            <w:pPr>
              <w:pStyle w:val="0"/>
              <w:jc w:val="center"/>
            </w:pPr>
            <w:r>
              <w:rPr>
                <w:sz w:val="24"/>
              </w:rPr>
              <w:t xml:space="preserve">550</w:t>
            </w:r>
          </w:p>
        </w:tc>
        <w:tc>
          <w:tcPr>
            <w:tcW w:w="8390" w:type="dxa"/>
          </w:tcPr>
          <w:p>
            <w:pPr>
              <w:pStyle w:val="0"/>
            </w:pPr>
            <w:r>
              <w:rPr>
                <w:sz w:val="24"/>
              </w:rPr>
              <w:t xml:space="preserve">Олодатерол + Тиотропия бромид</w:t>
            </w:r>
          </w:p>
        </w:tc>
      </w:tr>
      <w:tr>
        <w:tc>
          <w:tcPr>
            <w:tcW w:w="680" w:type="dxa"/>
          </w:tcPr>
          <w:p>
            <w:pPr>
              <w:pStyle w:val="0"/>
              <w:jc w:val="center"/>
            </w:pPr>
            <w:r>
              <w:rPr>
                <w:sz w:val="24"/>
              </w:rPr>
              <w:t xml:space="preserve">551</w:t>
            </w:r>
          </w:p>
        </w:tc>
        <w:tc>
          <w:tcPr>
            <w:tcW w:w="8390" w:type="dxa"/>
          </w:tcPr>
          <w:p>
            <w:pPr>
              <w:pStyle w:val="0"/>
            </w:pPr>
            <w:r>
              <w:rPr>
                <w:sz w:val="24"/>
              </w:rPr>
              <w:t xml:space="preserve">Олокизумаб</w:t>
            </w:r>
          </w:p>
        </w:tc>
      </w:tr>
      <w:tr>
        <w:tc>
          <w:tcPr>
            <w:tcW w:w="680" w:type="dxa"/>
          </w:tcPr>
          <w:p>
            <w:pPr>
              <w:pStyle w:val="0"/>
              <w:jc w:val="center"/>
            </w:pPr>
            <w:r>
              <w:rPr>
                <w:sz w:val="24"/>
              </w:rPr>
              <w:t xml:space="preserve">552</w:t>
            </w:r>
          </w:p>
        </w:tc>
        <w:tc>
          <w:tcPr>
            <w:tcW w:w="8390" w:type="dxa"/>
          </w:tcPr>
          <w:p>
            <w:pPr>
              <w:pStyle w:val="0"/>
            </w:pPr>
            <w:r>
              <w:rPr>
                <w:sz w:val="24"/>
              </w:rPr>
              <w:t xml:space="preserve">Омализумаб</w:t>
            </w:r>
          </w:p>
        </w:tc>
      </w:tr>
      <w:tr>
        <w:tc>
          <w:tcPr>
            <w:tcW w:w="680" w:type="dxa"/>
          </w:tcPr>
          <w:p>
            <w:pPr>
              <w:pStyle w:val="0"/>
              <w:jc w:val="center"/>
            </w:pPr>
            <w:r>
              <w:rPr>
                <w:sz w:val="24"/>
              </w:rPr>
              <w:t xml:space="preserve">553</w:t>
            </w:r>
          </w:p>
        </w:tc>
        <w:tc>
          <w:tcPr>
            <w:tcW w:w="8390" w:type="dxa"/>
          </w:tcPr>
          <w:p>
            <w:pPr>
              <w:pStyle w:val="0"/>
            </w:pPr>
            <w:r>
              <w:rPr>
                <w:sz w:val="24"/>
              </w:rPr>
              <w:t xml:space="preserve">Омепразол</w:t>
            </w:r>
          </w:p>
        </w:tc>
      </w:tr>
      <w:tr>
        <w:tc>
          <w:tcPr>
            <w:tcW w:w="680" w:type="dxa"/>
          </w:tcPr>
          <w:p>
            <w:pPr>
              <w:pStyle w:val="0"/>
              <w:jc w:val="center"/>
            </w:pPr>
            <w:r>
              <w:rPr>
                <w:sz w:val="24"/>
              </w:rPr>
              <w:t xml:space="preserve">554</w:t>
            </w:r>
          </w:p>
        </w:tc>
        <w:tc>
          <w:tcPr>
            <w:tcW w:w="8390" w:type="dxa"/>
          </w:tcPr>
          <w:p>
            <w:pPr>
              <w:pStyle w:val="0"/>
            </w:pPr>
            <w:r>
              <w:rPr>
                <w:sz w:val="24"/>
              </w:rPr>
              <w:t xml:space="preserve">Ондансетрон</w:t>
            </w:r>
          </w:p>
        </w:tc>
      </w:tr>
      <w:tr>
        <w:tc>
          <w:tcPr>
            <w:tcW w:w="680" w:type="dxa"/>
          </w:tcPr>
          <w:p>
            <w:pPr>
              <w:pStyle w:val="0"/>
              <w:jc w:val="center"/>
            </w:pPr>
            <w:r>
              <w:rPr>
                <w:sz w:val="24"/>
              </w:rPr>
              <w:t xml:space="preserve">555</w:t>
            </w:r>
          </w:p>
        </w:tc>
        <w:tc>
          <w:tcPr>
            <w:tcW w:w="8390" w:type="dxa"/>
          </w:tcPr>
          <w:p>
            <w:pPr>
              <w:pStyle w:val="0"/>
            </w:pPr>
            <w:r>
              <w:rPr>
                <w:sz w:val="24"/>
              </w:rPr>
              <w:t xml:space="preserve">Осельтамивир</w:t>
            </w:r>
          </w:p>
        </w:tc>
      </w:tr>
      <w:tr>
        <w:tc>
          <w:tcPr>
            <w:tcW w:w="680" w:type="dxa"/>
          </w:tcPr>
          <w:p>
            <w:pPr>
              <w:pStyle w:val="0"/>
              <w:jc w:val="center"/>
            </w:pPr>
            <w:r>
              <w:rPr>
                <w:sz w:val="24"/>
              </w:rPr>
              <w:t xml:space="preserve">556</w:t>
            </w:r>
          </w:p>
        </w:tc>
        <w:tc>
          <w:tcPr>
            <w:tcW w:w="8390" w:type="dxa"/>
          </w:tcPr>
          <w:p>
            <w:pPr>
              <w:pStyle w:val="0"/>
            </w:pPr>
            <w:r>
              <w:rPr>
                <w:sz w:val="24"/>
              </w:rPr>
              <w:t xml:space="preserve">Осимертиниб</w:t>
            </w:r>
          </w:p>
        </w:tc>
      </w:tr>
      <w:tr>
        <w:tc>
          <w:tcPr>
            <w:tcW w:w="680" w:type="dxa"/>
          </w:tcPr>
          <w:p>
            <w:pPr>
              <w:pStyle w:val="0"/>
              <w:jc w:val="center"/>
            </w:pPr>
            <w:r>
              <w:rPr>
                <w:sz w:val="24"/>
              </w:rPr>
              <w:t xml:space="preserve">557</w:t>
            </w:r>
          </w:p>
        </w:tc>
        <w:tc>
          <w:tcPr>
            <w:tcW w:w="8390" w:type="dxa"/>
          </w:tcPr>
          <w:p>
            <w:pPr>
              <w:pStyle w:val="0"/>
            </w:pPr>
            <w:r>
              <w:rPr>
                <w:sz w:val="24"/>
              </w:rPr>
              <w:t xml:space="preserve">Офлоксацин</w:t>
            </w:r>
          </w:p>
        </w:tc>
      </w:tr>
      <w:tr>
        <w:tc>
          <w:tcPr>
            <w:tcW w:w="680" w:type="dxa"/>
          </w:tcPr>
          <w:p>
            <w:pPr>
              <w:pStyle w:val="0"/>
              <w:jc w:val="center"/>
            </w:pPr>
            <w:r>
              <w:rPr>
                <w:sz w:val="24"/>
              </w:rPr>
              <w:t xml:space="preserve">558</w:t>
            </w:r>
          </w:p>
        </w:tc>
        <w:tc>
          <w:tcPr>
            <w:tcW w:w="8390" w:type="dxa"/>
          </w:tcPr>
          <w:p>
            <w:pPr>
              <w:pStyle w:val="0"/>
            </w:pPr>
            <w:r>
              <w:rPr>
                <w:sz w:val="24"/>
              </w:rPr>
              <w:t xml:space="preserve">Пазопаниб</w:t>
            </w:r>
          </w:p>
        </w:tc>
      </w:tr>
      <w:tr>
        <w:tc>
          <w:tcPr>
            <w:tcW w:w="680" w:type="dxa"/>
          </w:tcPr>
          <w:p>
            <w:pPr>
              <w:pStyle w:val="0"/>
              <w:jc w:val="center"/>
            </w:pPr>
            <w:r>
              <w:rPr>
                <w:sz w:val="24"/>
              </w:rPr>
              <w:t xml:space="preserve">559</w:t>
            </w:r>
          </w:p>
        </w:tc>
        <w:tc>
          <w:tcPr>
            <w:tcW w:w="8390" w:type="dxa"/>
          </w:tcPr>
          <w:p>
            <w:pPr>
              <w:pStyle w:val="0"/>
            </w:pPr>
            <w:r>
              <w:rPr>
                <w:sz w:val="24"/>
              </w:rPr>
              <w:t xml:space="preserve">Паклитаксел</w:t>
            </w:r>
          </w:p>
        </w:tc>
      </w:tr>
      <w:tr>
        <w:tc>
          <w:tcPr>
            <w:tcW w:w="680" w:type="dxa"/>
          </w:tcPr>
          <w:p>
            <w:pPr>
              <w:pStyle w:val="0"/>
              <w:jc w:val="center"/>
            </w:pPr>
            <w:r>
              <w:rPr>
                <w:sz w:val="24"/>
              </w:rPr>
              <w:t xml:space="preserve">560</w:t>
            </w:r>
          </w:p>
        </w:tc>
        <w:tc>
          <w:tcPr>
            <w:tcW w:w="8390" w:type="dxa"/>
          </w:tcPr>
          <w:p>
            <w:pPr>
              <w:pStyle w:val="0"/>
            </w:pPr>
            <w:r>
              <w:rPr>
                <w:sz w:val="24"/>
              </w:rPr>
              <w:t xml:space="preserve">Палбоциклиб</w:t>
            </w:r>
          </w:p>
        </w:tc>
      </w:tr>
      <w:tr>
        <w:tc>
          <w:tcPr>
            <w:tcW w:w="680" w:type="dxa"/>
          </w:tcPr>
          <w:p>
            <w:pPr>
              <w:pStyle w:val="0"/>
              <w:jc w:val="center"/>
            </w:pPr>
            <w:r>
              <w:rPr>
                <w:sz w:val="24"/>
              </w:rPr>
              <w:t xml:space="preserve">561</w:t>
            </w:r>
          </w:p>
        </w:tc>
        <w:tc>
          <w:tcPr>
            <w:tcW w:w="8390" w:type="dxa"/>
          </w:tcPr>
          <w:p>
            <w:pPr>
              <w:pStyle w:val="0"/>
            </w:pPr>
            <w:r>
              <w:rPr>
                <w:sz w:val="24"/>
              </w:rPr>
              <w:t xml:space="preserve">Паливизумаб</w:t>
            </w:r>
          </w:p>
        </w:tc>
      </w:tr>
      <w:tr>
        <w:tc>
          <w:tcPr>
            <w:tcW w:w="680" w:type="dxa"/>
          </w:tcPr>
          <w:p>
            <w:pPr>
              <w:pStyle w:val="0"/>
              <w:jc w:val="center"/>
            </w:pPr>
            <w:r>
              <w:rPr>
                <w:sz w:val="24"/>
              </w:rPr>
              <w:t xml:space="preserve">562</w:t>
            </w:r>
          </w:p>
        </w:tc>
        <w:tc>
          <w:tcPr>
            <w:tcW w:w="8390" w:type="dxa"/>
          </w:tcPr>
          <w:p>
            <w:pPr>
              <w:pStyle w:val="0"/>
            </w:pPr>
            <w:r>
              <w:rPr>
                <w:sz w:val="24"/>
              </w:rPr>
              <w:t xml:space="preserve">Палиперидон</w:t>
            </w:r>
          </w:p>
        </w:tc>
      </w:tr>
      <w:tr>
        <w:tc>
          <w:tcPr>
            <w:tcW w:w="680" w:type="dxa"/>
          </w:tcPr>
          <w:p>
            <w:pPr>
              <w:pStyle w:val="0"/>
              <w:jc w:val="center"/>
            </w:pPr>
            <w:r>
              <w:rPr>
                <w:sz w:val="24"/>
              </w:rPr>
              <w:t xml:space="preserve">563</w:t>
            </w:r>
          </w:p>
        </w:tc>
        <w:tc>
          <w:tcPr>
            <w:tcW w:w="8390" w:type="dxa"/>
          </w:tcPr>
          <w:p>
            <w:pPr>
              <w:pStyle w:val="0"/>
            </w:pPr>
            <w:r>
              <w:rPr>
                <w:sz w:val="24"/>
              </w:rPr>
              <w:t xml:space="preserve">Панитумумаб</w:t>
            </w:r>
          </w:p>
        </w:tc>
      </w:tr>
      <w:tr>
        <w:tc>
          <w:tcPr>
            <w:tcW w:w="680" w:type="dxa"/>
          </w:tcPr>
          <w:p>
            <w:pPr>
              <w:pStyle w:val="0"/>
              <w:jc w:val="center"/>
            </w:pPr>
            <w:r>
              <w:rPr>
                <w:sz w:val="24"/>
              </w:rPr>
              <w:t xml:space="preserve">564</w:t>
            </w:r>
          </w:p>
        </w:tc>
        <w:tc>
          <w:tcPr>
            <w:tcW w:w="8390" w:type="dxa"/>
          </w:tcPr>
          <w:p>
            <w:pPr>
              <w:pStyle w:val="0"/>
            </w:pPr>
            <w:r>
              <w:rPr>
                <w:sz w:val="24"/>
              </w:rPr>
              <w:t xml:space="preserve">Панкреатин</w:t>
            </w:r>
          </w:p>
        </w:tc>
      </w:tr>
      <w:tr>
        <w:tc>
          <w:tcPr>
            <w:tcW w:w="680" w:type="dxa"/>
          </w:tcPr>
          <w:p>
            <w:pPr>
              <w:pStyle w:val="0"/>
              <w:jc w:val="center"/>
            </w:pPr>
            <w:r>
              <w:rPr>
                <w:sz w:val="24"/>
              </w:rPr>
              <w:t xml:space="preserve">565</w:t>
            </w:r>
          </w:p>
        </w:tc>
        <w:tc>
          <w:tcPr>
            <w:tcW w:w="8390" w:type="dxa"/>
          </w:tcPr>
          <w:p>
            <w:pPr>
              <w:pStyle w:val="0"/>
            </w:pPr>
            <w:r>
              <w:rPr>
                <w:sz w:val="24"/>
              </w:rPr>
              <w:t xml:space="preserve">Парацетамол</w:t>
            </w:r>
          </w:p>
        </w:tc>
      </w:tr>
      <w:tr>
        <w:tc>
          <w:tcPr>
            <w:tcW w:w="680" w:type="dxa"/>
          </w:tcPr>
          <w:p>
            <w:pPr>
              <w:pStyle w:val="0"/>
              <w:jc w:val="center"/>
            </w:pPr>
            <w:r>
              <w:rPr>
                <w:sz w:val="24"/>
              </w:rPr>
              <w:t xml:space="preserve">566</w:t>
            </w:r>
          </w:p>
        </w:tc>
        <w:tc>
          <w:tcPr>
            <w:tcW w:w="8390" w:type="dxa"/>
          </w:tcPr>
          <w:p>
            <w:pPr>
              <w:pStyle w:val="0"/>
            </w:pPr>
            <w:r>
              <w:rPr>
                <w:sz w:val="24"/>
              </w:rPr>
              <w:t xml:space="preserve">Парикальцитол</w:t>
            </w:r>
          </w:p>
        </w:tc>
      </w:tr>
      <w:tr>
        <w:tc>
          <w:tcPr>
            <w:tcW w:w="680" w:type="dxa"/>
          </w:tcPr>
          <w:p>
            <w:pPr>
              <w:pStyle w:val="0"/>
              <w:jc w:val="center"/>
            </w:pPr>
            <w:r>
              <w:rPr>
                <w:sz w:val="24"/>
              </w:rPr>
              <w:t xml:space="preserve">567</w:t>
            </w:r>
          </w:p>
        </w:tc>
        <w:tc>
          <w:tcPr>
            <w:tcW w:w="8390" w:type="dxa"/>
          </w:tcPr>
          <w:p>
            <w:pPr>
              <w:pStyle w:val="0"/>
            </w:pPr>
            <w:r>
              <w:rPr>
                <w:sz w:val="24"/>
              </w:rPr>
              <w:t xml:space="preserve">Парнапарин натрия</w:t>
            </w:r>
          </w:p>
        </w:tc>
      </w:tr>
      <w:tr>
        <w:tc>
          <w:tcPr>
            <w:tcW w:w="680" w:type="dxa"/>
          </w:tcPr>
          <w:p>
            <w:pPr>
              <w:pStyle w:val="0"/>
              <w:jc w:val="center"/>
            </w:pPr>
            <w:r>
              <w:rPr>
                <w:sz w:val="24"/>
              </w:rPr>
              <w:t xml:space="preserve">568</w:t>
            </w:r>
          </w:p>
        </w:tc>
        <w:tc>
          <w:tcPr>
            <w:tcW w:w="8390" w:type="dxa"/>
          </w:tcPr>
          <w:p>
            <w:pPr>
              <w:pStyle w:val="0"/>
            </w:pPr>
            <w:r>
              <w:rPr>
                <w:sz w:val="24"/>
              </w:rPr>
              <w:t xml:space="preserve">Пароксетин</w:t>
            </w:r>
          </w:p>
        </w:tc>
      </w:tr>
      <w:tr>
        <w:tc>
          <w:tcPr>
            <w:tcW w:w="680" w:type="dxa"/>
          </w:tcPr>
          <w:p>
            <w:pPr>
              <w:pStyle w:val="0"/>
              <w:jc w:val="center"/>
            </w:pPr>
            <w:r>
              <w:rPr>
                <w:sz w:val="24"/>
              </w:rPr>
              <w:t xml:space="preserve">569</w:t>
            </w:r>
          </w:p>
        </w:tc>
        <w:tc>
          <w:tcPr>
            <w:tcW w:w="8390" w:type="dxa"/>
          </w:tcPr>
          <w:p>
            <w:pPr>
              <w:pStyle w:val="0"/>
            </w:pPr>
            <w:r>
              <w:rPr>
                <w:sz w:val="24"/>
              </w:rPr>
              <w:t xml:space="preserve">Пасиреотид</w:t>
            </w:r>
          </w:p>
        </w:tc>
      </w:tr>
      <w:tr>
        <w:tc>
          <w:tcPr>
            <w:tcW w:w="680" w:type="dxa"/>
          </w:tcPr>
          <w:p>
            <w:pPr>
              <w:pStyle w:val="0"/>
              <w:jc w:val="center"/>
            </w:pPr>
            <w:r>
              <w:rPr>
                <w:sz w:val="24"/>
              </w:rPr>
              <w:t xml:space="preserve">570</w:t>
            </w:r>
          </w:p>
        </w:tc>
        <w:tc>
          <w:tcPr>
            <w:tcW w:w="8390" w:type="dxa"/>
          </w:tcPr>
          <w:p>
            <w:pPr>
              <w:pStyle w:val="0"/>
            </w:pPr>
            <w:r>
              <w:rPr>
                <w:sz w:val="24"/>
              </w:rPr>
              <w:t xml:space="preserve">Пембролизумаб</w:t>
            </w:r>
          </w:p>
        </w:tc>
      </w:tr>
      <w:tr>
        <w:tc>
          <w:tcPr>
            <w:tcW w:w="680" w:type="dxa"/>
          </w:tcPr>
          <w:p>
            <w:pPr>
              <w:pStyle w:val="0"/>
              <w:jc w:val="center"/>
            </w:pPr>
            <w:r>
              <w:rPr>
                <w:sz w:val="24"/>
              </w:rPr>
              <w:t xml:space="preserve">571</w:t>
            </w:r>
          </w:p>
        </w:tc>
        <w:tc>
          <w:tcPr>
            <w:tcW w:w="8390" w:type="dxa"/>
          </w:tcPr>
          <w:p>
            <w:pPr>
              <w:pStyle w:val="0"/>
            </w:pPr>
            <w:r>
              <w:rPr>
                <w:sz w:val="24"/>
              </w:rPr>
              <w:t xml:space="preserve">Пеметрексед</w:t>
            </w:r>
          </w:p>
        </w:tc>
      </w:tr>
      <w:tr>
        <w:tc>
          <w:tcPr>
            <w:tcW w:w="680" w:type="dxa"/>
          </w:tcPr>
          <w:p>
            <w:pPr>
              <w:pStyle w:val="0"/>
              <w:jc w:val="center"/>
            </w:pPr>
            <w:r>
              <w:rPr>
                <w:sz w:val="24"/>
              </w:rPr>
              <w:t xml:space="preserve">572</w:t>
            </w:r>
          </w:p>
        </w:tc>
        <w:tc>
          <w:tcPr>
            <w:tcW w:w="8390" w:type="dxa"/>
          </w:tcPr>
          <w:p>
            <w:pPr>
              <w:pStyle w:val="0"/>
            </w:pPr>
            <w:r>
              <w:rPr>
                <w:sz w:val="24"/>
              </w:rPr>
              <w:t xml:space="preserve">Пеницилламин</w:t>
            </w:r>
          </w:p>
        </w:tc>
      </w:tr>
      <w:tr>
        <w:tc>
          <w:tcPr>
            <w:tcW w:w="680" w:type="dxa"/>
          </w:tcPr>
          <w:p>
            <w:pPr>
              <w:pStyle w:val="0"/>
              <w:jc w:val="center"/>
            </w:pPr>
            <w:r>
              <w:rPr>
                <w:sz w:val="24"/>
              </w:rPr>
              <w:t xml:space="preserve">573</w:t>
            </w:r>
          </w:p>
        </w:tc>
        <w:tc>
          <w:tcPr>
            <w:tcW w:w="8390" w:type="dxa"/>
          </w:tcPr>
          <w:p>
            <w:pPr>
              <w:pStyle w:val="0"/>
            </w:pPr>
            <w:r>
              <w:rPr>
                <w:sz w:val="24"/>
              </w:rPr>
              <w:t xml:space="preserve">Пентоксифиллин</w:t>
            </w:r>
          </w:p>
        </w:tc>
      </w:tr>
      <w:tr>
        <w:tc>
          <w:tcPr>
            <w:tcW w:w="680" w:type="dxa"/>
          </w:tcPr>
          <w:p>
            <w:pPr>
              <w:pStyle w:val="0"/>
              <w:jc w:val="center"/>
            </w:pPr>
            <w:r>
              <w:rPr>
                <w:sz w:val="24"/>
              </w:rPr>
              <w:t xml:space="preserve">574</w:t>
            </w:r>
          </w:p>
        </w:tc>
        <w:tc>
          <w:tcPr>
            <w:tcW w:w="8390" w:type="dxa"/>
          </w:tcPr>
          <w:p>
            <w:pPr>
              <w:pStyle w:val="0"/>
            </w:pPr>
            <w:r>
              <w:rPr>
                <w:sz w:val="24"/>
              </w:rPr>
              <w:t xml:space="preserve">Пентатех 99mTc</w:t>
            </w:r>
          </w:p>
        </w:tc>
      </w:tr>
      <w:tr>
        <w:tc>
          <w:tcPr>
            <w:tcW w:w="680" w:type="dxa"/>
          </w:tcPr>
          <w:p>
            <w:pPr>
              <w:pStyle w:val="0"/>
              <w:jc w:val="center"/>
            </w:pPr>
            <w:r>
              <w:rPr>
                <w:sz w:val="24"/>
              </w:rPr>
              <w:t xml:space="preserve">575</w:t>
            </w:r>
          </w:p>
        </w:tc>
        <w:tc>
          <w:tcPr>
            <w:tcW w:w="8390" w:type="dxa"/>
          </w:tcPr>
          <w:p>
            <w:pPr>
              <w:pStyle w:val="0"/>
            </w:pPr>
            <w:r>
              <w:rPr>
                <w:sz w:val="24"/>
              </w:rPr>
              <w:t xml:space="preserve">Перампанел</w:t>
            </w:r>
          </w:p>
        </w:tc>
      </w:tr>
      <w:tr>
        <w:tc>
          <w:tcPr>
            <w:tcW w:w="680" w:type="dxa"/>
          </w:tcPr>
          <w:p>
            <w:pPr>
              <w:pStyle w:val="0"/>
              <w:jc w:val="center"/>
            </w:pPr>
            <w:r>
              <w:rPr>
                <w:sz w:val="24"/>
              </w:rPr>
              <w:t xml:space="preserve">576</w:t>
            </w:r>
          </w:p>
        </w:tc>
        <w:tc>
          <w:tcPr>
            <w:tcW w:w="8390" w:type="dxa"/>
          </w:tcPr>
          <w:p>
            <w:pPr>
              <w:pStyle w:val="0"/>
            </w:pPr>
            <w:r>
              <w:rPr>
                <w:sz w:val="24"/>
              </w:rPr>
              <w:t xml:space="preserve">Периндоприл</w:t>
            </w:r>
          </w:p>
        </w:tc>
      </w:tr>
      <w:tr>
        <w:tc>
          <w:tcPr>
            <w:tcW w:w="680" w:type="dxa"/>
          </w:tcPr>
          <w:p>
            <w:pPr>
              <w:pStyle w:val="0"/>
              <w:jc w:val="center"/>
            </w:pPr>
            <w:r>
              <w:rPr>
                <w:sz w:val="24"/>
              </w:rPr>
              <w:t xml:space="preserve">577</w:t>
            </w:r>
          </w:p>
        </w:tc>
        <w:tc>
          <w:tcPr>
            <w:tcW w:w="8390" w:type="dxa"/>
          </w:tcPr>
          <w:p>
            <w:pPr>
              <w:pStyle w:val="0"/>
            </w:pPr>
            <w:r>
              <w:rPr>
                <w:sz w:val="24"/>
              </w:rPr>
              <w:t xml:space="preserve">Перициазин</w:t>
            </w:r>
          </w:p>
        </w:tc>
      </w:tr>
      <w:tr>
        <w:tc>
          <w:tcPr>
            <w:tcW w:w="680" w:type="dxa"/>
          </w:tcPr>
          <w:p>
            <w:pPr>
              <w:pStyle w:val="0"/>
              <w:jc w:val="center"/>
            </w:pPr>
            <w:r>
              <w:rPr>
                <w:sz w:val="24"/>
              </w:rPr>
              <w:t xml:space="preserve">578</w:t>
            </w:r>
          </w:p>
        </w:tc>
        <w:tc>
          <w:tcPr>
            <w:tcW w:w="8390" w:type="dxa"/>
          </w:tcPr>
          <w:p>
            <w:pPr>
              <w:pStyle w:val="0"/>
            </w:pPr>
            <w:r>
              <w:rPr>
                <w:sz w:val="24"/>
              </w:rPr>
              <w:t xml:space="preserve">Пертузумаб</w:t>
            </w:r>
          </w:p>
        </w:tc>
      </w:tr>
      <w:tr>
        <w:tc>
          <w:tcPr>
            <w:tcW w:w="680" w:type="dxa"/>
          </w:tcPr>
          <w:p>
            <w:pPr>
              <w:pStyle w:val="0"/>
              <w:jc w:val="center"/>
            </w:pPr>
            <w:r>
              <w:rPr>
                <w:sz w:val="24"/>
              </w:rPr>
              <w:t xml:space="preserve">579</w:t>
            </w:r>
          </w:p>
        </w:tc>
        <w:tc>
          <w:tcPr>
            <w:tcW w:w="8390" w:type="dxa"/>
          </w:tcPr>
          <w:p>
            <w:pPr>
              <w:pStyle w:val="0"/>
            </w:pPr>
            <w:r>
              <w:rPr>
                <w:sz w:val="24"/>
              </w:rPr>
              <w:t xml:space="preserve">Перфеназин</w:t>
            </w:r>
          </w:p>
        </w:tc>
      </w:tr>
      <w:tr>
        <w:tc>
          <w:tcPr>
            <w:tcW w:w="680" w:type="dxa"/>
          </w:tcPr>
          <w:p>
            <w:pPr>
              <w:pStyle w:val="0"/>
              <w:jc w:val="center"/>
            </w:pPr>
            <w:r>
              <w:rPr>
                <w:sz w:val="24"/>
              </w:rPr>
              <w:t xml:space="preserve">580</w:t>
            </w:r>
          </w:p>
        </w:tc>
        <w:tc>
          <w:tcPr>
            <w:tcW w:w="8390" w:type="dxa"/>
          </w:tcPr>
          <w:p>
            <w:pPr>
              <w:pStyle w:val="0"/>
            </w:pPr>
            <w:r>
              <w:rPr>
                <w:sz w:val="24"/>
              </w:rPr>
              <w:t xml:space="preserve">Пилокарпин</w:t>
            </w:r>
          </w:p>
        </w:tc>
      </w:tr>
      <w:tr>
        <w:tc>
          <w:tcPr>
            <w:tcW w:w="680" w:type="dxa"/>
          </w:tcPr>
          <w:p>
            <w:pPr>
              <w:pStyle w:val="0"/>
              <w:jc w:val="center"/>
            </w:pPr>
            <w:r>
              <w:rPr>
                <w:sz w:val="24"/>
              </w:rPr>
              <w:t xml:space="preserve">581</w:t>
            </w:r>
          </w:p>
        </w:tc>
        <w:tc>
          <w:tcPr>
            <w:tcW w:w="8390" w:type="dxa"/>
          </w:tcPr>
          <w:p>
            <w:pPr>
              <w:pStyle w:val="0"/>
            </w:pPr>
            <w:r>
              <w:rPr>
                <w:sz w:val="24"/>
              </w:rPr>
              <w:t xml:space="preserve">Пимекролимус</w:t>
            </w:r>
          </w:p>
        </w:tc>
      </w:tr>
      <w:tr>
        <w:tc>
          <w:tcPr>
            <w:tcW w:w="680" w:type="dxa"/>
          </w:tcPr>
          <w:p>
            <w:pPr>
              <w:pStyle w:val="0"/>
              <w:jc w:val="center"/>
            </w:pPr>
            <w:r>
              <w:rPr>
                <w:sz w:val="24"/>
              </w:rPr>
              <w:t xml:space="preserve">582</w:t>
            </w:r>
          </w:p>
        </w:tc>
        <w:tc>
          <w:tcPr>
            <w:tcW w:w="8390" w:type="dxa"/>
          </w:tcPr>
          <w:p>
            <w:pPr>
              <w:pStyle w:val="0"/>
            </w:pPr>
            <w:r>
              <w:rPr>
                <w:sz w:val="24"/>
              </w:rPr>
              <w:t xml:space="preserve">Пипекурония бромид</w:t>
            </w:r>
          </w:p>
        </w:tc>
      </w:tr>
      <w:tr>
        <w:tc>
          <w:tcPr>
            <w:tcW w:w="680" w:type="dxa"/>
          </w:tcPr>
          <w:p>
            <w:pPr>
              <w:pStyle w:val="0"/>
              <w:jc w:val="center"/>
            </w:pPr>
            <w:r>
              <w:rPr>
                <w:sz w:val="24"/>
              </w:rPr>
              <w:t xml:space="preserve">583</w:t>
            </w:r>
          </w:p>
        </w:tc>
        <w:tc>
          <w:tcPr>
            <w:tcW w:w="8390" w:type="dxa"/>
          </w:tcPr>
          <w:p>
            <w:pPr>
              <w:pStyle w:val="0"/>
            </w:pPr>
            <w:r>
              <w:rPr>
                <w:sz w:val="24"/>
              </w:rPr>
              <w:t xml:space="preserve">Пипофезин</w:t>
            </w:r>
          </w:p>
        </w:tc>
      </w:tr>
      <w:tr>
        <w:tc>
          <w:tcPr>
            <w:tcW w:w="680" w:type="dxa"/>
          </w:tcPr>
          <w:p>
            <w:pPr>
              <w:pStyle w:val="0"/>
              <w:jc w:val="center"/>
            </w:pPr>
            <w:r>
              <w:rPr>
                <w:sz w:val="24"/>
              </w:rPr>
              <w:t xml:space="preserve">584</w:t>
            </w:r>
          </w:p>
        </w:tc>
        <w:tc>
          <w:tcPr>
            <w:tcW w:w="8390" w:type="dxa"/>
          </w:tcPr>
          <w:p>
            <w:pPr>
              <w:pStyle w:val="0"/>
            </w:pPr>
            <w:r>
              <w:rPr>
                <w:sz w:val="24"/>
              </w:rPr>
              <w:t xml:space="preserve">Пиразинамид</w:t>
            </w:r>
          </w:p>
        </w:tc>
      </w:tr>
      <w:tr>
        <w:tc>
          <w:tcPr>
            <w:tcW w:w="680" w:type="dxa"/>
          </w:tcPr>
          <w:p>
            <w:pPr>
              <w:pStyle w:val="0"/>
              <w:jc w:val="center"/>
            </w:pPr>
            <w:r>
              <w:rPr>
                <w:sz w:val="24"/>
              </w:rPr>
              <w:t xml:space="preserve">585</w:t>
            </w:r>
          </w:p>
        </w:tc>
        <w:tc>
          <w:tcPr>
            <w:tcW w:w="8390" w:type="dxa"/>
          </w:tcPr>
          <w:p>
            <w:pPr>
              <w:pStyle w:val="0"/>
            </w:pPr>
            <w:r>
              <w:rPr>
                <w:sz w:val="24"/>
              </w:rPr>
              <w:t xml:space="preserve">Пирантел</w:t>
            </w:r>
          </w:p>
        </w:tc>
      </w:tr>
      <w:tr>
        <w:tc>
          <w:tcPr>
            <w:tcW w:w="680" w:type="dxa"/>
          </w:tcPr>
          <w:p>
            <w:pPr>
              <w:pStyle w:val="0"/>
              <w:jc w:val="center"/>
            </w:pPr>
            <w:r>
              <w:rPr>
                <w:sz w:val="24"/>
              </w:rPr>
              <w:t xml:space="preserve">586</w:t>
            </w:r>
          </w:p>
        </w:tc>
        <w:tc>
          <w:tcPr>
            <w:tcW w:w="8390" w:type="dxa"/>
          </w:tcPr>
          <w:p>
            <w:pPr>
              <w:pStyle w:val="0"/>
            </w:pPr>
            <w:r>
              <w:rPr>
                <w:sz w:val="24"/>
              </w:rPr>
              <w:t xml:space="preserve">Пирацетам</w:t>
            </w:r>
          </w:p>
        </w:tc>
      </w:tr>
      <w:tr>
        <w:tc>
          <w:tcPr>
            <w:tcW w:w="680" w:type="dxa"/>
          </w:tcPr>
          <w:p>
            <w:pPr>
              <w:pStyle w:val="0"/>
              <w:jc w:val="center"/>
            </w:pPr>
            <w:r>
              <w:rPr>
                <w:sz w:val="24"/>
              </w:rPr>
              <w:t xml:space="preserve">587</w:t>
            </w:r>
          </w:p>
        </w:tc>
        <w:tc>
          <w:tcPr>
            <w:tcW w:w="8390" w:type="dxa"/>
          </w:tcPr>
          <w:p>
            <w:pPr>
              <w:pStyle w:val="0"/>
            </w:pPr>
            <w:r>
              <w:rPr>
                <w:sz w:val="24"/>
              </w:rPr>
              <w:t xml:space="preserve">Пирибедил</w:t>
            </w:r>
          </w:p>
        </w:tc>
      </w:tr>
      <w:tr>
        <w:tc>
          <w:tcPr>
            <w:tcW w:w="680" w:type="dxa"/>
          </w:tcPr>
          <w:p>
            <w:pPr>
              <w:pStyle w:val="0"/>
              <w:jc w:val="center"/>
            </w:pPr>
            <w:r>
              <w:rPr>
                <w:sz w:val="24"/>
              </w:rPr>
              <w:t xml:space="preserve">588</w:t>
            </w:r>
          </w:p>
        </w:tc>
        <w:tc>
          <w:tcPr>
            <w:tcW w:w="8390" w:type="dxa"/>
          </w:tcPr>
          <w:p>
            <w:pPr>
              <w:pStyle w:val="0"/>
            </w:pPr>
            <w:r>
              <w:rPr>
                <w:sz w:val="24"/>
              </w:rPr>
              <w:t xml:space="preserve">Пиридоксин</w:t>
            </w:r>
          </w:p>
        </w:tc>
      </w:tr>
      <w:tr>
        <w:tc>
          <w:tcPr>
            <w:tcW w:w="680" w:type="dxa"/>
          </w:tcPr>
          <w:p>
            <w:pPr>
              <w:pStyle w:val="0"/>
              <w:jc w:val="center"/>
            </w:pPr>
            <w:r>
              <w:rPr>
                <w:sz w:val="24"/>
              </w:rPr>
              <w:t xml:space="preserve">589</w:t>
            </w:r>
          </w:p>
        </w:tc>
        <w:tc>
          <w:tcPr>
            <w:tcW w:w="8390" w:type="dxa"/>
          </w:tcPr>
          <w:p>
            <w:pPr>
              <w:pStyle w:val="0"/>
            </w:pPr>
            <w:r>
              <w:rPr>
                <w:sz w:val="24"/>
              </w:rPr>
              <w:t xml:space="preserve">Пиридостигмина бромид</w:t>
            </w:r>
          </w:p>
        </w:tc>
      </w:tr>
      <w:tr>
        <w:tc>
          <w:tcPr>
            <w:tcW w:w="680" w:type="dxa"/>
          </w:tcPr>
          <w:p>
            <w:pPr>
              <w:pStyle w:val="0"/>
              <w:jc w:val="center"/>
            </w:pPr>
            <w:r>
              <w:rPr>
                <w:sz w:val="24"/>
              </w:rPr>
              <w:t xml:space="preserve">590</w:t>
            </w:r>
          </w:p>
        </w:tc>
        <w:tc>
          <w:tcPr>
            <w:tcW w:w="8390" w:type="dxa"/>
          </w:tcPr>
          <w:p>
            <w:pPr>
              <w:pStyle w:val="0"/>
            </w:pPr>
            <w:r>
              <w:rPr>
                <w:sz w:val="24"/>
              </w:rPr>
              <w:t xml:space="preserve">Пирфенидон</w:t>
            </w:r>
          </w:p>
        </w:tc>
      </w:tr>
      <w:tr>
        <w:tc>
          <w:tcPr>
            <w:tcW w:w="680" w:type="dxa"/>
          </w:tcPr>
          <w:p>
            <w:pPr>
              <w:pStyle w:val="0"/>
              <w:jc w:val="center"/>
            </w:pPr>
            <w:r>
              <w:rPr>
                <w:sz w:val="24"/>
              </w:rPr>
              <w:t xml:space="preserve">591</w:t>
            </w:r>
          </w:p>
        </w:tc>
        <w:tc>
          <w:tcPr>
            <w:tcW w:w="8390" w:type="dxa"/>
          </w:tcPr>
          <w:p>
            <w:pPr>
              <w:pStyle w:val="0"/>
            </w:pPr>
            <w:r>
              <w:rPr>
                <w:sz w:val="24"/>
              </w:rPr>
              <w:t xml:space="preserve">Пирфотех 99mTc</w:t>
            </w:r>
          </w:p>
        </w:tc>
      </w:tr>
      <w:tr>
        <w:tc>
          <w:tcPr>
            <w:tcW w:w="680" w:type="dxa"/>
          </w:tcPr>
          <w:p>
            <w:pPr>
              <w:pStyle w:val="0"/>
              <w:jc w:val="center"/>
            </w:pPr>
            <w:r>
              <w:rPr>
                <w:sz w:val="24"/>
              </w:rPr>
              <w:t xml:space="preserve">592</w:t>
            </w:r>
          </w:p>
        </w:tc>
        <w:tc>
          <w:tcPr>
            <w:tcW w:w="8390" w:type="dxa"/>
          </w:tcPr>
          <w:p>
            <w:pPr>
              <w:pStyle w:val="0"/>
            </w:pPr>
            <w:r>
              <w:rPr>
                <w:sz w:val="24"/>
              </w:rPr>
              <w:t xml:space="preserve">Платифиллин</w:t>
            </w:r>
          </w:p>
        </w:tc>
      </w:tr>
      <w:tr>
        <w:tc>
          <w:tcPr>
            <w:tcW w:w="680" w:type="dxa"/>
          </w:tcPr>
          <w:p>
            <w:pPr>
              <w:pStyle w:val="0"/>
              <w:jc w:val="center"/>
            </w:pPr>
            <w:r>
              <w:rPr>
                <w:sz w:val="24"/>
              </w:rPr>
              <w:t xml:space="preserve">593</w:t>
            </w:r>
          </w:p>
        </w:tc>
        <w:tc>
          <w:tcPr>
            <w:tcW w:w="8390" w:type="dxa"/>
          </w:tcPr>
          <w:p>
            <w:pPr>
              <w:pStyle w:val="0"/>
            </w:pPr>
            <w:r>
              <w:rPr>
                <w:sz w:val="24"/>
              </w:rPr>
              <w:t xml:space="preserve">Повидон-йод</w:t>
            </w:r>
          </w:p>
        </w:tc>
      </w:tr>
      <w:tr>
        <w:tc>
          <w:tcPr>
            <w:tcW w:w="680" w:type="dxa"/>
          </w:tcPr>
          <w:p>
            <w:pPr>
              <w:pStyle w:val="0"/>
              <w:jc w:val="center"/>
            </w:pPr>
            <w:r>
              <w:rPr>
                <w:sz w:val="24"/>
              </w:rPr>
              <w:t xml:space="preserve">594</w:t>
            </w:r>
          </w:p>
        </w:tc>
        <w:tc>
          <w:tcPr>
            <w:tcW w:w="8390" w:type="dxa"/>
          </w:tcPr>
          <w:p>
            <w:pPr>
              <w:pStyle w:val="0"/>
            </w:pPr>
            <w:r>
              <w:rPr>
                <w:sz w:val="24"/>
              </w:rPr>
              <w:t xml:space="preserve">Позаконазол</w:t>
            </w:r>
          </w:p>
        </w:tc>
      </w:tr>
      <w:tr>
        <w:tc>
          <w:tcPr>
            <w:tcW w:w="680" w:type="dxa"/>
          </w:tcPr>
          <w:p>
            <w:pPr>
              <w:pStyle w:val="0"/>
              <w:jc w:val="center"/>
            </w:pPr>
            <w:r>
              <w:rPr>
                <w:sz w:val="24"/>
              </w:rPr>
              <w:t xml:space="preserve">595</w:t>
            </w:r>
          </w:p>
        </w:tc>
        <w:tc>
          <w:tcPr>
            <w:tcW w:w="8390" w:type="dxa"/>
          </w:tcPr>
          <w:p>
            <w:pPr>
              <w:pStyle w:val="0"/>
            </w:pPr>
            <w:r>
              <w:rPr>
                <w:sz w:val="24"/>
              </w:rPr>
              <w:t xml:space="preserve">Полимиксин В</w:t>
            </w:r>
          </w:p>
        </w:tc>
      </w:tr>
      <w:tr>
        <w:tc>
          <w:tcPr>
            <w:tcW w:w="680" w:type="dxa"/>
          </w:tcPr>
          <w:p>
            <w:pPr>
              <w:pStyle w:val="0"/>
              <w:jc w:val="center"/>
            </w:pPr>
            <w:r>
              <w:rPr>
                <w:sz w:val="24"/>
              </w:rPr>
              <w:t xml:space="preserve">596</w:t>
            </w:r>
          </w:p>
        </w:tc>
        <w:tc>
          <w:tcPr>
            <w:tcW w:w="8390" w:type="dxa"/>
          </w:tcPr>
          <w:p>
            <w:pPr>
              <w:pStyle w:val="0"/>
            </w:pPr>
            <w:r>
              <w:rPr>
                <w:sz w:val="24"/>
              </w:rPr>
              <w:t xml:space="preserve">Полипептиды коры головного мозга скота</w:t>
            </w:r>
          </w:p>
        </w:tc>
      </w:tr>
      <w:tr>
        <w:tc>
          <w:tcPr>
            <w:tcW w:w="680" w:type="dxa"/>
          </w:tcPr>
          <w:p>
            <w:pPr>
              <w:pStyle w:val="0"/>
              <w:jc w:val="center"/>
            </w:pPr>
            <w:r>
              <w:rPr>
                <w:sz w:val="24"/>
              </w:rPr>
              <w:t xml:space="preserve">597</w:t>
            </w:r>
          </w:p>
        </w:tc>
        <w:tc>
          <w:tcPr>
            <w:tcW w:w="8390" w:type="dxa"/>
          </w:tcPr>
          <w:p>
            <w:pPr>
              <w:pStyle w:val="0"/>
            </w:pPr>
            <w:r>
              <w:rPr>
                <w:sz w:val="24"/>
              </w:rPr>
              <w:t xml:space="preserve">Помалидомид</w:t>
            </w:r>
          </w:p>
        </w:tc>
      </w:tr>
      <w:tr>
        <w:tc>
          <w:tcPr>
            <w:tcW w:w="680" w:type="dxa"/>
          </w:tcPr>
          <w:p>
            <w:pPr>
              <w:pStyle w:val="0"/>
              <w:jc w:val="center"/>
            </w:pPr>
            <w:r>
              <w:rPr>
                <w:sz w:val="24"/>
              </w:rPr>
              <w:t xml:space="preserve">598</w:t>
            </w:r>
          </w:p>
        </w:tc>
        <w:tc>
          <w:tcPr>
            <w:tcW w:w="8390" w:type="dxa"/>
          </w:tcPr>
          <w:p>
            <w:pPr>
              <w:pStyle w:val="0"/>
            </w:pPr>
            <w:r>
              <w:rPr>
                <w:sz w:val="24"/>
              </w:rPr>
              <w:t xml:space="preserve">Порактант альфа</w:t>
            </w:r>
          </w:p>
        </w:tc>
      </w:tr>
      <w:tr>
        <w:tc>
          <w:tcPr>
            <w:tcW w:w="680" w:type="dxa"/>
          </w:tcPr>
          <w:p>
            <w:pPr>
              <w:pStyle w:val="0"/>
              <w:jc w:val="center"/>
            </w:pPr>
            <w:r>
              <w:rPr>
                <w:sz w:val="24"/>
              </w:rPr>
              <w:t xml:space="preserve">599</w:t>
            </w:r>
          </w:p>
        </w:tc>
        <w:tc>
          <w:tcPr>
            <w:tcW w:w="8390" w:type="dxa"/>
          </w:tcPr>
          <w:p>
            <w:pPr>
              <w:pStyle w:val="0"/>
            </w:pPr>
            <w:r>
              <w:rPr>
                <w:sz w:val="24"/>
              </w:rPr>
              <w:t xml:space="preserve">Празиквантел</w:t>
            </w:r>
          </w:p>
        </w:tc>
      </w:tr>
      <w:tr>
        <w:tc>
          <w:tcPr>
            <w:tcW w:w="680" w:type="dxa"/>
          </w:tcPr>
          <w:p>
            <w:pPr>
              <w:pStyle w:val="0"/>
              <w:jc w:val="center"/>
            </w:pPr>
            <w:r>
              <w:rPr>
                <w:sz w:val="24"/>
              </w:rPr>
              <w:t xml:space="preserve">600</w:t>
            </w:r>
          </w:p>
        </w:tc>
        <w:tc>
          <w:tcPr>
            <w:tcW w:w="8390" w:type="dxa"/>
          </w:tcPr>
          <w:p>
            <w:pPr>
              <w:pStyle w:val="0"/>
            </w:pPr>
            <w:r>
              <w:rPr>
                <w:sz w:val="24"/>
              </w:rPr>
              <w:t xml:space="preserve">Прамипексол</w:t>
            </w:r>
          </w:p>
        </w:tc>
      </w:tr>
      <w:tr>
        <w:tc>
          <w:tcPr>
            <w:tcW w:w="680" w:type="dxa"/>
          </w:tcPr>
          <w:p>
            <w:pPr>
              <w:pStyle w:val="0"/>
              <w:jc w:val="center"/>
            </w:pPr>
            <w:r>
              <w:rPr>
                <w:sz w:val="24"/>
              </w:rPr>
              <w:t xml:space="preserve">601</w:t>
            </w:r>
          </w:p>
        </w:tc>
        <w:tc>
          <w:tcPr>
            <w:tcW w:w="8390" w:type="dxa"/>
          </w:tcPr>
          <w:p>
            <w:pPr>
              <w:pStyle w:val="0"/>
            </w:pPr>
            <w:r>
              <w:rPr>
                <w:sz w:val="24"/>
              </w:rPr>
              <w:t xml:space="preserve">Прегабалин</w:t>
            </w:r>
          </w:p>
        </w:tc>
      </w:tr>
      <w:tr>
        <w:tc>
          <w:tcPr>
            <w:tcW w:w="680" w:type="dxa"/>
          </w:tcPr>
          <w:p>
            <w:pPr>
              <w:pStyle w:val="0"/>
              <w:jc w:val="center"/>
            </w:pPr>
            <w:r>
              <w:rPr>
                <w:sz w:val="24"/>
              </w:rPr>
              <w:t xml:space="preserve">602</w:t>
            </w:r>
          </w:p>
        </w:tc>
        <w:tc>
          <w:tcPr>
            <w:tcW w:w="8390" w:type="dxa"/>
          </w:tcPr>
          <w:p>
            <w:pPr>
              <w:pStyle w:val="0"/>
            </w:pPr>
            <w:r>
              <w:rPr>
                <w:sz w:val="24"/>
              </w:rPr>
              <w:t xml:space="preserve">Преднизолон</w:t>
            </w:r>
          </w:p>
        </w:tc>
      </w:tr>
      <w:tr>
        <w:tc>
          <w:tcPr>
            <w:tcW w:w="680" w:type="dxa"/>
          </w:tcPr>
          <w:p>
            <w:pPr>
              <w:pStyle w:val="0"/>
              <w:jc w:val="center"/>
            </w:pPr>
            <w:r>
              <w:rPr>
                <w:sz w:val="24"/>
              </w:rPr>
              <w:t xml:space="preserve">603</w:t>
            </w:r>
          </w:p>
        </w:tc>
        <w:tc>
          <w:tcPr>
            <w:tcW w:w="8390" w:type="dxa"/>
          </w:tcPr>
          <w:p>
            <w:pPr>
              <w:pStyle w:val="0"/>
            </w:pPr>
            <w:r>
              <w:rPr>
                <w:sz w:val="24"/>
              </w:rPr>
              <w:t xml:space="preserve">Пробиотик из бифидобактерий бифидум однокомпонентный сорбированный</w:t>
            </w:r>
          </w:p>
        </w:tc>
      </w:tr>
      <w:tr>
        <w:tc>
          <w:tcPr>
            <w:tcW w:w="680" w:type="dxa"/>
          </w:tcPr>
          <w:p>
            <w:pPr>
              <w:pStyle w:val="0"/>
              <w:jc w:val="center"/>
            </w:pPr>
            <w:r>
              <w:rPr>
                <w:sz w:val="24"/>
              </w:rPr>
              <w:t xml:space="preserve">604</w:t>
            </w:r>
          </w:p>
        </w:tc>
        <w:tc>
          <w:tcPr>
            <w:tcW w:w="8390" w:type="dxa"/>
          </w:tcPr>
          <w:p>
            <w:pPr>
              <w:pStyle w:val="0"/>
            </w:pPr>
            <w:r>
              <w:rPr>
                <w:sz w:val="24"/>
              </w:rPr>
              <w:t xml:space="preserve">Прогестерон</w:t>
            </w:r>
          </w:p>
        </w:tc>
      </w:tr>
      <w:tr>
        <w:tc>
          <w:tcPr>
            <w:tcW w:w="680" w:type="dxa"/>
          </w:tcPr>
          <w:p>
            <w:pPr>
              <w:pStyle w:val="0"/>
              <w:jc w:val="center"/>
            </w:pPr>
            <w:r>
              <w:rPr>
                <w:sz w:val="24"/>
              </w:rPr>
              <w:t xml:space="preserve">605</w:t>
            </w:r>
          </w:p>
        </w:tc>
        <w:tc>
          <w:tcPr>
            <w:tcW w:w="8390" w:type="dxa"/>
          </w:tcPr>
          <w:p>
            <w:pPr>
              <w:pStyle w:val="0"/>
            </w:pPr>
            <w:r>
              <w:rPr>
                <w:sz w:val="24"/>
              </w:rPr>
              <w:t xml:space="preserve">Прокаин</w:t>
            </w:r>
          </w:p>
        </w:tc>
      </w:tr>
      <w:tr>
        <w:tc>
          <w:tcPr>
            <w:tcW w:w="680" w:type="dxa"/>
          </w:tcPr>
          <w:p>
            <w:pPr>
              <w:pStyle w:val="0"/>
              <w:jc w:val="center"/>
            </w:pPr>
            <w:r>
              <w:rPr>
                <w:sz w:val="24"/>
              </w:rPr>
              <w:t xml:space="preserve">606</w:t>
            </w:r>
          </w:p>
        </w:tc>
        <w:tc>
          <w:tcPr>
            <w:tcW w:w="8390" w:type="dxa"/>
          </w:tcPr>
          <w:p>
            <w:pPr>
              <w:pStyle w:val="0"/>
            </w:pPr>
            <w:r>
              <w:rPr>
                <w:sz w:val="24"/>
              </w:rPr>
              <w:t xml:space="preserve">Прокаинамид</w:t>
            </w:r>
          </w:p>
        </w:tc>
      </w:tr>
      <w:tr>
        <w:tc>
          <w:tcPr>
            <w:tcW w:w="680" w:type="dxa"/>
          </w:tcPr>
          <w:p>
            <w:pPr>
              <w:pStyle w:val="0"/>
              <w:jc w:val="center"/>
            </w:pPr>
            <w:r>
              <w:rPr>
                <w:sz w:val="24"/>
              </w:rPr>
              <w:t xml:space="preserve">607</w:t>
            </w:r>
          </w:p>
        </w:tc>
        <w:tc>
          <w:tcPr>
            <w:tcW w:w="8390" w:type="dxa"/>
          </w:tcPr>
          <w:p>
            <w:pPr>
              <w:pStyle w:val="0"/>
            </w:pPr>
            <w:r>
              <w:rPr>
                <w:sz w:val="24"/>
              </w:rPr>
              <w:t xml:space="preserve">Пролголимаб</w:t>
            </w:r>
          </w:p>
        </w:tc>
      </w:tr>
      <w:tr>
        <w:tc>
          <w:tcPr>
            <w:tcW w:w="680" w:type="dxa"/>
          </w:tcPr>
          <w:p>
            <w:pPr>
              <w:pStyle w:val="0"/>
              <w:jc w:val="center"/>
            </w:pPr>
            <w:r>
              <w:rPr>
                <w:sz w:val="24"/>
              </w:rPr>
              <w:t xml:space="preserve">608</w:t>
            </w:r>
          </w:p>
        </w:tc>
        <w:tc>
          <w:tcPr>
            <w:tcW w:w="8390" w:type="dxa"/>
          </w:tcPr>
          <w:p>
            <w:pPr>
              <w:pStyle w:val="0"/>
            </w:pPr>
            <w:r>
              <w:rPr>
                <w:sz w:val="24"/>
              </w:rPr>
              <w:t xml:space="preserve">Пропафенон</w:t>
            </w:r>
          </w:p>
        </w:tc>
      </w:tr>
      <w:tr>
        <w:tc>
          <w:tcPr>
            <w:tcW w:w="680" w:type="dxa"/>
          </w:tcPr>
          <w:p>
            <w:pPr>
              <w:pStyle w:val="0"/>
              <w:jc w:val="center"/>
            </w:pPr>
            <w:r>
              <w:rPr>
                <w:sz w:val="24"/>
              </w:rPr>
              <w:t xml:space="preserve">609</w:t>
            </w:r>
          </w:p>
        </w:tc>
        <w:tc>
          <w:tcPr>
            <w:tcW w:w="8390" w:type="dxa"/>
          </w:tcPr>
          <w:p>
            <w:pPr>
              <w:pStyle w:val="0"/>
            </w:pPr>
            <w:r>
              <w:rPr>
                <w:sz w:val="24"/>
              </w:rPr>
              <w:t xml:space="preserve">Пропионилфенилэтокси-этилпиперидин</w:t>
            </w:r>
          </w:p>
        </w:tc>
      </w:tr>
      <w:tr>
        <w:tc>
          <w:tcPr>
            <w:tcW w:w="680" w:type="dxa"/>
          </w:tcPr>
          <w:p>
            <w:pPr>
              <w:pStyle w:val="0"/>
              <w:jc w:val="center"/>
            </w:pPr>
            <w:r>
              <w:rPr>
                <w:sz w:val="24"/>
              </w:rPr>
              <w:t xml:space="preserve">610</w:t>
            </w:r>
          </w:p>
        </w:tc>
        <w:tc>
          <w:tcPr>
            <w:tcW w:w="8390" w:type="dxa"/>
          </w:tcPr>
          <w:p>
            <w:pPr>
              <w:pStyle w:val="0"/>
            </w:pPr>
            <w:r>
              <w:rPr>
                <w:sz w:val="24"/>
              </w:rPr>
              <w:t xml:space="preserve">Пропофол</w:t>
            </w:r>
          </w:p>
        </w:tc>
      </w:tr>
      <w:tr>
        <w:tc>
          <w:tcPr>
            <w:tcW w:w="680" w:type="dxa"/>
          </w:tcPr>
          <w:p>
            <w:pPr>
              <w:pStyle w:val="0"/>
              <w:jc w:val="center"/>
            </w:pPr>
            <w:r>
              <w:rPr>
                <w:sz w:val="24"/>
              </w:rPr>
              <w:t xml:space="preserve">611</w:t>
            </w:r>
          </w:p>
        </w:tc>
        <w:tc>
          <w:tcPr>
            <w:tcW w:w="8390" w:type="dxa"/>
          </w:tcPr>
          <w:p>
            <w:pPr>
              <w:pStyle w:val="0"/>
            </w:pPr>
            <w:r>
              <w:rPr>
                <w:sz w:val="24"/>
              </w:rPr>
              <w:t xml:space="preserve">Пропранолол</w:t>
            </w:r>
          </w:p>
        </w:tc>
      </w:tr>
      <w:tr>
        <w:tc>
          <w:tcPr>
            <w:tcW w:w="680" w:type="dxa"/>
          </w:tcPr>
          <w:p>
            <w:pPr>
              <w:pStyle w:val="0"/>
              <w:jc w:val="center"/>
            </w:pPr>
            <w:r>
              <w:rPr>
                <w:sz w:val="24"/>
              </w:rPr>
              <w:t xml:space="preserve">612</w:t>
            </w:r>
          </w:p>
        </w:tc>
        <w:tc>
          <w:tcPr>
            <w:tcW w:w="8390" w:type="dxa"/>
          </w:tcPr>
          <w:p>
            <w:pPr>
              <w:pStyle w:val="0"/>
            </w:pPr>
            <w:r>
              <w:rPr>
                <w:sz w:val="24"/>
              </w:rPr>
              <w:t xml:space="preserve">Протамина сульфат</w:t>
            </w:r>
          </w:p>
        </w:tc>
      </w:tr>
      <w:tr>
        <w:tc>
          <w:tcPr>
            <w:tcW w:w="680" w:type="dxa"/>
          </w:tcPr>
          <w:p>
            <w:pPr>
              <w:pStyle w:val="0"/>
              <w:jc w:val="center"/>
            </w:pPr>
            <w:r>
              <w:rPr>
                <w:sz w:val="24"/>
              </w:rPr>
              <w:t xml:space="preserve">613</w:t>
            </w:r>
          </w:p>
        </w:tc>
        <w:tc>
          <w:tcPr>
            <w:tcW w:w="8390" w:type="dxa"/>
          </w:tcPr>
          <w:p>
            <w:pPr>
              <w:pStyle w:val="0"/>
            </w:pPr>
            <w:r>
              <w:rPr>
                <w:sz w:val="24"/>
              </w:rPr>
              <w:t xml:space="preserve">Протионамид</w:t>
            </w:r>
          </w:p>
        </w:tc>
      </w:tr>
      <w:tr>
        <w:tc>
          <w:tcPr>
            <w:tcW w:w="680" w:type="dxa"/>
          </w:tcPr>
          <w:p>
            <w:pPr>
              <w:pStyle w:val="0"/>
              <w:jc w:val="center"/>
            </w:pPr>
            <w:r>
              <w:rPr>
                <w:sz w:val="24"/>
              </w:rPr>
              <w:t xml:space="preserve">614</w:t>
            </w:r>
          </w:p>
        </w:tc>
        <w:tc>
          <w:tcPr>
            <w:tcW w:w="8390" w:type="dxa"/>
          </w:tcPr>
          <w:p>
            <w:pPr>
              <w:pStyle w:val="0"/>
            </w:pPr>
            <w:r>
              <w:rPr>
                <w:sz w:val="24"/>
              </w:rPr>
              <w:t xml:space="preserve">Проурокиназа</w:t>
            </w:r>
          </w:p>
        </w:tc>
      </w:tr>
      <w:tr>
        <w:tc>
          <w:tcPr>
            <w:tcW w:w="680" w:type="dxa"/>
          </w:tcPr>
          <w:p>
            <w:pPr>
              <w:pStyle w:val="0"/>
              <w:jc w:val="center"/>
            </w:pPr>
            <w:r>
              <w:rPr>
                <w:sz w:val="24"/>
              </w:rPr>
              <w:t xml:space="preserve">615</w:t>
            </w:r>
          </w:p>
        </w:tc>
        <w:tc>
          <w:tcPr>
            <w:tcW w:w="8390" w:type="dxa"/>
          </w:tcPr>
          <w:p>
            <w:pPr>
              <w:pStyle w:val="0"/>
            </w:pPr>
            <w:r>
              <w:rPr>
                <w:sz w:val="24"/>
              </w:rPr>
              <w:t xml:space="preserve">Пэгаспаргаза</w:t>
            </w:r>
          </w:p>
        </w:tc>
      </w:tr>
      <w:tr>
        <w:tc>
          <w:tcPr>
            <w:tcW w:w="680" w:type="dxa"/>
          </w:tcPr>
          <w:p>
            <w:pPr>
              <w:pStyle w:val="0"/>
              <w:jc w:val="center"/>
            </w:pPr>
            <w:r>
              <w:rPr>
                <w:sz w:val="24"/>
              </w:rPr>
              <w:t xml:space="preserve">616</w:t>
            </w:r>
          </w:p>
        </w:tc>
        <w:tc>
          <w:tcPr>
            <w:tcW w:w="8390" w:type="dxa"/>
          </w:tcPr>
          <w:p>
            <w:pPr>
              <w:pStyle w:val="0"/>
            </w:pPr>
            <w:r>
              <w:rPr>
                <w:sz w:val="24"/>
              </w:rPr>
              <w:t xml:space="preserve">Пэгвисомант</w:t>
            </w:r>
          </w:p>
        </w:tc>
      </w:tr>
      <w:tr>
        <w:tc>
          <w:tcPr>
            <w:tcW w:w="680" w:type="dxa"/>
          </w:tcPr>
          <w:p>
            <w:pPr>
              <w:pStyle w:val="0"/>
              <w:jc w:val="center"/>
            </w:pPr>
            <w:r>
              <w:rPr>
                <w:sz w:val="24"/>
              </w:rPr>
              <w:t xml:space="preserve">617</w:t>
            </w:r>
          </w:p>
        </w:tc>
        <w:tc>
          <w:tcPr>
            <w:tcW w:w="8390" w:type="dxa"/>
          </w:tcPr>
          <w:p>
            <w:pPr>
              <w:pStyle w:val="0"/>
            </w:pPr>
            <w:r>
              <w:rPr>
                <w:sz w:val="24"/>
              </w:rPr>
              <w:t xml:space="preserve">Пэгинтерферон альфа-2a</w:t>
            </w:r>
          </w:p>
        </w:tc>
      </w:tr>
      <w:tr>
        <w:tc>
          <w:tcPr>
            <w:tcW w:w="680" w:type="dxa"/>
          </w:tcPr>
          <w:p>
            <w:pPr>
              <w:pStyle w:val="0"/>
              <w:jc w:val="center"/>
            </w:pPr>
            <w:r>
              <w:rPr>
                <w:sz w:val="24"/>
              </w:rPr>
              <w:t xml:space="preserve">618</w:t>
            </w:r>
          </w:p>
        </w:tc>
        <w:tc>
          <w:tcPr>
            <w:tcW w:w="8390" w:type="dxa"/>
          </w:tcPr>
          <w:p>
            <w:pPr>
              <w:pStyle w:val="0"/>
            </w:pPr>
            <w:r>
              <w:rPr>
                <w:sz w:val="24"/>
              </w:rPr>
              <w:t xml:space="preserve">Пэгинтерферон альфа-2b</w:t>
            </w:r>
          </w:p>
        </w:tc>
      </w:tr>
      <w:tr>
        <w:tc>
          <w:tcPr>
            <w:tcW w:w="680" w:type="dxa"/>
          </w:tcPr>
          <w:p>
            <w:pPr>
              <w:pStyle w:val="0"/>
              <w:jc w:val="center"/>
            </w:pPr>
            <w:r>
              <w:rPr>
                <w:sz w:val="24"/>
              </w:rPr>
              <w:t xml:space="preserve">619</w:t>
            </w:r>
          </w:p>
        </w:tc>
        <w:tc>
          <w:tcPr>
            <w:tcW w:w="8390" w:type="dxa"/>
          </w:tcPr>
          <w:p>
            <w:pPr>
              <w:pStyle w:val="0"/>
            </w:pPr>
            <w:r>
              <w:rPr>
                <w:sz w:val="24"/>
              </w:rPr>
              <w:t xml:space="preserve">Пэгинтерферон бета-1a</w:t>
            </w:r>
          </w:p>
        </w:tc>
      </w:tr>
      <w:tr>
        <w:tc>
          <w:tcPr>
            <w:tcW w:w="680" w:type="dxa"/>
          </w:tcPr>
          <w:p>
            <w:pPr>
              <w:pStyle w:val="0"/>
              <w:jc w:val="center"/>
            </w:pPr>
            <w:r>
              <w:rPr>
                <w:sz w:val="24"/>
              </w:rPr>
              <w:t xml:space="preserve">620</w:t>
            </w:r>
          </w:p>
        </w:tc>
        <w:tc>
          <w:tcPr>
            <w:tcW w:w="8390" w:type="dxa"/>
          </w:tcPr>
          <w:p>
            <w:pPr>
              <w:pStyle w:val="0"/>
            </w:pPr>
            <w:r>
              <w:rPr>
                <w:sz w:val="24"/>
              </w:rPr>
              <w:t xml:space="preserve">Радия хлорид (223 Ra)</w:t>
            </w:r>
          </w:p>
        </w:tc>
      </w:tr>
      <w:tr>
        <w:tc>
          <w:tcPr>
            <w:tcW w:w="680" w:type="dxa"/>
          </w:tcPr>
          <w:p>
            <w:pPr>
              <w:pStyle w:val="0"/>
              <w:jc w:val="center"/>
            </w:pPr>
            <w:r>
              <w:rPr>
                <w:sz w:val="24"/>
              </w:rPr>
              <w:t xml:space="preserve">621</w:t>
            </w:r>
          </w:p>
        </w:tc>
        <w:tc>
          <w:tcPr>
            <w:tcW w:w="8390" w:type="dxa"/>
          </w:tcPr>
          <w:p>
            <w:pPr>
              <w:pStyle w:val="0"/>
            </w:pPr>
            <w:r>
              <w:rPr>
                <w:sz w:val="24"/>
              </w:rPr>
              <w:t xml:space="preserve">Разагилин</w:t>
            </w:r>
          </w:p>
        </w:tc>
      </w:tr>
      <w:tr>
        <w:tc>
          <w:tcPr>
            <w:tcW w:w="680" w:type="dxa"/>
          </w:tcPr>
          <w:p>
            <w:pPr>
              <w:pStyle w:val="0"/>
              <w:jc w:val="center"/>
            </w:pPr>
            <w:r>
              <w:rPr>
                <w:sz w:val="24"/>
              </w:rPr>
              <w:t xml:space="preserve">622</w:t>
            </w:r>
          </w:p>
        </w:tc>
        <w:tc>
          <w:tcPr>
            <w:tcW w:w="8390" w:type="dxa"/>
          </w:tcPr>
          <w:p>
            <w:pPr>
              <w:pStyle w:val="0"/>
            </w:pPr>
            <w:r>
              <w:rPr>
                <w:sz w:val="24"/>
              </w:rPr>
              <w:t xml:space="preserve">Ралтегравир</w:t>
            </w:r>
          </w:p>
        </w:tc>
      </w:tr>
      <w:tr>
        <w:tc>
          <w:tcPr>
            <w:tcW w:w="680" w:type="dxa"/>
          </w:tcPr>
          <w:p>
            <w:pPr>
              <w:pStyle w:val="0"/>
              <w:jc w:val="center"/>
            </w:pPr>
            <w:r>
              <w:rPr>
                <w:sz w:val="24"/>
              </w:rPr>
              <w:t xml:space="preserve">623</w:t>
            </w:r>
          </w:p>
        </w:tc>
        <w:tc>
          <w:tcPr>
            <w:tcW w:w="8390" w:type="dxa"/>
          </w:tcPr>
          <w:p>
            <w:pPr>
              <w:pStyle w:val="0"/>
            </w:pPr>
            <w:r>
              <w:rPr>
                <w:sz w:val="24"/>
              </w:rPr>
              <w:t xml:space="preserve">Ралтитрексид</w:t>
            </w:r>
          </w:p>
        </w:tc>
      </w:tr>
      <w:tr>
        <w:tc>
          <w:tcPr>
            <w:tcW w:w="680" w:type="dxa"/>
          </w:tcPr>
          <w:p>
            <w:pPr>
              <w:pStyle w:val="0"/>
              <w:jc w:val="center"/>
            </w:pPr>
            <w:r>
              <w:rPr>
                <w:sz w:val="24"/>
              </w:rPr>
              <w:t xml:space="preserve">624</w:t>
            </w:r>
          </w:p>
        </w:tc>
        <w:tc>
          <w:tcPr>
            <w:tcW w:w="8390" w:type="dxa"/>
          </w:tcPr>
          <w:p>
            <w:pPr>
              <w:pStyle w:val="0"/>
            </w:pPr>
            <w:r>
              <w:rPr>
                <w:sz w:val="24"/>
              </w:rPr>
              <w:t xml:space="preserve">Рамиприл</w:t>
            </w:r>
          </w:p>
        </w:tc>
      </w:tr>
      <w:tr>
        <w:tc>
          <w:tcPr>
            <w:tcW w:w="680" w:type="dxa"/>
          </w:tcPr>
          <w:p>
            <w:pPr>
              <w:pStyle w:val="0"/>
              <w:jc w:val="center"/>
            </w:pPr>
            <w:r>
              <w:rPr>
                <w:sz w:val="24"/>
              </w:rPr>
              <w:t xml:space="preserve">625</w:t>
            </w:r>
          </w:p>
        </w:tc>
        <w:tc>
          <w:tcPr>
            <w:tcW w:w="8390" w:type="dxa"/>
          </w:tcPr>
          <w:p>
            <w:pPr>
              <w:pStyle w:val="0"/>
            </w:pPr>
            <w:r>
              <w:rPr>
                <w:sz w:val="24"/>
              </w:rPr>
              <w:t xml:space="preserve">Рамуцирумаб</w:t>
            </w:r>
          </w:p>
        </w:tc>
      </w:tr>
      <w:tr>
        <w:tc>
          <w:tcPr>
            <w:tcW w:w="680" w:type="dxa"/>
          </w:tcPr>
          <w:p>
            <w:pPr>
              <w:pStyle w:val="0"/>
              <w:jc w:val="center"/>
            </w:pPr>
            <w:r>
              <w:rPr>
                <w:sz w:val="24"/>
              </w:rPr>
              <w:t xml:space="preserve">626</w:t>
            </w:r>
          </w:p>
        </w:tc>
        <w:tc>
          <w:tcPr>
            <w:tcW w:w="8390" w:type="dxa"/>
          </w:tcPr>
          <w:p>
            <w:pPr>
              <w:pStyle w:val="0"/>
            </w:pPr>
            <w:r>
              <w:rPr>
                <w:sz w:val="24"/>
              </w:rPr>
              <w:t xml:space="preserve">Ранибизумаб</w:t>
            </w:r>
          </w:p>
        </w:tc>
      </w:tr>
      <w:tr>
        <w:tc>
          <w:tcPr>
            <w:tcW w:w="680" w:type="dxa"/>
          </w:tcPr>
          <w:p>
            <w:pPr>
              <w:pStyle w:val="0"/>
              <w:jc w:val="center"/>
            </w:pPr>
            <w:r>
              <w:rPr>
                <w:sz w:val="24"/>
              </w:rPr>
              <w:t xml:space="preserve">627</w:t>
            </w:r>
          </w:p>
        </w:tc>
        <w:tc>
          <w:tcPr>
            <w:tcW w:w="8390" w:type="dxa"/>
          </w:tcPr>
          <w:p>
            <w:pPr>
              <w:pStyle w:val="0"/>
            </w:pPr>
            <w:r>
              <w:rPr>
                <w:sz w:val="24"/>
              </w:rPr>
              <w:t xml:space="preserve">Ранитидин</w:t>
            </w:r>
          </w:p>
        </w:tc>
      </w:tr>
      <w:tr>
        <w:tc>
          <w:tcPr>
            <w:tcW w:w="680" w:type="dxa"/>
          </w:tcPr>
          <w:p>
            <w:pPr>
              <w:pStyle w:val="0"/>
              <w:jc w:val="center"/>
            </w:pPr>
            <w:r>
              <w:rPr>
                <w:sz w:val="24"/>
              </w:rPr>
              <w:t xml:space="preserve">628</w:t>
            </w:r>
          </w:p>
        </w:tc>
        <w:tc>
          <w:tcPr>
            <w:tcW w:w="8390" w:type="dxa"/>
          </w:tcPr>
          <w:p>
            <w:pPr>
              <w:pStyle w:val="0"/>
            </w:pPr>
            <w:r>
              <w:rPr>
                <w:sz w:val="24"/>
              </w:rPr>
              <w:t xml:space="preserve">Растворы для перитонеального диализа</w:t>
            </w:r>
          </w:p>
        </w:tc>
      </w:tr>
      <w:tr>
        <w:tc>
          <w:tcPr>
            <w:tcW w:w="680" w:type="dxa"/>
          </w:tcPr>
          <w:p>
            <w:pPr>
              <w:pStyle w:val="0"/>
              <w:jc w:val="center"/>
            </w:pPr>
            <w:r>
              <w:rPr>
                <w:sz w:val="24"/>
              </w:rPr>
              <w:t xml:space="preserve">629</w:t>
            </w:r>
          </w:p>
        </w:tc>
        <w:tc>
          <w:tcPr>
            <w:tcW w:w="8390" w:type="dxa"/>
          </w:tcPr>
          <w:p>
            <w:pPr>
              <w:pStyle w:val="0"/>
            </w:pPr>
            <w:r>
              <w:rPr>
                <w:sz w:val="24"/>
              </w:rPr>
              <w:t xml:space="preserve">Регорафениб</w:t>
            </w:r>
          </w:p>
        </w:tc>
      </w:tr>
      <w:tr>
        <w:tc>
          <w:tcPr>
            <w:tcW w:w="680" w:type="dxa"/>
          </w:tcPr>
          <w:p>
            <w:pPr>
              <w:pStyle w:val="0"/>
              <w:jc w:val="center"/>
            </w:pPr>
            <w:r>
              <w:rPr>
                <w:sz w:val="24"/>
              </w:rPr>
              <w:t xml:space="preserve">630</w:t>
            </w:r>
          </w:p>
        </w:tc>
        <w:tc>
          <w:tcPr>
            <w:tcW w:w="8390" w:type="dxa"/>
          </w:tcPr>
          <w:p>
            <w:pPr>
              <w:pStyle w:val="0"/>
            </w:pPr>
            <w:r>
              <w:rPr>
                <w:sz w:val="24"/>
              </w:rPr>
              <w:t xml:space="preserve">Резервуары к инсулиновой помпе</w:t>
            </w:r>
          </w:p>
        </w:tc>
      </w:tr>
      <w:tr>
        <w:tc>
          <w:tcPr>
            <w:tcW w:w="680" w:type="dxa"/>
          </w:tcPr>
          <w:p>
            <w:pPr>
              <w:pStyle w:val="0"/>
              <w:jc w:val="center"/>
            </w:pPr>
            <w:r>
              <w:rPr>
                <w:sz w:val="24"/>
              </w:rPr>
              <w:t xml:space="preserve">631</w:t>
            </w:r>
          </w:p>
        </w:tc>
        <w:tc>
          <w:tcPr>
            <w:tcW w:w="8390" w:type="dxa"/>
          </w:tcPr>
          <w:p>
            <w:pPr>
              <w:pStyle w:val="0"/>
            </w:pPr>
            <w:r>
              <w:rPr>
                <w:sz w:val="24"/>
              </w:rPr>
              <w:t xml:space="preserve">Рекомбинантный белок, содержащий аминокислотную последовательность стафилокиназы</w:t>
            </w:r>
          </w:p>
        </w:tc>
      </w:tr>
      <w:tr>
        <w:tc>
          <w:tcPr>
            <w:tcW w:w="680" w:type="dxa"/>
          </w:tcPr>
          <w:p>
            <w:pPr>
              <w:pStyle w:val="0"/>
              <w:jc w:val="center"/>
            </w:pPr>
            <w:r>
              <w:rPr>
                <w:sz w:val="24"/>
              </w:rPr>
              <w:t xml:space="preserve">632</w:t>
            </w:r>
          </w:p>
        </w:tc>
        <w:tc>
          <w:tcPr>
            <w:tcW w:w="8390" w:type="dxa"/>
          </w:tcPr>
          <w:p>
            <w:pPr>
              <w:pStyle w:val="0"/>
            </w:pPr>
            <w:r>
              <w:rPr>
                <w:sz w:val="24"/>
              </w:rPr>
              <w:t xml:space="preserve">Ремдесивир</w:t>
            </w:r>
          </w:p>
        </w:tc>
      </w:tr>
      <w:tr>
        <w:tc>
          <w:tcPr>
            <w:tcW w:w="680" w:type="dxa"/>
          </w:tcPr>
          <w:p>
            <w:pPr>
              <w:pStyle w:val="0"/>
              <w:jc w:val="center"/>
            </w:pPr>
            <w:r>
              <w:rPr>
                <w:sz w:val="24"/>
              </w:rPr>
              <w:t xml:space="preserve">633</w:t>
            </w:r>
          </w:p>
        </w:tc>
        <w:tc>
          <w:tcPr>
            <w:tcW w:w="8390" w:type="dxa"/>
          </w:tcPr>
          <w:p>
            <w:pPr>
              <w:pStyle w:val="0"/>
            </w:pPr>
            <w:r>
              <w:rPr>
                <w:sz w:val="24"/>
              </w:rPr>
              <w:t xml:space="preserve">Репаглинид</w:t>
            </w:r>
          </w:p>
        </w:tc>
      </w:tr>
      <w:tr>
        <w:tc>
          <w:tcPr>
            <w:tcW w:w="680" w:type="dxa"/>
          </w:tcPr>
          <w:p>
            <w:pPr>
              <w:pStyle w:val="0"/>
              <w:jc w:val="center"/>
            </w:pPr>
            <w:r>
              <w:rPr>
                <w:sz w:val="24"/>
              </w:rPr>
              <w:t xml:space="preserve">634</w:t>
            </w:r>
          </w:p>
        </w:tc>
        <w:tc>
          <w:tcPr>
            <w:tcW w:w="8390" w:type="dxa"/>
          </w:tcPr>
          <w:p>
            <w:pPr>
              <w:pStyle w:val="0"/>
            </w:pPr>
            <w:r>
              <w:rPr>
                <w:sz w:val="24"/>
              </w:rPr>
              <w:t xml:space="preserve">Реслизумаб</w:t>
            </w:r>
          </w:p>
        </w:tc>
      </w:tr>
      <w:tr>
        <w:tc>
          <w:tcPr>
            <w:tcW w:w="680" w:type="dxa"/>
          </w:tcPr>
          <w:p>
            <w:pPr>
              <w:pStyle w:val="0"/>
              <w:jc w:val="center"/>
            </w:pPr>
            <w:r>
              <w:rPr>
                <w:sz w:val="24"/>
              </w:rPr>
              <w:t xml:space="preserve">635</w:t>
            </w:r>
          </w:p>
        </w:tc>
        <w:tc>
          <w:tcPr>
            <w:tcW w:w="8390" w:type="dxa"/>
          </w:tcPr>
          <w:p>
            <w:pPr>
              <w:pStyle w:val="0"/>
            </w:pPr>
            <w:r>
              <w:rPr>
                <w:sz w:val="24"/>
              </w:rPr>
              <w:t xml:space="preserve">Ретинол</w:t>
            </w:r>
          </w:p>
        </w:tc>
      </w:tr>
      <w:tr>
        <w:tc>
          <w:tcPr>
            <w:tcW w:w="680" w:type="dxa"/>
          </w:tcPr>
          <w:p>
            <w:pPr>
              <w:pStyle w:val="0"/>
              <w:jc w:val="center"/>
            </w:pPr>
            <w:r>
              <w:rPr>
                <w:sz w:val="24"/>
              </w:rPr>
              <w:t xml:space="preserve">636</w:t>
            </w:r>
          </w:p>
        </w:tc>
        <w:tc>
          <w:tcPr>
            <w:tcW w:w="8390" w:type="dxa"/>
          </w:tcPr>
          <w:p>
            <w:pPr>
              <w:pStyle w:val="0"/>
            </w:pPr>
            <w:r>
              <w:rPr>
                <w:sz w:val="24"/>
              </w:rPr>
              <w:t xml:space="preserve">Рибавирин</w:t>
            </w:r>
          </w:p>
        </w:tc>
      </w:tr>
      <w:tr>
        <w:tc>
          <w:tcPr>
            <w:tcW w:w="680" w:type="dxa"/>
          </w:tcPr>
          <w:p>
            <w:pPr>
              <w:pStyle w:val="0"/>
              <w:jc w:val="center"/>
            </w:pPr>
            <w:r>
              <w:rPr>
                <w:sz w:val="24"/>
              </w:rPr>
              <w:t xml:space="preserve">637</w:t>
            </w:r>
          </w:p>
        </w:tc>
        <w:tc>
          <w:tcPr>
            <w:tcW w:w="8390" w:type="dxa"/>
          </w:tcPr>
          <w:p>
            <w:pPr>
              <w:pStyle w:val="0"/>
            </w:pPr>
            <w:r>
              <w:rPr>
                <w:sz w:val="24"/>
              </w:rPr>
              <w:t xml:space="preserve">Рибоциклиб</w:t>
            </w:r>
          </w:p>
        </w:tc>
      </w:tr>
      <w:tr>
        <w:tc>
          <w:tcPr>
            <w:tcW w:w="680" w:type="dxa"/>
          </w:tcPr>
          <w:p>
            <w:pPr>
              <w:pStyle w:val="0"/>
              <w:jc w:val="center"/>
            </w:pPr>
            <w:r>
              <w:rPr>
                <w:sz w:val="24"/>
              </w:rPr>
              <w:t xml:space="preserve">638</w:t>
            </w:r>
          </w:p>
        </w:tc>
        <w:tc>
          <w:tcPr>
            <w:tcW w:w="8390" w:type="dxa"/>
          </w:tcPr>
          <w:p>
            <w:pPr>
              <w:pStyle w:val="0"/>
            </w:pPr>
            <w:r>
              <w:rPr>
                <w:sz w:val="24"/>
              </w:rPr>
              <w:t xml:space="preserve">Ривароксабан</w:t>
            </w:r>
          </w:p>
        </w:tc>
      </w:tr>
      <w:tr>
        <w:tc>
          <w:tcPr>
            <w:tcW w:w="680" w:type="dxa"/>
          </w:tcPr>
          <w:p>
            <w:pPr>
              <w:pStyle w:val="0"/>
              <w:jc w:val="center"/>
            </w:pPr>
            <w:r>
              <w:rPr>
                <w:sz w:val="24"/>
              </w:rPr>
              <w:t xml:space="preserve">639</w:t>
            </w:r>
          </w:p>
        </w:tc>
        <w:tc>
          <w:tcPr>
            <w:tcW w:w="8390" w:type="dxa"/>
          </w:tcPr>
          <w:p>
            <w:pPr>
              <w:pStyle w:val="0"/>
            </w:pPr>
            <w:r>
              <w:rPr>
                <w:sz w:val="24"/>
              </w:rPr>
              <w:t xml:space="preserve">Ривастигмин</w:t>
            </w:r>
          </w:p>
        </w:tc>
      </w:tr>
      <w:tr>
        <w:tc>
          <w:tcPr>
            <w:tcW w:w="680" w:type="dxa"/>
          </w:tcPr>
          <w:p>
            <w:pPr>
              <w:pStyle w:val="0"/>
              <w:jc w:val="center"/>
            </w:pPr>
            <w:r>
              <w:rPr>
                <w:sz w:val="24"/>
              </w:rPr>
              <w:t xml:space="preserve">640</w:t>
            </w:r>
          </w:p>
        </w:tc>
        <w:tc>
          <w:tcPr>
            <w:tcW w:w="8390" w:type="dxa"/>
          </w:tcPr>
          <w:p>
            <w:pPr>
              <w:pStyle w:val="0"/>
            </w:pPr>
            <w:r>
              <w:rPr>
                <w:sz w:val="24"/>
              </w:rPr>
              <w:t xml:space="preserve">Рилпивирин + Тенофовир + Эмтрицитабин</w:t>
            </w:r>
          </w:p>
        </w:tc>
      </w:tr>
      <w:tr>
        <w:tc>
          <w:tcPr>
            <w:tcW w:w="680" w:type="dxa"/>
          </w:tcPr>
          <w:p>
            <w:pPr>
              <w:pStyle w:val="0"/>
              <w:jc w:val="center"/>
            </w:pPr>
            <w:r>
              <w:rPr>
                <w:sz w:val="24"/>
              </w:rPr>
              <w:t xml:space="preserve">641</w:t>
            </w:r>
          </w:p>
        </w:tc>
        <w:tc>
          <w:tcPr>
            <w:tcW w:w="8390" w:type="dxa"/>
          </w:tcPr>
          <w:p>
            <w:pPr>
              <w:pStyle w:val="0"/>
            </w:pPr>
            <w:r>
              <w:rPr>
                <w:sz w:val="24"/>
              </w:rPr>
              <w:t xml:space="preserve">Риоцигуат</w:t>
            </w:r>
          </w:p>
        </w:tc>
      </w:tr>
      <w:tr>
        <w:tc>
          <w:tcPr>
            <w:tcW w:w="680" w:type="dxa"/>
          </w:tcPr>
          <w:p>
            <w:pPr>
              <w:pStyle w:val="0"/>
              <w:jc w:val="center"/>
            </w:pPr>
            <w:r>
              <w:rPr>
                <w:sz w:val="24"/>
              </w:rPr>
              <w:t xml:space="preserve">642</w:t>
            </w:r>
          </w:p>
        </w:tc>
        <w:tc>
          <w:tcPr>
            <w:tcW w:w="8390" w:type="dxa"/>
          </w:tcPr>
          <w:p>
            <w:pPr>
              <w:pStyle w:val="0"/>
            </w:pPr>
            <w:r>
              <w:rPr>
                <w:sz w:val="24"/>
              </w:rPr>
              <w:t xml:space="preserve">Рисанкизумаб</w:t>
            </w:r>
          </w:p>
        </w:tc>
      </w:tr>
      <w:tr>
        <w:tc>
          <w:tcPr>
            <w:tcW w:w="680" w:type="dxa"/>
          </w:tcPr>
          <w:p>
            <w:pPr>
              <w:pStyle w:val="0"/>
              <w:jc w:val="center"/>
            </w:pPr>
            <w:r>
              <w:rPr>
                <w:sz w:val="24"/>
              </w:rPr>
              <w:t xml:space="preserve">643</w:t>
            </w:r>
          </w:p>
        </w:tc>
        <w:tc>
          <w:tcPr>
            <w:tcW w:w="8390" w:type="dxa"/>
          </w:tcPr>
          <w:p>
            <w:pPr>
              <w:pStyle w:val="0"/>
            </w:pPr>
            <w:r>
              <w:rPr>
                <w:sz w:val="24"/>
              </w:rPr>
              <w:t xml:space="preserve">Рисдиплам</w:t>
            </w:r>
          </w:p>
        </w:tc>
      </w:tr>
      <w:tr>
        <w:tc>
          <w:tcPr>
            <w:tcW w:w="680" w:type="dxa"/>
          </w:tcPr>
          <w:p>
            <w:pPr>
              <w:pStyle w:val="0"/>
              <w:jc w:val="center"/>
            </w:pPr>
            <w:r>
              <w:rPr>
                <w:sz w:val="24"/>
              </w:rPr>
              <w:t xml:space="preserve">644</w:t>
            </w:r>
          </w:p>
        </w:tc>
        <w:tc>
          <w:tcPr>
            <w:tcW w:w="8390" w:type="dxa"/>
          </w:tcPr>
          <w:p>
            <w:pPr>
              <w:pStyle w:val="0"/>
            </w:pPr>
            <w:r>
              <w:rPr>
                <w:sz w:val="24"/>
              </w:rPr>
              <w:t xml:space="preserve">Рисперидон</w:t>
            </w:r>
          </w:p>
        </w:tc>
      </w:tr>
      <w:tr>
        <w:tc>
          <w:tcPr>
            <w:tcW w:w="680" w:type="dxa"/>
          </w:tcPr>
          <w:p>
            <w:pPr>
              <w:pStyle w:val="0"/>
              <w:jc w:val="center"/>
            </w:pPr>
            <w:r>
              <w:rPr>
                <w:sz w:val="24"/>
              </w:rPr>
              <w:t xml:space="preserve">645</w:t>
            </w:r>
          </w:p>
        </w:tc>
        <w:tc>
          <w:tcPr>
            <w:tcW w:w="8390" w:type="dxa"/>
          </w:tcPr>
          <w:p>
            <w:pPr>
              <w:pStyle w:val="0"/>
            </w:pPr>
            <w:r>
              <w:rPr>
                <w:sz w:val="24"/>
              </w:rPr>
              <w:t xml:space="preserve">Ритонавир</w:t>
            </w:r>
          </w:p>
        </w:tc>
      </w:tr>
      <w:tr>
        <w:tc>
          <w:tcPr>
            <w:tcW w:w="680" w:type="dxa"/>
          </w:tcPr>
          <w:p>
            <w:pPr>
              <w:pStyle w:val="0"/>
              <w:jc w:val="center"/>
            </w:pPr>
            <w:r>
              <w:rPr>
                <w:sz w:val="24"/>
              </w:rPr>
              <w:t xml:space="preserve">646</w:t>
            </w:r>
          </w:p>
        </w:tc>
        <w:tc>
          <w:tcPr>
            <w:tcW w:w="8390" w:type="dxa"/>
          </w:tcPr>
          <w:p>
            <w:pPr>
              <w:pStyle w:val="0"/>
            </w:pPr>
            <w:r>
              <w:rPr>
                <w:sz w:val="24"/>
              </w:rPr>
              <w:t xml:space="preserve">Ритуксимаб</w:t>
            </w:r>
          </w:p>
        </w:tc>
      </w:tr>
      <w:tr>
        <w:tc>
          <w:tcPr>
            <w:tcW w:w="680" w:type="dxa"/>
          </w:tcPr>
          <w:p>
            <w:pPr>
              <w:pStyle w:val="0"/>
              <w:jc w:val="center"/>
            </w:pPr>
            <w:r>
              <w:rPr>
                <w:sz w:val="24"/>
              </w:rPr>
              <w:t xml:space="preserve">647</w:t>
            </w:r>
          </w:p>
        </w:tc>
        <w:tc>
          <w:tcPr>
            <w:tcW w:w="8390" w:type="dxa"/>
          </w:tcPr>
          <w:p>
            <w:pPr>
              <w:pStyle w:val="0"/>
            </w:pPr>
            <w:r>
              <w:rPr>
                <w:sz w:val="24"/>
              </w:rPr>
              <w:t xml:space="preserve">Рифабутин</w:t>
            </w:r>
          </w:p>
        </w:tc>
      </w:tr>
      <w:tr>
        <w:tc>
          <w:tcPr>
            <w:tcW w:w="680" w:type="dxa"/>
          </w:tcPr>
          <w:p>
            <w:pPr>
              <w:pStyle w:val="0"/>
              <w:jc w:val="center"/>
            </w:pPr>
            <w:r>
              <w:rPr>
                <w:sz w:val="24"/>
              </w:rPr>
              <w:t xml:space="preserve">648</w:t>
            </w:r>
          </w:p>
        </w:tc>
        <w:tc>
          <w:tcPr>
            <w:tcW w:w="8390" w:type="dxa"/>
          </w:tcPr>
          <w:p>
            <w:pPr>
              <w:pStyle w:val="0"/>
            </w:pPr>
            <w:r>
              <w:rPr>
                <w:sz w:val="24"/>
              </w:rPr>
              <w:t xml:space="preserve">Рифамицин</w:t>
            </w:r>
          </w:p>
        </w:tc>
      </w:tr>
      <w:tr>
        <w:tc>
          <w:tcPr>
            <w:tcW w:w="680" w:type="dxa"/>
          </w:tcPr>
          <w:p>
            <w:pPr>
              <w:pStyle w:val="0"/>
              <w:jc w:val="center"/>
            </w:pPr>
            <w:r>
              <w:rPr>
                <w:sz w:val="24"/>
              </w:rPr>
              <w:t xml:space="preserve">649</w:t>
            </w:r>
          </w:p>
        </w:tc>
        <w:tc>
          <w:tcPr>
            <w:tcW w:w="8390" w:type="dxa"/>
          </w:tcPr>
          <w:p>
            <w:pPr>
              <w:pStyle w:val="0"/>
            </w:pPr>
            <w:r>
              <w:rPr>
                <w:sz w:val="24"/>
              </w:rPr>
              <w:t xml:space="preserve">Рифампицин</w:t>
            </w:r>
          </w:p>
        </w:tc>
      </w:tr>
      <w:tr>
        <w:tc>
          <w:tcPr>
            <w:tcW w:w="680" w:type="dxa"/>
          </w:tcPr>
          <w:p>
            <w:pPr>
              <w:pStyle w:val="0"/>
              <w:jc w:val="center"/>
            </w:pPr>
            <w:r>
              <w:rPr>
                <w:sz w:val="24"/>
              </w:rPr>
              <w:t xml:space="preserve">650</w:t>
            </w:r>
          </w:p>
        </w:tc>
        <w:tc>
          <w:tcPr>
            <w:tcW w:w="8390" w:type="dxa"/>
          </w:tcPr>
          <w:p>
            <w:pPr>
              <w:pStyle w:val="0"/>
            </w:pPr>
            <w:r>
              <w:rPr>
                <w:sz w:val="24"/>
              </w:rPr>
              <w:t xml:space="preserve">Рифапентин</w:t>
            </w:r>
          </w:p>
        </w:tc>
      </w:tr>
      <w:tr>
        <w:tc>
          <w:tcPr>
            <w:tcW w:w="680" w:type="dxa"/>
          </w:tcPr>
          <w:p>
            <w:pPr>
              <w:pStyle w:val="0"/>
              <w:jc w:val="center"/>
            </w:pPr>
            <w:r>
              <w:rPr>
                <w:sz w:val="24"/>
              </w:rPr>
              <w:t xml:space="preserve">651</w:t>
            </w:r>
          </w:p>
        </w:tc>
        <w:tc>
          <w:tcPr>
            <w:tcW w:w="8390" w:type="dxa"/>
          </w:tcPr>
          <w:p>
            <w:pPr>
              <w:pStyle w:val="0"/>
            </w:pPr>
            <w:r>
              <w:rPr>
                <w:sz w:val="24"/>
              </w:rPr>
              <w:t xml:space="preserve">Роксадустат</w:t>
            </w:r>
          </w:p>
        </w:tc>
      </w:tr>
      <w:tr>
        <w:tc>
          <w:tcPr>
            <w:tcW w:w="680" w:type="dxa"/>
          </w:tcPr>
          <w:p>
            <w:pPr>
              <w:pStyle w:val="0"/>
              <w:jc w:val="center"/>
            </w:pPr>
            <w:r>
              <w:rPr>
                <w:sz w:val="24"/>
              </w:rPr>
              <w:t xml:space="preserve">652</w:t>
            </w:r>
          </w:p>
        </w:tc>
        <w:tc>
          <w:tcPr>
            <w:tcW w:w="8390" w:type="dxa"/>
          </w:tcPr>
          <w:p>
            <w:pPr>
              <w:pStyle w:val="0"/>
            </w:pPr>
            <w:r>
              <w:rPr>
                <w:sz w:val="24"/>
              </w:rPr>
              <w:t xml:space="preserve">Рокурония бромид</w:t>
            </w:r>
          </w:p>
        </w:tc>
      </w:tr>
      <w:tr>
        <w:tc>
          <w:tcPr>
            <w:tcW w:w="680" w:type="dxa"/>
          </w:tcPr>
          <w:p>
            <w:pPr>
              <w:pStyle w:val="0"/>
              <w:jc w:val="center"/>
            </w:pPr>
            <w:r>
              <w:rPr>
                <w:sz w:val="24"/>
              </w:rPr>
              <w:t xml:space="preserve">653</w:t>
            </w:r>
          </w:p>
        </w:tc>
        <w:tc>
          <w:tcPr>
            <w:tcW w:w="8390" w:type="dxa"/>
          </w:tcPr>
          <w:p>
            <w:pPr>
              <w:pStyle w:val="0"/>
            </w:pPr>
            <w:r>
              <w:rPr>
                <w:sz w:val="24"/>
              </w:rPr>
              <w:t xml:space="preserve">Ромиплостим</w:t>
            </w:r>
          </w:p>
        </w:tc>
      </w:tr>
      <w:tr>
        <w:tc>
          <w:tcPr>
            <w:tcW w:w="680" w:type="dxa"/>
          </w:tcPr>
          <w:p>
            <w:pPr>
              <w:pStyle w:val="0"/>
              <w:jc w:val="center"/>
            </w:pPr>
            <w:r>
              <w:rPr>
                <w:sz w:val="24"/>
              </w:rPr>
              <w:t xml:space="preserve">654</w:t>
            </w:r>
          </w:p>
        </w:tc>
        <w:tc>
          <w:tcPr>
            <w:tcW w:w="8390" w:type="dxa"/>
          </w:tcPr>
          <w:p>
            <w:pPr>
              <w:pStyle w:val="0"/>
            </w:pPr>
            <w:r>
              <w:rPr>
                <w:sz w:val="24"/>
              </w:rPr>
              <w:t xml:space="preserve">Ропивакаин</w:t>
            </w:r>
          </w:p>
        </w:tc>
      </w:tr>
      <w:tr>
        <w:tc>
          <w:tcPr>
            <w:tcW w:w="680" w:type="dxa"/>
          </w:tcPr>
          <w:p>
            <w:pPr>
              <w:pStyle w:val="0"/>
              <w:jc w:val="center"/>
            </w:pPr>
            <w:r>
              <w:rPr>
                <w:sz w:val="24"/>
              </w:rPr>
              <w:t xml:space="preserve">655</w:t>
            </w:r>
          </w:p>
        </w:tc>
        <w:tc>
          <w:tcPr>
            <w:tcW w:w="8390" w:type="dxa"/>
          </w:tcPr>
          <w:p>
            <w:pPr>
              <w:pStyle w:val="0"/>
            </w:pPr>
            <w:r>
              <w:rPr>
                <w:sz w:val="24"/>
              </w:rPr>
              <w:t xml:space="preserve">Руксолитиниб</w:t>
            </w:r>
          </w:p>
        </w:tc>
      </w:tr>
      <w:tr>
        <w:tc>
          <w:tcPr>
            <w:tcW w:w="680" w:type="dxa"/>
          </w:tcPr>
          <w:p>
            <w:pPr>
              <w:pStyle w:val="0"/>
              <w:jc w:val="center"/>
            </w:pPr>
            <w:r>
              <w:rPr>
                <w:sz w:val="24"/>
              </w:rPr>
              <w:t xml:space="preserve">656</w:t>
            </w:r>
          </w:p>
        </w:tc>
        <w:tc>
          <w:tcPr>
            <w:tcW w:w="8390" w:type="dxa"/>
          </w:tcPr>
          <w:p>
            <w:pPr>
              <w:pStyle w:val="0"/>
            </w:pPr>
            <w:r>
              <w:rPr>
                <w:sz w:val="24"/>
              </w:rPr>
              <w:t xml:space="preserve">Руфинамид</w:t>
            </w:r>
          </w:p>
        </w:tc>
      </w:tr>
      <w:tr>
        <w:tc>
          <w:tcPr>
            <w:tcW w:w="680" w:type="dxa"/>
          </w:tcPr>
          <w:p>
            <w:pPr>
              <w:pStyle w:val="0"/>
              <w:jc w:val="center"/>
            </w:pPr>
            <w:r>
              <w:rPr>
                <w:sz w:val="24"/>
              </w:rPr>
              <w:t xml:space="preserve">657</w:t>
            </w:r>
          </w:p>
        </w:tc>
        <w:tc>
          <w:tcPr>
            <w:tcW w:w="8390" w:type="dxa"/>
          </w:tcPr>
          <w:p>
            <w:pPr>
              <w:pStyle w:val="0"/>
            </w:pPr>
            <w:r>
              <w:rPr>
                <w:sz w:val="24"/>
              </w:rPr>
              <w:t xml:space="preserve">Саквинавир</w:t>
            </w:r>
          </w:p>
        </w:tc>
      </w:tr>
      <w:tr>
        <w:tc>
          <w:tcPr>
            <w:tcW w:w="680" w:type="dxa"/>
          </w:tcPr>
          <w:p>
            <w:pPr>
              <w:pStyle w:val="0"/>
              <w:jc w:val="center"/>
            </w:pPr>
            <w:r>
              <w:rPr>
                <w:sz w:val="24"/>
              </w:rPr>
              <w:t xml:space="preserve">658</w:t>
            </w:r>
          </w:p>
        </w:tc>
        <w:tc>
          <w:tcPr>
            <w:tcW w:w="8390" w:type="dxa"/>
          </w:tcPr>
          <w:p>
            <w:pPr>
              <w:pStyle w:val="0"/>
            </w:pPr>
            <w:r>
              <w:rPr>
                <w:sz w:val="24"/>
              </w:rPr>
              <w:t xml:space="preserve">Саксаглиптин</w:t>
            </w:r>
          </w:p>
        </w:tc>
      </w:tr>
      <w:tr>
        <w:tc>
          <w:tcPr>
            <w:tcW w:w="680" w:type="dxa"/>
          </w:tcPr>
          <w:p>
            <w:pPr>
              <w:pStyle w:val="0"/>
              <w:jc w:val="center"/>
            </w:pPr>
            <w:r>
              <w:rPr>
                <w:sz w:val="24"/>
              </w:rPr>
              <w:t xml:space="preserve">659</w:t>
            </w:r>
          </w:p>
        </w:tc>
        <w:tc>
          <w:tcPr>
            <w:tcW w:w="8390" w:type="dxa"/>
          </w:tcPr>
          <w:p>
            <w:pPr>
              <w:pStyle w:val="0"/>
            </w:pPr>
            <w:r>
              <w:rPr>
                <w:sz w:val="24"/>
              </w:rPr>
              <w:t xml:space="preserve">Салициловая кислота</w:t>
            </w:r>
          </w:p>
        </w:tc>
      </w:tr>
      <w:tr>
        <w:tc>
          <w:tcPr>
            <w:tcW w:w="680" w:type="dxa"/>
          </w:tcPr>
          <w:p>
            <w:pPr>
              <w:pStyle w:val="0"/>
              <w:jc w:val="center"/>
            </w:pPr>
            <w:r>
              <w:rPr>
                <w:sz w:val="24"/>
              </w:rPr>
              <w:t xml:space="preserve">660</w:t>
            </w:r>
          </w:p>
        </w:tc>
        <w:tc>
          <w:tcPr>
            <w:tcW w:w="8390" w:type="dxa"/>
          </w:tcPr>
          <w:p>
            <w:pPr>
              <w:pStyle w:val="0"/>
            </w:pPr>
            <w:r>
              <w:rPr>
                <w:sz w:val="24"/>
              </w:rPr>
              <w:t xml:space="preserve">Салметерол + Флутиказон</w:t>
            </w:r>
          </w:p>
        </w:tc>
      </w:tr>
      <w:tr>
        <w:tc>
          <w:tcPr>
            <w:tcW w:w="680" w:type="dxa"/>
          </w:tcPr>
          <w:p>
            <w:pPr>
              <w:pStyle w:val="0"/>
              <w:jc w:val="center"/>
            </w:pPr>
            <w:r>
              <w:rPr>
                <w:sz w:val="24"/>
              </w:rPr>
              <w:t xml:space="preserve">661</w:t>
            </w:r>
          </w:p>
        </w:tc>
        <w:tc>
          <w:tcPr>
            <w:tcW w:w="8390" w:type="dxa"/>
          </w:tcPr>
          <w:p>
            <w:pPr>
              <w:pStyle w:val="0"/>
            </w:pPr>
            <w:r>
              <w:rPr>
                <w:sz w:val="24"/>
              </w:rPr>
              <w:t xml:space="preserve">Сальбутамол</w:t>
            </w:r>
          </w:p>
        </w:tc>
      </w:tr>
      <w:tr>
        <w:tc>
          <w:tcPr>
            <w:tcW w:w="680" w:type="dxa"/>
          </w:tcPr>
          <w:p>
            <w:pPr>
              <w:pStyle w:val="0"/>
              <w:jc w:val="center"/>
            </w:pPr>
            <w:r>
              <w:rPr>
                <w:sz w:val="24"/>
              </w:rPr>
              <w:t xml:space="preserve">662</w:t>
            </w:r>
          </w:p>
        </w:tc>
        <w:tc>
          <w:tcPr>
            <w:tcW w:w="8390" w:type="dxa"/>
          </w:tcPr>
          <w:p>
            <w:pPr>
              <w:pStyle w:val="0"/>
            </w:pPr>
            <w:r>
              <w:rPr>
                <w:sz w:val="24"/>
              </w:rPr>
              <w:t xml:space="preserve">Сампэгинтерферон бета-1а</w:t>
            </w:r>
          </w:p>
        </w:tc>
      </w:tr>
      <w:tr>
        <w:tc>
          <w:tcPr>
            <w:tcW w:w="680" w:type="dxa"/>
          </w:tcPr>
          <w:p>
            <w:pPr>
              <w:pStyle w:val="0"/>
              <w:jc w:val="center"/>
            </w:pPr>
            <w:r>
              <w:rPr>
                <w:sz w:val="24"/>
              </w:rPr>
              <w:t xml:space="preserve">663</w:t>
            </w:r>
          </w:p>
        </w:tc>
        <w:tc>
          <w:tcPr>
            <w:tcW w:w="8390" w:type="dxa"/>
          </w:tcPr>
          <w:p>
            <w:pPr>
              <w:pStyle w:val="0"/>
            </w:pPr>
            <w:r>
              <w:rPr>
                <w:sz w:val="24"/>
              </w:rPr>
              <w:t xml:space="preserve">Сапроптерин</w:t>
            </w:r>
          </w:p>
        </w:tc>
      </w:tr>
      <w:tr>
        <w:tc>
          <w:tcPr>
            <w:tcW w:w="680" w:type="dxa"/>
          </w:tcPr>
          <w:p>
            <w:pPr>
              <w:pStyle w:val="0"/>
              <w:jc w:val="center"/>
            </w:pPr>
            <w:r>
              <w:rPr>
                <w:sz w:val="24"/>
              </w:rPr>
              <w:t xml:space="preserve">664</w:t>
            </w:r>
          </w:p>
        </w:tc>
        <w:tc>
          <w:tcPr>
            <w:tcW w:w="8390" w:type="dxa"/>
          </w:tcPr>
          <w:p>
            <w:pPr>
              <w:pStyle w:val="0"/>
            </w:pPr>
            <w:r>
              <w:rPr>
                <w:sz w:val="24"/>
              </w:rPr>
              <w:t xml:space="preserve">Сарилумаб</w:t>
            </w:r>
          </w:p>
        </w:tc>
      </w:tr>
      <w:tr>
        <w:tc>
          <w:tcPr>
            <w:tcW w:w="680" w:type="dxa"/>
          </w:tcPr>
          <w:p>
            <w:pPr>
              <w:pStyle w:val="0"/>
              <w:jc w:val="center"/>
            </w:pPr>
            <w:r>
              <w:rPr>
                <w:sz w:val="24"/>
              </w:rPr>
              <w:t xml:space="preserve">665</w:t>
            </w:r>
          </w:p>
        </w:tc>
        <w:tc>
          <w:tcPr>
            <w:tcW w:w="8390" w:type="dxa"/>
          </w:tcPr>
          <w:p>
            <w:pPr>
              <w:pStyle w:val="0"/>
            </w:pPr>
            <w:r>
              <w:rPr>
                <w:sz w:val="24"/>
              </w:rPr>
              <w:t xml:space="preserve">Себелипаза альфа</w:t>
            </w:r>
          </w:p>
        </w:tc>
      </w:tr>
      <w:tr>
        <w:tc>
          <w:tcPr>
            <w:tcW w:w="680" w:type="dxa"/>
          </w:tcPr>
          <w:p>
            <w:pPr>
              <w:pStyle w:val="0"/>
              <w:jc w:val="center"/>
            </w:pPr>
            <w:r>
              <w:rPr>
                <w:sz w:val="24"/>
              </w:rPr>
              <w:t xml:space="preserve">666</w:t>
            </w:r>
          </w:p>
        </w:tc>
        <w:tc>
          <w:tcPr>
            <w:tcW w:w="8390" w:type="dxa"/>
          </w:tcPr>
          <w:p>
            <w:pPr>
              <w:pStyle w:val="0"/>
            </w:pPr>
            <w:r>
              <w:rPr>
                <w:sz w:val="24"/>
              </w:rPr>
              <w:t xml:space="preserve">Севеламер</w:t>
            </w:r>
          </w:p>
        </w:tc>
      </w:tr>
      <w:tr>
        <w:tc>
          <w:tcPr>
            <w:tcW w:w="680" w:type="dxa"/>
          </w:tcPr>
          <w:p>
            <w:pPr>
              <w:pStyle w:val="0"/>
              <w:jc w:val="center"/>
            </w:pPr>
            <w:r>
              <w:rPr>
                <w:sz w:val="24"/>
              </w:rPr>
              <w:t xml:space="preserve">667</w:t>
            </w:r>
          </w:p>
        </w:tc>
        <w:tc>
          <w:tcPr>
            <w:tcW w:w="8390" w:type="dxa"/>
          </w:tcPr>
          <w:p>
            <w:pPr>
              <w:pStyle w:val="0"/>
            </w:pPr>
            <w:r>
              <w:rPr>
                <w:sz w:val="24"/>
              </w:rPr>
              <w:t xml:space="preserve">Севофлуран</w:t>
            </w:r>
          </w:p>
        </w:tc>
      </w:tr>
      <w:tr>
        <w:tc>
          <w:tcPr>
            <w:tcW w:w="680" w:type="dxa"/>
          </w:tcPr>
          <w:p>
            <w:pPr>
              <w:pStyle w:val="0"/>
              <w:jc w:val="center"/>
            </w:pPr>
            <w:r>
              <w:rPr>
                <w:sz w:val="24"/>
              </w:rPr>
              <w:t xml:space="preserve">668</w:t>
            </w:r>
          </w:p>
        </w:tc>
        <w:tc>
          <w:tcPr>
            <w:tcW w:w="8390" w:type="dxa"/>
          </w:tcPr>
          <w:p>
            <w:pPr>
              <w:pStyle w:val="0"/>
            </w:pPr>
            <w:r>
              <w:rPr>
                <w:sz w:val="24"/>
              </w:rPr>
              <w:t xml:space="preserve">Секукинумаб</w:t>
            </w:r>
          </w:p>
        </w:tc>
      </w:tr>
      <w:tr>
        <w:tc>
          <w:tcPr>
            <w:tcW w:w="680" w:type="dxa"/>
          </w:tcPr>
          <w:p>
            <w:pPr>
              <w:pStyle w:val="0"/>
              <w:jc w:val="center"/>
            </w:pPr>
            <w:r>
              <w:rPr>
                <w:sz w:val="24"/>
              </w:rPr>
              <w:t xml:space="preserve">669</w:t>
            </w:r>
          </w:p>
        </w:tc>
        <w:tc>
          <w:tcPr>
            <w:tcW w:w="8390" w:type="dxa"/>
          </w:tcPr>
          <w:p>
            <w:pPr>
              <w:pStyle w:val="0"/>
            </w:pPr>
            <w:r>
              <w:rPr>
                <w:sz w:val="24"/>
              </w:rPr>
              <w:t xml:space="preserve">Селексипаг</w:t>
            </w:r>
          </w:p>
        </w:tc>
      </w:tr>
      <w:tr>
        <w:tc>
          <w:tcPr>
            <w:tcW w:w="680" w:type="dxa"/>
          </w:tcPr>
          <w:p>
            <w:pPr>
              <w:pStyle w:val="0"/>
              <w:jc w:val="center"/>
            </w:pPr>
            <w:r>
              <w:rPr>
                <w:sz w:val="24"/>
              </w:rPr>
              <w:t xml:space="preserve">670</w:t>
            </w:r>
          </w:p>
        </w:tc>
        <w:tc>
          <w:tcPr>
            <w:tcW w:w="8390" w:type="dxa"/>
          </w:tcPr>
          <w:p>
            <w:pPr>
              <w:pStyle w:val="0"/>
            </w:pPr>
            <w:r>
              <w:rPr>
                <w:sz w:val="24"/>
              </w:rPr>
              <w:t xml:space="preserve">Семаглутид</w:t>
            </w:r>
          </w:p>
        </w:tc>
      </w:tr>
      <w:tr>
        <w:tc>
          <w:tcPr>
            <w:tcW w:w="680" w:type="dxa"/>
          </w:tcPr>
          <w:p>
            <w:pPr>
              <w:pStyle w:val="0"/>
              <w:jc w:val="center"/>
            </w:pPr>
            <w:r>
              <w:rPr>
                <w:sz w:val="24"/>
              </w:rPr>
              <w:t xml:space="preserve">671</w:t>
            </w:r>
          </w:p>
        </w:tc>
        <w:tc>
          <w:tcPr>
            <w:tcW w:w="8390" w:type="dxa"/>
          </w:tcPr>
          <w:p>
            <w:pPr>
              <w:pStyle w:val="0"/>
            </w:pPr>
            <w:r>
              <w:rPr>
                <w:sz w:val="24"/>
              </w:rPr>
              <w:t xml:space="preserve">Сеннозиды A и B</w:t>
            </w:r>
          </w:p>
        </w:tc>
      </w:tr>
      <w:tr>
        <w:tc>
          <w:tcPr>
            <w:tcW w:w="680" w:type="dxa"/>
          </w:tcPr>
          <w:p>
            <w:pPr>
              <w:pStyle w:val="0"/>
              <w:jc w:val="center"/>
            </w:pPr>
            <w:r>
              <w:rPr>
                <w:sz w:val="24"/>
              </w:rPr>
              <w:t xml:space="preserve">672</w:t>
            </w:r>
          </w:p>
        </w:tc>
        <w:tc>
          <w:tcPr>
            <w:tcW w:w="8390" w:type="dxa"/>
          </w:tcPr>
          <w:p>
            <w:pPr>
              <w:pStyle w:val="0"/>
            </w:pPr>
            <w:r>
              <w:rPr>
                <w:sz w:val="24"/>
              </w:rPr>
              <w:t xml:space="preserve">Сенсоры для мониторирования глюкозы</w:t>
            </w:r>
          </w:p>
        </w:tc>
      </w:tr>
      <w:tr>
        <w:tc>
          <w:tcPr>
            <w:tcW w:w="680" w:type="dxa"/>
          </w:tcPr>
          <w:p>
            <w:pPr>
              <w:pStyle w:val="0"/>
              <w:jc w:val="center"/>
            </w:pPr>
            <w:r>
              <w:rPr>
                <w:sz w:val="24"/>
              </w:rPr>
              <w:t xml:space="preserve">673</w:t>
            </w:r>
          </w:p>
        </w:tc>
        <w:tc>
          <w:tcPr>
            <w:tcW w:w="8390" w:type="dxa"/>
          </w:tcPr>
          <w:p>
            <w:pPr>
              <w:pStyle w:val="0"/>
            </w:pPr>
            <w:r>
              <w:rPr>
                <w:sz w:val="24"/>
              </w:rPr>
              <w:t xml:space="preserve">Сертиндол</w:t>
            </w:r>
          </w:p>
        </w:tc>
      </w:tr>
      <w:tr>
        <w:tc>
          <w:tcPr>
            <w:tcW w:w="680" w:type="dxa"/>
          </w:tcPr>
          <w:p>
            <w:pPr>
              <w:pStyle w:val="0"/>
              <w:jc w:val="center"/>
            </w:pPr>
            <w:r>
              <w:rPr>
                <w:sz w:val="24"/>
              </w:rPr>
              <w:t xml:space="preserve">674</w:t>
            </w:r>
          </w:p>
        </w:tc>
        <w:tc>
          <w:tcPr>
            <w:tcW w:w="8390" w:type="dxa"/>
          </w:tcPr>
          <w:p>
            <w:pPr>
              <w:pStyle w:val="0"/>
            </w:pPr>
            <w:r>
              <w:rPr>
                <w:sz w:val="24"/>
              </w:rPr>
              <w:t xml:space="preserve">Сертралин</w:t>
            </w:r>
          </w:p>
        </w:tc>
      </w:tr>
      <w:tr>
        <w:tc>
          <w:tcPr>
            <w:tcW w:w="680" w:type="dxa"/>
          </w:tcPr>
          <w:p>
            <w:pPr>
              <w:pStyle w:val="0"/>
              <w:jc w:val="center"/>
            </w:pPr>
            <w:r>
              <w:rPr>
                <w:sz w:val="24"/>
              </w:rPr>
              <w:t xml:space="preserve">675</w:t>
            </w:r>
          </w:p>
        </w:tc>
        <w:tc>
          <w:tcPr>
            <w:tcW w:w="8390" w:type="dxa"/>
          </w:tcPr>
          <w:p>
            <w:pPr>
              <w:pStyle w:val="0"/>
            </w:pPr>
            <w:r>
              <w:rPr>
                <w:sz w:val="24"/>
              </w:rPr>
              <w:t xml:space="preserve">Силденафил</w:t>
            </w:r>
          </w:p>
        </w:tc>
      </w:tr>
      <w:tr>
        <w:tc>
          <w:tcPr>
            <w:tcW w:w="680" w:type="dxa"/>
          </w:tcPr>
          <w:p>
            <w:pPr>
              <w:pStyle w:val="0"/>
              <w:jc w:val="center"/>
            </w:pPr>
            <w:r>
              <w:rPr>
                <w:sz w:val="24"/>
              </w:rPr>
              <w:t xml:space="preserve">676</w:t>
            </w:r>
          </w:p>
        </w:tc>
        <w:tc>
          <w:tcPr>
            <w:tcW w:w="8390" w:type="dxa"/>
          </w:tcPr>
          <w:p>
            <w:pPr>
              <w:pStyle w:val="0"/>
            </w:pPr>
            <w:r>
              <w:rPr>
                <w:sz w:val="24"/>
              </w:rPr>
              <w:t xml:space="preserve">Симвастатин</w:t>
            </w:r>
          </w:p>
        </w:tc>
      </w:tr>
      <w:tr>
        <w:tc>
          <w:tcPr>
            <w:tcW w:w="680" w:type="dxa"/>
          </w:tcPr>
          <w:p>
            <w:pPr>
              <w:pStyle w:val="0"/>
              <w:jc w:val="center"/>
            </w:pPr>
            <w:r>
              <w:rPr>
                <w:sz w:val="24"/>
              </w:rPr>
              <w:t xml:space="preserve">677</w:t>
            </w:r>
          </w:p>
        </w:tc>
        <w:tc>
          <w:tcPr>
            <w:tcW w:w="8390" w:type="dxa"/>
          </w:tcPr>
          <w:p>
            <w:pPr>
              <w:pStyle w:val="0"/>
            </w:pPr>
            <w:r>
              <w:rPr>
                <w:sz w:val="24"/>
              </w:rPr>
              <w:t xml:space="preserve">Симоктоког альфа (фактор свертывания крови VIII человеческий рекомбинантный)</w:t>
            </w:r>
          </w:p>
        </w:tc>
      </w:tr>
      <w:tr>
        <w:tc>
          <w:tcPr>
            <w:tcW w:w="680" w:type="dxa"/>
          </w:tcPr>
          <w:p>
            <w:pPr>
              <w:pStyle w:val="0"/>
              <w:jc w:val="center"/>
            </w:pPr>
            <w:r>
              <w:rPr>
                <w:sz w:val="24"/>
              </w:rPr>
              <w:t xml:space="preserve">678</w:t>
            </w:r>
          </w:p>
        </w:tc>
        <w:tc>
          <w:tcPr>
            <w:tcW w:w="8390" w:type="dxa"/>
          </w:tcPr>
          <w:p>
            <w:pPr>
              <w:pStyle w:val="0"/>
            </w:pPr>
            <w:r>
              <w:rPr>
                <w:sz w:val="24"/>
              </w:rPr>
              <w:t xml:space="preserve">Сипонимод</w:t>
            </w:r>
          </w:p>
        </w:tc>
      </w:tr>
      <w:tr>
        <w:tc>
          <w:tcPr>
            <w:tcW w:w="680" w:type="dxa"/>
          </w:tcPr>
          <w:p>
            <w:pPr>
              <w:pStyle w:val="0"/>
              <w:jc w:val="center"/>
            </w:pPr>
            <w:r>
              <w:rPr>
                <w:sz w:val="24"/>
              </w:rPr>
              <w:t xml:space="preserve">679</w:t>
            </w:r>
          </w:p>
        </w:tc>
        <w:tc>
          <w:tcPr>
            <w:tcW w:w="8390" w:type="dxa"/>
          </w:tcPr>
          <w:p>
            <w:pPr>
              <w:pStyle w:val="0"/>
            </w:pPr>
            <w:r>
              <w:rPr>
                <w:sz w:val="24"/>
              </w:rPr>
              <w:t xml:space="preserve">Сиролимус</w:t>
            </w:r>
          </w:p>
        </w:tc>
      </w:tr>
      <w:tr>
        <w:tc>
          <w:tcPr>
            <w:tcW w:w="680" w:type="dxa"/>
          </w:tcPr>
          <w:p>
            <w:pPr>
              <w:pStyle w:val="0"/>
              <w:jc w:val="center"/>
            </w:pPr>
            <w:r>
              <w:rPr>
                <w:sz w:val="24"/>
              </w:rPr>
              <w:t xml:space="preserve">680</w:t>
            </w:r>
          </w:p>
        </w:tc>
        <w:tc>
          <w:tcPr>
            <w:tcW w:w="8390" w:type="dxa"/>
          </w:tcPr>
          <w:p>
            <w:pPr>
              <w:pStyle w:val="0"/>
            </w:pPr>
            <w:r>
              <w:rPr>
                <w:sz w:val="24"/>
              </w:rPr>
              <w:t xml:space="preserve">Ситаглиптин</w:t>
            </w:r>
          </w:p>
        </w:tc>
      </w:tr>
      <w:tr>
        <w:tc>
          <w:tcPr>
            <w:tcW w:w="680" w:type="dxa"/>
          </w:tcPr>
          <w:p>
            <w:pPr>
              <w:pStyle w:val="0"/>
              <w:jc w:val="center"/>
            </w:pPr>
            <w:r>
              <w:rPr>
                <w:sz w:val="24"/>
              </w:rPr>
              <w:t xml:space="preserve">681</w:t>
            </w:r>
          </w:p>
        </w:tc>
        <w:tc>
          <w:tcPr>
            <w:tcW w:w="8390" w:type="dxa"/>
          </w:tcPr>
          <w:p>
            <w:pPr>
              <w:pStyle w:val="0"/>
            </w:pPr>
            <w:r>
              <w:rPr>
                <w:sz w:val="24"/>
              </w:rPr>
              <w:t xml:space="preserve">Смектит диоктаэдрический</w:t>
            </w:r>
          </w:p>
        </w:tc>
      </w:tr>
      <w:tr>
        <w:tc>
          <w:tcPr>
            <w:tcW w:w="680" w:type="dxa"/>
          </w:tcPr>
          <w:p>
            <w:pPr>
              <w:pStyle w:val="0"/>
              <w:jc w:val="center"/>
            </w:pPr>
            <w:r>
              <w:rPr>
                <w:sz w:val="24"/>
              </w:rPr>
              <w:t xml:space="preserve">682</w:t>
            </w:r>
          </w:p>
        </w:tc>
        <w:tc>
          <w:tcPr>
            <w:tcW w:w="8390" w:type="dxa"/>
          </w:tcPr>
          <w:p>
            <w:pPr>
              <w:pStyle w:val="0"/>
            </w:pPr>
            <w:r>
              <w:rPr>
                <w:sz w:val="24"/>
              </w:rPr>
              <w:t xml:space="preserve">Солифенацин</w:t>
            </w:r>
          </w:p>
        </w:tc>
      </w:tr>
      <w:tr>
        <w:tc>
          <w:tcPr>
            <w:tcW w:w="680" w:type="dxa"/>
          </w:tcPr>
          <w:p>
            <w:pPr>
              <w:pStyle w:val="0"/>
              <w:jc w:val="center"/>
            </w:pPr>
            <w:r>
              <w:rPr>
                <w:sz w:val="24"/>
              </w:rPr>
              <w:t xml:space="preserve">683</w:t>
            </w:r>
          </w:p>
        </w:tc>
        <w:tc>
          <w:tcPr>
            <w:tcW w:w="8390" w:type="dxa"/>
          </w:tcPr>
          <w:p>
            <w:pPr>
              <w:pStyle w:val="0"/>
            </w:pPr>
            <w:r>
              <w:rPr>
                <w:sz w:val="24"/>
              </w:rPr>
              <w:t xml:space="preserve">Соматропин</w:t>
            </w:r>
          </w:p>
        </w:tc>
      </w:tr>
      <w:tr>
        <w:tc>
          <w:tcPr>
            <w:tcW w:w="680" w:type="dxa"/>
          </w:tcPr>
          <w:p>
            <w:pPr>
              <w:pStyle w:val="0"/>
              <w:jc w:val="center"/>
            </w:pPr>
            <w:r>
              <w:rPr>
                <w:sz w:val="24"/>
              </w:rPr>
              <w:t xml:space="preserve">684</w:t>
            </w:r>
          </w:p>
        </w:tc>
        <w:tc>
          <w:tcPr>
            <w:tcW w:w="8390" w:type="dxa"/>
          </w:tcPr>
          <w:p>
            <w:pPr>
              <w:pStyle w:val="0"/>
            </w:pPr>
            <w:r>
              <w:rPr>
                <w:sz w:val="24"/>
              </w:rPr>
              <w:t xml:space="preserve">Сорафениб</w:t>
            </w:r>
          </w:p>
        </w:tc>
      </w:tr>
      <w:tr>
        <w:tc>
          <w:tcPr>
            <w:tcW w:w="680" w:type="dxa"/>
          </w:tcPr>
          <w:p>
            <w:pPr>
              <w:pStyle w:val="0"/>
              <w:jc w:val="center"/>
            </w:pPr>
            <w:r>
              <w:rPr>
                <w:sz w:val="24"/>
              </w:rPr>
              <w:t xml:space="preserve">685</w:t>
            </w:r>
          </w:p>
        </w:tc>
        <w:tc>
          <w:tcPr>
            <w:tcW w:w="8390" w:type="dxa"/>
          </w:tcPr>
          <w:p>
            <w:pPr>
              <w:pStyle w:val="0"/>
            </w:pPr>
            <w:r>
              <w:rPr>
                <w:sz w:val="24"/>
              </w:rPr>
              <w:t xml:space="preserve">Соталол</w:t>
            </w:r>
          </w:p>
        </w:tc>
      </w:tr>
      <w:tr>
        <w:tc>
          <w:tcPr>
            <w:tcW w:w="680" w:type="dxa"/>
          </w:tcPr>
          <w:p>
            <w:pPr>
              <w:pStyle w:val="0"/>
              <w:jc w:val="center"/>
            </w:pPr>
            <w:r>
              <w:rPr>
                <w:sz w:val="24"/>
              </w:rPr>
              <w:t xml:space="preserve">686</w:t>
            </w:r>
          </w:p>
        </w:tc>
        <w:tc>
          <w:tcPr>
            <w:tcW w:w="8390" w:type="dxa"/>
          </w:tcPr>
          <w:p>
            <w:pPr>
              <w:pStyle w:val="0"/>
            </w:pPr>
            <w:r>
              <w:rPr>
                <w:sz w:val="24"/>
              </w:rPr>
              <w:t xml:space="preserve">Софосбувир</w:t>
            </w:r>
          </w:p>
        </w:tc>
      </w:tr>
      <w:tr>
        <w:tc>
          <w:tcPr>
            <w:tcW w:w="680" w:type="dxa"/>
          </w:tcPr>
          <w:p>
            <w:pPr>
              <w:pStyle w:val="0"/>
              <w:jc w:val="center"/>
            </w:pPr>
            <w:r>
              <w:rPr>
                <w:sz w:val="24"/>
              </w:rPr>
              <w:t xml:space="preserve">687</w:t>
            </w:r>
          </w:p>
        </w:tc>
        <w:tc>
          <w:tcPr>
            <w:tcW w:w="8390" w:type="dxa"/>
          </w:tcPr>
          <w:p>
            <w:pPr>
              <w:pStyle w:val="0"/>
            </w:pPr>
            <w:r>
              <w:rPr>
                <w:sz w:val="24"/>
              </w:rPr>
              <w:t xml:space="preserve">Спарфлоксацин</w:t>
            </w:r>
          </w:p>
        </w:tc>
      </w:tr>
      <w:tr>
        <w:tc>
          <w:tcPr>
            <w:tcW w:w="680" w:type="dxa"/>
          </w:tcPr>
          <w:p>
            <w:pPr>
              <w:pStyle w:val="0"/>
              <w:jc w:val="center"/>
            </w:pPr>
            <w:r>
              <w:rPr>
                <w:sz w:val="24"/>
              </w:rPr>
              <w:t xml:space="preserve">688</w:t>
            </w:r>
          </w:p>
        </w:tc>
        <w:tc>
          <w:tcPr>
            <w:tcW w:w="8390" w:type="dxa"/>
          </w:tcPr>
          <w:p>
            <w:pPr>
              <w:pStyle w:val="0"/>
            </w:pPr>
            <w:r>
              <w:rPr>
                <w:sz w:val="24"/>
              </w:rPr>
              <w:t xml:space="preserve">Спиронолактон</w:t>
            </w:r>
          </w:p>
        </w:tc>
      </w:tr>
      <w:tr>
        <w:tc>
          <w:tcPr>
            <w:tcW w:w="680" w:type="dxa"/>
          </w:tcPr>
          <w:p>
            <w:pPr>
              <w:pStyle w:val="0"/>
              <w:jc w:val="center"/>
            </w:pPr>
            <w:r>
              <w:rPr>
                <w:sz w:val="24"/>
              </w:rPr>
              <w:t xml:space="preserve">689</w:t>
            </w:r>
          </w:p>
        </w:tc>
        <w:tc>
          <w:tcPr>
            <w:tcW w:w="8390" w:type="dxa"/>
          </w:tcPr>
          <w:p>
            <w:pPr>
              <w:pStyle w:val="0"/>
            </w:pPr>
            <w:r>
              <w:rPr>
                <w:sz w:val="24"/>
              </w:rPr>
              <w:t xml:space="preserve">Ставудин</w:t>
            </w:r>
          </w:p>
        </w:tc>
      </w:tr>
      <w:tr>
        <w:tc>
          <w:tcPr>
            <w:tcW w:w="680" w:type="dxa"/>
          </w:tcPr>
          <w:p>
            <w:pPr>
              <w:pStyle w:val="0"/>
              <w:jc w:val="center"/>
            </w:pPr>
            <w:r>
              <w:rPr>
                <w:sz w:val="24"/>
              </w:rPr>
              <w:t xml:space="preserve">690</w:t>
            </w:r>
          </w:p>
        </w:tc>
        <w:tc>
          <w:tcPr>
            <w:tcW w:w="8390" w:type="dxa"/>
          </w:tcPr>
          <w:p>
            <w:pPr>
              <w:pStyle w:val="0"/>
            </w:pPr>
            <w:r>
              <w:rPr>
                <w:sz w:val="24"/>
              </w:rPr>
              <w:t xml:space="preserve">Стрептомицин</w:t>
            </w:r>
          </w:p>
        </w:tc>
      </w:tr>
      <w:tr>
        <w:tc>
          <w:tcPr>
            <w:tcW w:w="680" w:type="dxa"/>
          </w:tcPr>
          <w:p>
            <w:pPr>
              <w:pStyle w:val="0"/>
              <w:jc w:val="center"/>
            </w:pPr>
            <w:r>
              <w:rPr>
                <w:sz w:val="24"/>
              </w:rPr>
              <w:t xml:space="preserve">691</w:t>
            </w:r>
          </w:p>
        </w:tc>
        <w:tc>
          <w:tcPr>
            <w:tcW w:w="8390" w:type="dxa"/>
          </w:tcPr>
          <w:p>
            <w:pPr>
              <w:pStyle w:val="0"/>
            </w:pPr>
            <w:r>
              <w:rPr>
                <w:sz w:val="24"/>
              </w:rPr>
              <w:t xml:space="preserve">Стронция ранелат</w:t>
            </w:r>
          </w:p>
        </w:tc>
      </w:tr>
      <w:tr>
        <w:tc>
          <w:tcPr>
            <w:tcW w:w="680" w:type="dxa"/>
          </w:tcPr>
          <w:p>
            <w:pPr>
              <w:pStyle w:val="0"/>
              <w:jc w:val="center"/>
            </w:pPr>
            <w:r>
              <w:rPr>
                <w:sz w:val="24"/>
              </w:rPr>
              <w:t xml:space="preserve">692</w:t>
            </w:r>
          </w:p>
        </w:tc>
        <w:tc>
          <w:tcPr>
            <w:tcW w:w="8390" w:type="dxa"/>
          </w:tcPr>
          <w:p>
            <w:pPr>
              <w:pStyle w:val="0"/>
            </w:pPr>
            <w:r>
              <w:rPr>
                <w:sz w:val="24"/>
              </w:rPr>
              <w:t xml:space="preserve">Стронция хлорид 89Sr</w:t>
            </w:r>
          </w:p>
        </w:tc>
      </w:tr>
      <w:tr>
        <w:tc>
          <w:tcPr>
            <w:tcW w:w="680" w:type="dxa"/>
          </w:tcPr>
          <w:p>
            <w:pPr>
              <w:pStyle w:val="0"/>
              <w:jc w:val="center"/>
            </w:pPr>
            <w:r>
              <w:rPr>
                <w:sz w:val="24"/>
              </w:rPr>
              <w:t xml:space="preserve">693</w:t>
            </w:r>
          </w:p>
        </w:tc>
        <w:tc>
          <w:tcPr>
            <w:tcW w:w="8390" w:type="dxa"/>
          </w:tcPr>
          <w:p>
            <w:pPr>
              <w:pStyle w:val="0"/>
            </w:pPr>
            <w:r>
              <w:rPr>
                <w:sz w:val="24"/>
              </w:rPr>
              <w:t xml:space="preserve">Сугаммадекс</w:t>
            </w:r>
          </w:p>
        </w:tc>
      </w:tr>
      <w:tr>
        <w:tc>
          <w:tcPr>
            <w:tcW w:w="680" w:type="dxa"/>
          </w:tcPr>
          <w:p>
            <w:pPr>
              <w:pStyle w:val="0"/>
              <w:jc w:val="center"/>
            </w:pPr>
            <w:r>
              <w:rPr>
                <w:sz w:val="24"/>
              </w:rPr>
              <w:t xml:space="preserve">694</w:t>
            </w:r>
          </w:p>
        </w:tc>
        <w:tc>
          <w:tcPr>
            <w:tcW w:w="8390" w:type="dxa"/>
          </w:tcPr>
          <w:p>
            <w:pPr>
              <w:pStyle w:val="0"/>
            </w:pPr>
            <w:r>
              <w:rPr>
                <w:sz w:val="24"/>
              </w:rPr>
              <w:t xml:space="preserve">Суксаметония йодид и хлорид</w:t>
            </w:r>
          </w:p>
        </w:tc>
      </w:tr>
      <w:tr>
        <w:tc>
          <w:tcPr>
            <w:tcW w:w="680" w:type="dxa"/>
          </w:tcPr>
          <w:p>
            <w:pPr>
              <w:pStyle w:val="0"/>
              <w:jc w:val="center"/>
            </w:pPr>
            <w:r>
              <w:rPr>
                <w:sz w:val="24"/>
              </w:rPr>
              <w:t xml:space="preserve">695</w:t>
            </w:r>
          </w:p>
        </w:tc>
        <w:tc>
          <w:tcPr>
            <w:tcW w:w="8390" w:type="dxa"/>
          </w:tcPr>
          <w:p>
            <w:pPr>
              <w:pStyle w:val="0"/>
            </w:pPr>
            <w:r>
              <w:rPr>
                <w:sz w:val="24"/>
              </w:rPr>
              <w:t xml:space="preserve">Сульпирид</w:t>
            </w:r>
          </w:p>
        </w:tc>
      </w:tr>
      <w:tr>
        <w:tc>
          <w:tcPr>
            <w:tcW w:w="680" w:type="dxa"/>
          </w:tcPr>
          <w:p>
            <w:pPr>
              <w:pStyle w:val="0"/>
              <w:jc w:val="center"/>
            </w:pPr>
            <w:r>
              <w:rPr>
                <w:sz w:val="24"/>
              </w:rPr>
              <w:t xml:space="preserve">696</w:t>
            </w:r>
          </w:p>
        </w:tc>
        <w:tc>
          <w:tcPr>
            <w:tcW w:w="8390" w:type="dxa"/>
          </w:tcPr>
          <w:p>
            <w:pPr>
              <w:pStyle w:val="0"/>
            </w:pPr>
            <w:r>
              <w:rPr>
                <w:sz w:val="24"/>
              </w:rPr>
              <w:t xml:space="preserve">Сультиам</w:t>
            </w:r>
          </w:p>
        </w:tc>
      </w:tr>
      <w:tr>
        <w:tc>
          <w:tcPr>
            <w:tcW w:w="680" w:type="dxa"/>
          </w:tcPr>
          <w:p>
            <w:pPr>
              <w:pStyle w:val="0"/>
              <w:jc w:val="center"/>
            </w:pPr>
            <w:r>
              <w:rPr>
                <w:sz w:val="24"/>
              </w:rPr>
              <w:t xml:space="preserve">697</w:t>
            </w:r>
          </w:p>
        </w:tc>
        <w:tc>
          <w:tcPr>
            <w:tcW w:w="8390" w:type="dxa"/>
          </w:tcPr>
          <w:p>
            <w:pPr>
              <w:pStyle w:val="0"/>
            </w:pPr>
            <w:r>
              <w:rPr>
                <w:sz w:val="24"/>
              </w:rPr>
              <w:t xml:space="preserve">Сульфаметоксазол + триметоприм</w:t>
            </w:r>
          </w:p>
        </w:tc>
      </w:tr>
      <w:tr>
        <w:tc>
          <w:tcPr>
            <w:tcW w:w="680" w:type="dxa"/>
          </w:tcPr>
          <w:p>
            <w:pPr>
              <w:pStyle w:val="0"/>
              <w:jc w:val="center"/>
            </w:pPr>
            <w:r>
              <w:rPr>
                <w:sz w:val="24"/>
              </w:rPr>
              <w:t xml:space="preserve">698</w:t>
            </w:r>
          </w:p>
        </w:tc>
        <w:tc>
          <w:tcPr>
            <w:tcW w:w="8390" w:type="dxa"/>
          </w:tcPr>
          <w:p>
            <w:pPr>
              <w:pStyle w:val="0"/>
            </w:pPr>
            <w:r>
              <w:rPr>
                <w:sz w:val="24"/>
              </w:rPr>
              <w:t xml:space="preserve">Сульфасалазин</w:t>
            </w:r>
          </w:p>
        </w:tc>
      </w:tr>
      <w:tr>
        <w:tc>
          <w:tcPr>
            <w:tcW w:w="680" w:type="dxa"/>
          </w:tcPr>
          <w:p>
            <w:pPr>
              <w:pStyle w:val="0"/>
              <w:jc w:val="center"/>
            </w:pPr>
            <w:r>
              <w:rPr>
                <w:sz w:val="24"/>
              </w:rPr>
              <w:t xml:space="preserve">699</w:t>
            </w:r>
          </w:p>
        </w:tc>
        <w:tc>
          <w:tcPr>
            <w:tcW w:w="8390" w:type="dxa"/>
          </w:tcPr>
          <w:p>
            <w:pPr>
              <w:pStyle w:val="0"/>
            </w:pPr>
            <w:r>
              <w:rPr>
                <w:sz w:val="24"/>
              </w:rPr>
              <w:t xml:space="preserve">Сунитиниб</w:t>
            </w:r>
          </w:p>
        </w:tc>
      </w:tr>
      <w:tr>
        <w:tc>
          <w:tcPr>
            <w:tcW w:w="680" w:type="dxa"/>
          </w:tcPr>
          <w:p>
            <w:pPr>
              <w:pStyle w:val="0"/>
              <w:jc w:val="center"/>
            </w:pPr>
            <w:r>
              <w:rPr>
                <w:sz w:val="24"/>
              </w:rPr>
              <w:t xml:space="preserve">700</w:t>
            </w:r>
          </w:p>
        </w:tc>
        <w:tc>
          <w:tcPr>
            <w:tcW w:w="8390" w:type="dxa"/>
          </w:tcPr>
          <w:p>
            <w:pPr>
              <w:pStyle w:val="0"/>
            </w:pPr>
            <w:r>
              <w:rPr>
                <w:sz w:val="24"/>
              </w:rPr>
              <w:t xml:space="preserve">Сурфактант-БЛ</w:t>
            </w:r>
          </w:p>
        </w:tc>
      </w:tr>
      <w:tr>
        <w:tc>
          <w:tcPr>
            <w:tcW w:w="680" w:type="dxa"/>
          </w:tcPr>
          <w:p>
            <w:pPr>
              <w:pStyle w:val="0"/>
              <w:jc w:val="center"/>
            </w:pPr>
            <w:r>
              <w:rPr>
                <w:sz w:val="24"/>
              </w:rPr>
              <w:t xml:space="preserve">701</w:t>
            </w:r>
          </w:p>
        </w:tc>
        <w:tc>
          <w:tcPr>
            <w:tcW w:w="8390" w:type="dxa"/>
          </w:tcPr>
          <w:p>
            <w:pPr>
              <w:pStyle w:val="0"/>
            </w:pPr>
            <w:r>
              <w:rPr>
                <w:sz w:val="24"/>
              </w:rPr>
              <w:t xml:space="preserve">Антитоксин гангренозный</w:t>
            </w:r>
          </w:p>
        </w:tc>
      </w:tr>
      <w:tr>
        <w:tc>
          <w:tcPr>
            <w:tcW w:w="680" w:type="dxa"/>
          </w:tcPr>
          <w:p>
            <w:pPr>
              <w:pStyle w:val="0"/>
              <w:jc w:val="center"/>
            </w:pPr>
            <w:r>
              <w:rPr>
                <w:sz w:val="24"/>
              </w:rPr>
              <w:t xml:space="preserve">702</w:t>
            </w:r>
          </w:p>
        </w:tc>
        <w:tc>
          <w:tcPr>
            <w:tcW w:w="8390" w:type="dxa"/>
          </w:tcPr>
          <w:p>
            <w:pPr>
              <w:pStyle w:val="0"/>
            </w:pPr>
            <w:r>
              <w:rPr>
                <w:sz w:val="24"/>
              </w:rPr>
              <w:t xml:space="preserve">Сыворотка противодифтерийная</w:t>
            </w:r>
          </w:p>
        </w:tc>
      </w:tr>
      <w:tr>
        <w:tc>
          <w:tcPr>
            <w:tcW w:w="680" w:type="dxa"/>
          </w:tcPr>
          <w:p>
            <w:pPr>
              <w:pStyle w:val="0"/>
              <w:jc w:val="center"/>
            </w:pPr>
            <w:r>
              <w:rPr>
                <w:sz w:val="24"/>
              </w:rPr>
              <w:t xml:space="preserve">703</w:t>
            </w:r>
          </w:p>
        </w:tc>
        <w:tc>
          <w:tcPr>
            <w:tcW w:w="8390" w:type="dxa"/>
          </w:tcPr>
          <w:p>
            <w:pPr>
              <w:pStyle w:val="0"/>
            </w:pPr>
            <w:r>
              <w:rPr>
                <w:sz w:val="24"/>
              </w:rPr>
              <w:t xml:space="preserve">Сыворотка противостолбнячная</w:t>
            </w:r>
          </w:p>
        </w:tc>
      </w:tr>
      <w:tr>
        <w:tc>
          <w:tcPr>
            <w:tcW w:w="680" w:type="dxa"/>
          </w:tcPr>
          <w:p>
            <w:pPr>
              <w:pStyle w:val="0"/>
              <w:jc w:val="center"/>
            </w:pPr>
            <w:r>
              <w:rPr>
                <w:sz w:val="24"/>
              </w:rPr>
              <w:t xml:space="preserve">704</w:t>
            </w:r>
          </w:p>
        </w:tc>
        <w:tc>
          <w:tcPr>
            <w:tcW w:w="8390" w:type="dxa"/>
          </w:tcPr>
          <w:p>
            <w:pPr>
              <w:pStyle w:val="0"/>
            </w:pPr>
            <w:r>
              <w:rPr>
                <w:sz w:val="24"/>
              </w:rPr>
              <w:t xml:space="preserve">Такролимус</w:t>
            </w:r>
          </w:p>
        </w:tc>
      </w:tr>
      <w:tr>
        <w:tc>
          <w:tcPr>
            <w:tcW w:w="680" w:type="dxa"/>
          </w:tcPr>
          <w:p>
            <w:pPr>
              <w:pStyle w:val="0"/>
              <w:jc w:val="center"/>
            </w:pPr>
            <w:r>
              <w:rPr>
                <w:sz w:val="24"/>
              </w:rPr>
              <w:t xml:space="preserve">705</w:t>
            </w:r>
          </w:p>
        </w:tc>
        <w:tc>
          <w:tcPr>
            <w:tcW w:w="8390" w:type="dxa"/>
          </w:tcPr>
          <w:p>
            <w:pPr>
              <w:pStyle w:val="0"/>
            </w:pPr>
            <w:r>
              <w:rPr>
                <w:sz w:val="24"/>
              </w:rPr>
              <w:t xml:space="preserve">талазопариб</w:t>
            </w:r>
          </w:p>
        </w:tc>
      </w:tr>
      <w:tr>
        <w:tc>
          <w:tcPr>
            <w:tcW w:w="680" w:type="dxa"/>
          </w:tcPr>
          <w:p>
            <w:pPr>
              <w:pStyle w:val="0"/>
              <w:jc w:val="center"/>
            </w:pPr>
            <w:r>
              <w:rPr>
                <w:sz w:val="24"/>
              </w:rPr>
              <w:t xml:space="preserve">706</w:t>
            </w:r>
          </w:p>
        </w:tc>
        <w:tc>
          <w:tcPr>
            <w:tcW w:w="8390" w:type="dxa"/>
          </w:tcPr>
          <w:p>
            <w:pPr>
              <w:pStyle w:val="0"/>
            </w:pPr>
            <w:r>
              <w:rPr>
                <w:sz w:val="24"/>
              </w:rPr>
              <w:t xml:space="preserve">Талиглюцераза альфа</w:t>
            </w:r>
          </w:p>
        </w:tc>
      </w:tr>
      <w:tr>
        <w:tc>
          <w:tcPr>
            <w:tcW w:w="680" w:type="dxa"/>
          </w:tcPr>
          <w:p>
            <w:pPr>
              <w:pStyle w:val="0"/>
              <w:jc w:val="center"/>
            </w:pPr>
            <w:r>
              <w:rPr>
                <w:sz w:val="24"/>
              </w:rPr>
              <w:t xml:space="preserve">707</w:t>
            </w:r>
          </w:p>
        </w:tc>
        <w:tc>
          <w:tcPr>
            <w:tcW w:w="8390" w:type="dxa"/>
          </w:tcPr>
          <w:p>
            <w:pPr>
              <w:pStyle w:val="0"/>
            </w:pPr>
            <w:r>
              <w:rPr>
                <w:sz w:val="24"/>
              </w:rPr>
              <w:t xml:space="preserve">Тамоксифен</w:t>
            </w:r>
          </w:p>
        </w:tc>
      </w:tr>
      <w:tr>
        <w:tc>
          <w:tcPr>
            <w:tcW w:w="680" w:type="dxa"/>
          </w:tcPr>
          <w:p>
            <w:pPr>
              <w:pStyle w:val="0"/>
              <w:jc w:val="center"/>
            </w:pPr>
            <w:r>
              <w:rPr>
                <w:sz w:val="24"/>
              </w:rPr>
              <w:t xml:space="preserve">708</w:t>
            </w:r>
          </w:p>
        </w:tc>
        <w:tc>
          <w:tcPr>
            <w:tcW w:w="8390" w:type="dxa"/>
          </w:tcPr>
          <w:p>
            <w:pPr>
              <w:pStyle w:val="0"/>
            </w:pPr>
            <w:r>
              <w:rPr>
                <w:sz w:val="24"/>
              </w:rPr>
              <w:t xml:space="preserve">Тамсулозин</w:t>
            </w:r>
          </w:p>
        </w:tc>
      </w:tr>
      <w:tr>
        <w:tc>
          <w:tcPr>
            <w:tcW w:w="680" w:type="dxa"/>
          </w:tcPr>
          <w:p>
            <w:pPr>
              <w:pStyle w:val="0"/>
              <w:jc w:val="center"/>
            </w:pPr>
            <w:r>
              <w:rPr>
                <w:sz w:val="24"/>
              </w:rPr>
              <w:t xml:space="preserve">709</w:t>
            </w:r>
          </w:p>
        </w:tc>
        <w:tc>
          <w:tcPr>
            <w:tcW w:w="8390" w:type="dxa"/>
          </w:tcPr>
          <w:p>
            <w:pPr>
              <w:pStyle w:val="0"/>
            </w:pPr>
            <w:r>
              <w:rPr>
                <w:sz w:val="24"/>
              </w:rPr>
              <w:t xml:space="preserve">Тапентадол</w:t>
            </w:r>
          </w:p>
        </w:tc>
      </w:tr>
      <w:tr>
        <w:tc>
          <w:tcPr>
            <w:tcW w:w="680" w:type="dxa"/>
          </w:tcPr>
          <w:p>
            <w:pPr>
              <w:pStyle w:val="0"/>
              <w:jc w:val="center"/>
            </w:pPr>
            <w:r>
              <w:rPr>
                <w:sz w:val="24"/>
              </w:rPr>
              <w:t xml:space="preserve">710</w:t>
            </w:r>
          </w:p>
        </w:tc>
        <w:tc>
          <w:tcPr>
            <w:tcW w:w="8390" w:type="dxa"/>
          </w:tcPr>
          <w:p>
            <w:pPr>
              <w:pStyle w:val="0"/>
            </w:pPr>
            <w:r>
              <w:rPr>
                <w:sz w:val="24"/>
              </w:rPr>
              <w:t xml:space="preserve">Тафлупрост</w:t>
            </w:r>
          </w:p>
        </w:tc>
      </w:tr>
      <w:tr>
        <w:tc>
          <w:tcPr>
            <w:tcW w:w="680" w:type="dxa"/>
          </w:tcPr>
          <w:p>
            <w:pPr>
              <w:pStyle w:val="0"/>
              <w:jc w:val="center"/>
            </w:pPr>
            <w:r>
              <w:rPr>
                <w:sz w:val="24"/>
              </w:rPr>
              <w:t xml:space="preserve">711</w:t>
            </w:r>
          </w:p>
        </w:tc>
        <w:tc>
          <w:tcPr>
            <w:tcW w:w="8390" w:type="dxa"/>
          </w:tcPr>
          <w:p>
            <w:pPr>
              <w:pStyle w:val="0"/>
            </w:pPr>
            <w:r>
              <w:rPr>
                <w:sz w:val="24"/>
              </w:rPr>
              <w:t xml:space="preserve">Тедизолид</w:t>
            </w:r>
          </w:p>
        </w:tc>
      </w:tr>
      <w:tr>
        <w:tc>
          <w:tcPr>
            <w:tcW w:w="680" w:type="dxa"/>
          </w:tcPr>
          <w:p>
            <w:pPr>
              <w:pStyle w:val="0"/>
              <w:jc w:val="center"/>
            </w:pPr>
            <w:r>
              <w:rPr>
                <w:sz w:val="24"/>
              </w:rPr>
              <w:t xml:space="preserve">712</w:t>
            </w:r>
          </w:p>
        </w:tc>
        <w:tc>
          <w:tcPr>
            <w:tcW w:w="8390" w:type="dxa"/>
          </w:tcPr>
          <w:p>
            <w:pPr>
              <w:pStyle w:val="0"/>
            </w:pPr>
            <w:r>
              <w:rPr>
                <w:sz w:val="24"/>
              </w:rPr>
              <w:t xml:space="preserve">Телаванцин</w:t>
            </w:r>
          </w:p>
        </w:tc>
      </w:tr>
      <w:tr>
        <w:tc>
          <w:tcPr>
            <w:tcW w:w="680" w:type="dxa"/>
          </w:tcPr>
          <w:p>
            <w:pPr>
              <w:pStyle w:val="0"/>
              <w:jc w:val="center"/>
            </w:pPr>
            <w:r>
              <w:rPr>
                <w:sz w:val="24"/>
              </w:rPr>
              <w:t xml:space="preserve">713</w:t>
            </w:r>
          </w:p>
        </w:tc>
        <w:tc>
          <w:tcPr>
            <w:tcW w:w="8390" w:type="dxa"/>
          </w:tcPr>
          <w:p>
            <w:pPr>
              <w:pStyle w:val="0"/>
            </w:pPr>
            <w:r>
              <w:rPr>
                <w:sz w:val="24"/>
              </w:rPr>
              <w:t xml:space="preserve">Телбивудин</w:t>
            </w:r>
          </w:p>
        </w:tc>
      </w:tr>
      <w:tr>
        <w:tc>
          <w:tcPr>
            <w:tcW w:w="680" w:type="dxa"/>
          </w:tcPr>
          <w:p>
            <w:pPr>
              <w:pStyle w:val="0"/>
              <w:jc w:val="center"/>
            </w:pPr>
            <w:r>
              <w:rPr>
                <w:sz w:val="24"/>
              </w:rPr>
              <w:t xml:space="preserve">714</w:t>
            </w:r>
          </w:p>
        </w:tc>
        <w:tc>
          <w:tcPr>
            <w:tcW w:w="8390" w:type="dxa"/>
          </w:tcPr>
          <w:p>
            <w:pPr>
              <w:pStyle w:val="0"/>
            </w:pPr>
            <w:r>
              <w:rPr>
                <w:sz w:val="24"/>
              </w:rPr>
              <w:t xml:space="preserve">Темозоломид</w:t>
            </w:r>
          </w:p>
        </w:tc>
      </w:tr>
      <w:tr>
        <w:tc>
          <w:tcPr>
            <w:tcW w:w="680" w:type="dxa"/>
          </w:tcPr>
          <w:p>
            <w:pPr>
              <w:pStyle w:val="0"/>
              <w:jc w:val="center"/>
            </w:pPr>
            <w:r>
              <w:rPr>
                <w:sz w:val="24"/>
              </w:rPr>
              <w:t xml:space="preserve">715</w:t>
            </w:r>
          </w:p>
        </w:tc>
        <w:tc>
          <w:tcPr>
            <w:tcW w:w="8390" w:type="dxa"/>
          </w:tcPr>
          <w:p>
            <w:pPr>
              <w:pStyle w:val="0"/>
            </w:pPr>
            <w:r>
              <w:rPr>
                <w:sz w:val="24"/>
              </w:rPr>
              <w:t xml:space="preserve">Тенектеплаза</w:t>
            </w:r>
          </w:p>
        </w:tc>
      </w:tr>
      <w:tr>
        <w:tc>
          <w:tcPr>
            <w:tcW w:w="680" w:type="dxa"/>
          </w:tcPr>
          <w:p>
            <w:pPr>
              <w:pStyle w:val="0"/>
              <w:jc w:val="center"/>
            </w:pPr>
            <w:r>
              <w:rPr>
                <w:sz w:val="24"/>
              </w:rPr>
              <w:t xml:space="preserve">716</w:t>
            </w:r>
          </w:p>
        </w:tc>
        <w:tc>
          <w:tcPr>
            <w:tcW w:w="8390" w:type="dxa"/>
          </w:tcPr>
          <w:p>
            <w:pPr>
              <w:pStyle w:val="0"/>
            </w:pPr>
            <w:r>
              <w:rPr>
                <w:sz w:val="24"/>
              </w:rPr>
              <w:t xml:space="preserve">Тенофовир</w:t>
            </w:r>
          </w:p>
        </w:tc>
      </w:tr>
      <w:tr>
        <w:tc>
          <w:tcPr>
            <w:tcW w:w="680" w:type="dxa"/>
          </w:tcPr>
          <w:p>
            <w:pPr>
              <w:pStyle w:val="0"/>
              <w:jc w:val="center"/>
            </w:pPr>
            <w:r>
              <w:rPr>
                <w:sz w:val="24"/>
              </w:rPr>
              <w:t xml:space="preserve">717</w:t>
            </w:r>
          </w:p>
        </w:tc>
        <w:tc>
          <w:tcPr>
            <w:tcW w:w="8390" w:type="dxa"/>
          </w:tcPr>
          <w:p>
            <w:pPr>
              <w:pStyle w:val="0"/>
            </w:pPr>
            <w:r>
              <w:rPr>
                <w:sz w:val="24"/>
              </w:rPr>
              <w:t xml:space="preserve">Тенофовир алафенамид фумарат</w:t>
            </w:r>
          </w:p>
        </w:tc>
      </w:tr>
      <w:tr>
        <w:tc>
          <w:tcPr>
            <w:tcW w:w="680" w:type="dxa"/>
          </w:tcPr>
          <w:p>
            <w:pPr>
              <w:pStyle w:val="0"/>
              <w:jc w:val="center"/>
            </w:pPr>
            <w:r>
              <w:rPr>
                <w:sz w:val="24"/>
              </w:rPr>
              <w:t xml:space="preserve">718</w:t>
            </w:r>
          </w:p>
        </w:tc>
        <w:tc>
          <w:tcPr>
            <w:tcW w:w="8390" w:type="dxa"/>
          </w:tcPr>
          <w:p>
            <w:pPr>
              <w:pStyle w:val="0"/>
            </w:pPr>
            <w:r>
              <w:rPr>
                <w:sz w:val="24"/>
              </w:rPr>
              <w:t xml:space="preserve">Тенофовира алафенамид</w:t>
            </w:r>
          </w:p>
        </w:tc>
      </w:tr>
      <w:tr>
        <w:tc>
          <w:tcPr>
            <w:tcW w:w="680" w:type="dxa"/>
          </w:tcPr>
          <w:p>
            <w:pPr>
              <w:pStyle w:val="0"/>
              <w:jc w:val="center"/>
            </w:pPr>
            <w:r>
              <w:rPr>
                <w:sz w:val="24"/>
              </w:rPr>
              <w:t xml:space="preserve">719</w:t>
            </w:r>
          </w:p>
        </w:tc>
        <w:tc>
          <w:tcPr>
            <w:tcW w:w="8390" w:type="dxa"/>
          </w:tcPr>
          <w:p>
            <w:pPr>
              <w:pStyle w:val="0"/>
            </w:pPr>
            <w:r>
              <w:rPr>
                <w:sz w:val="24"/>
              </w:rPr>
              <w:t xml:space="preserve">Тенофовир + Элсульфавирин + Эмтрицитабин</w:t>
            </w:r>
          </w:p>
        </w:tc>
      </w:tr>
      <w:tr>
        <w:tc>
          <w:tcPr>
            <w:tcW w:w="680" w:type="dxa"/>
          </w:tcPr>
          <w:p>
            <w:pPr>
              <w:pStyle w:val="0"/>
              <w:jc w:val="center"/>
            </w:pPr>
            <w:r>
              <w:rPr>
                <w:sz w:val="24"/>
              </w:rPr>
              <w:t xml:space="preserve">720</w:t>
            </w:r>
          </w:p>
        </w:tc>
        <w:tc>
          <w:tcPr>
            <w:tcW w:w="8390" w:type="dxa"/>
          </w:tcPr>
          <w:p>
            <w:pPr>
              <w:pStyle w:val="0"/>
            </w:pPr>
            <w:r>
              <w:rPr>
                <w:sz w:val="24"/>
              </w:rPr>
              <w:t xml:space="preserve">Теризидон</w:t>
            </w:r>
          </w:p>
        </w:tc>
      </w:tr>
      <w:tr>
        <w:tc>
          <w:tcPr>
            <w:tcW w:w="680" w:type="dxa"/>
          </w:tcPr>
          <w:p>
            <w:pPr>
              <w:pStyle w:val="0"/>
              <w:jc w:val="center"/>
            </w:pPr>
            <w:r>
              <w:rPr>
                <w:sz w:val="24"/>
              </w:rPr>
              <w:t xml:space="preserve">721</w:t>
            </w:r>
          </w:p>
        </w:tc>
        <w:tc>
          <w:tcPr>
            <w:tcW w:w="8390" w:type="dxa"/>
          </w:tcPr>
          <w:p>
            <w:pPr>
              <w:pStyle w:val="0"/>
            </w:pPr>
            <w:r>
              <w:rPr>
                <w:sz w:val="24"/>
              </w:rPr>
              <w:t xml:space="preserve">Теризидон + Пиридоксин</w:t>
            </w:r>
          </w:p>
        </w:tc>
      </w:tr>
      <w:tr>
        <w:tc>
          <w:tcPr>
            <w:tcW w:w="680" w:type="dxa"/>
          </w:tcPr>
          <w:p>
            <w:pPr>
              <w:pStyle w:val="0"/>
              <w:jc w:val="center"/>
            </w:pPr>
            <w:r>
              <w:rPr>
                <w:sz w:val="24"/>
              </w:rPr>
              <w:t xml:space="preserve">722</w:t>
            </w:r>
          </w:p>
        </w:tc>
        <w:tc>
          <w:tcPr>
            <w:tcW w:w="8390" w:type="dxa"/>
          </w:tcPr>
          <w:p>
            <w:pPr>
              <w:pStyle w:val="0"/>
            </w:pPr>
            <w:r>
              <w:rPr>
                <w:sz w:val="24"/>
              </w:rPr>
              <w:t xml:space="preserve">Терипаратид</w:t>
            </w:r>
          </w:p>
        </w:tc>
      </w:tr>
      <w:tr>
        <w:tc>
          <w:tcPr>
            <w:tcW w:w="680" w:type="dxa"/>
          </w:tcPr>
          <w:p>
            <w:pPr>
              <w:pStyle w:val="0"/>
              <w:jc w:val="center"/>
            </w:pPr>
            <w:r>
              <w:rPr>
                <w:sz w:val="24"/>
              </w:rPr>
              <w:t xml:space="preserve">723</w:t>
            </w:r>
          </w:p>
        </w:tc>
        <w:tc>
          <w:tcPr>
            <w:tcW w:w="8390" w:type="dxa"/>
          </w:tcPr>
          <w:p>
            <w:pPr>
              <w:pStyle w:val="0"/>
            </w:pPr>
            <w:r>
              <w:rPr>
                <w:sz w:val="24"/>
              </w:rPr>
              <w:t xml:space="preserve">Терифлуномид</w:t>
            </w:r>
          </w:p>
        </w:tc>
      </w:tr>
      <w:tr>
        <w:tc>
          <w:tcPr>
            <w:tcW w:w="680" w:type="dxa"/>
          </w:tcPr>
          <w:p>
            <w:pPr>
              <w:pStyle w:val="0"/>
              <w:jc w:val="center"/>
            </w:pPr>
            <w:r>
              <w:rPr>
                <w:sz w:val="24"/>
              </w:rPr>
              <w:t xml:space="preserve">724</w:t>
            </w:r>
          </w:p>
        </w:tc>
        <w:tc>
          <w:tcPr>
            <w:tcW w:w="8390" w:type="dxa"/>
          </w:tcPr>
          <w:p>
            <w:pPr>
              <w:pStyle w:val="0"/>
            </w:pPr>
            <w:r>
              <w:rPr>
                <w:sz w:val="24"/>
              </w:rPr>
              <w:t xml:space="preserve">Терлипрессин</w:t>
            </w:r>
          </w:p>
        </w:tc>
      </w:tr>
      <w:tr>
        <w:tc>
          <w:tcPr>
            <w:tcW w:w="680" w:type="dxa"/>
          </w:tcPr>
          <w:p>
            <w:pPr>
              <w:pStyle w:val="0"/>
              <w:jc w:val="center"/>
            </w:pPr>
            <w:r>
              <w:rPr>
                <w:sz w:val="24"/>
              </w:rPr>
              <w:t xml:space="preserve">725</w:t>
            </w:r>
          </w:p>
        </w:tc>
        <w:tc>
          <w:tcPr>
            <w:tcW w:w="8390" w:type="dxa"/>
          </w:tcPr>
          <w:p>
            <w:pPr>
              <w:pStyle w:val="0"/>
            </w:pPr>
            <w:r>
              <w:rPr>
                <w:sz w:val="24"/>
              </w:rPr>
              <w:t xml:space="preserve">Тестостерон</w:t>
            </w:r>
          </w:p>
        </w:tc>
      </w:tr>
      <w:tr>
        <w:tc>
          <w:tcPr>
            <w:tcW w:w="680" w:type="dxa"/>
          </w:tcPr>
          <w:p>
            <w:pPr>
              <w:pStyle w:val="0"/>
              <w:jc w:val="center"/>
            </w:pPr>
            <w:r>
              <w:rPr>
                <w:sz w:val="24"/>
              </w:rPr>
              <w:t xml:space="preserve">726</w:t>
            </w:r>
          </w:p>
        </w:tc>
        <w:tc>
          <w:tcPr>
            <w:tcW w:w="8390" w:type="dxa"/>
          </w:tcPr>
          <w:p>
            <w:pPr>
              <w:pStyle w:val="0"/>
            </w:pPr>
            <w:r>
              <w:rPr>
                <w:sz w:val="24"/>
              </w:rPr>
              <w:t xml:space="preserve">Тестостерон (смесь эфиров)</w:t>
            </w:r>
          </w:p>
        </w:tc>
      </w:tr>
      <w:tr>
        <w:tc>
          <w:tcPr>
            <w:tcW w:w="680" w:type="dxa"/>
          </w:tcPr>
          <w:p>
            <w:pPr>
              <w:pStyle w:val="0"/>
              <w:jc w:val="center"/>
            </w:pPr>
            <w:r>
              <w:rPr>
                <w:sz w:val="24"/>
              </w:rPr>
              <w:t xml:space="preserve">727</w:t>
            </w:r>
          </w:p>
        </w:tc>
        <w:tc>
          <w:tcPr>
            <w:tcW w:w="8390" w:type="dxa"/>
          </w:tcPr>
          <w:p>
            <w:pPr>
              <w:pStyle w:val="0"/>
            </w:pPr>
            <w:r>
              <w:rPr>
                <w:sz w:val="24"/>
              </w:rPr>
              <w:t xml:space="preserve">Тест-полоски для определения содержания глюкозы в крови</w:t>
            </w:r>
          </w:p>
        </w:tc>
      </w:tr>
      <w:tr>
        <w:tc>
          <w:tcPr>
            <w:tcW w:w="680" w:type="dxa"/>
          </w:tcPr>
          <w:p>
            <w:pPr>
              <w:pStyle w:val="0"/>
              <w:jc w:val="center"/>
            </w:pPr>
            <w:r>
              <w:rPr>
                <w:sz w:val="24"/>
              </w:rPr>
              <w:t xml:space="preserve">728</w:t>
            </w:r>
          </w:p>
        </w:tc>
        <w:tc>
          <w:tcPr>
            <w:tcW w:w="8390" w:type="dxa"/>
          </w:tcPr>
          <w:p>
            <w:pPr>
              <w:pStyle w:val="0"/>
            </w:pPr>
            <w:r>
              <w:rPr>
                <w:sz w:val="24"/>
              </w:rPr>
              <w:t xml:space="preserve">Тетрабеназин</w:t>
            </w:r>
          </w:p>
        </w:tc>
      </w:tr>
      <w:tr>
        <w:tc>
          <w:tcPr>
            <w:tcW w:w="680" w:type="dxa"/>
          </w:tcPr>
          <w:p>
            <w:pPr>
              <w:pStyle w:val="0"/>
              <w:jc w:val="center"/>
            </w:pPr>
            <w:r>
              <w:rPr>
                <w:sz w:val="24"/>
              </w:rPr>
              <w:t xml:space="preserve">729</w:t>
            </w:r>
          </w:p>
        </w:tc>
        <w:tc>
          <w:tcPr>
            <w:tcW w:w="8390" w:type="dxa"/>
          </w:tcPr>
          <w:p>
            <w:pPr>
              <w:pStyle w:val="0"/>
            </w:pPr>
            <w:r>
              <w:rPr>
                <w:sz w:val="24"/>
              </w:rPr>
              <w:t xml:space="preserve">Тетрациклин</w:t>
            </w:r>
          </w:p>
        </w:tc>
      </w:tr>
      <w:tr>
        <w:tc>
          <w:tcPr>
            <w:tcW w:w="680" w:type="dxa"/>
          </w:tcPr>
          <w:p>
            <w:pPr>
              <w:pStyle w:val="0"/>
              <w:jc w:val="center"/>
            </w:pPr>
            <w:r>
              <w:rPr>
                <w:sz w:val="24"/>
              </w:rPr>
              <w:t xml:space="preserve">730</w:t>
            </w:r>
          </w:p>
        </w:tc>
        <w:tc>
          <w:tcPr>
            <w:tcW w:w="8390" w:type="dxa"/>
          </w:tcPr>
          <w:p>
            <w:pPr>
              <w:pStyle w:val="0"/>
            </w:pPr>
            <w:r>
              <w:rPr>
                <w:sz w:val="24"/>
              </w:rPr>
              <w:t xml:space="preserve">Технеция (99mTc) оксабифор</w:t>
            </w:r>
          </w:p>
        </w:tc>
      </w:tr>
      <w:tr>
        <w:tc>
          <w:tcPr>
            <w:tcW w:w="680" w:type="dxa"/>
          </w:tcPr>
          <w:p>
            <w:pPr>
              <w:pStyle w:val="0"/>
              <w:jc w:val="center"/>
            </w:pPr>
            <w:r>
              <w:rPr>
                <w:sz w:val="24"/>
              </w:rPr>
              <w:t xml:space="preserve">731</w:t>
            </w:r>
          </w:p>
        </w:tc>
        <w:tc>
          <w:tcPr>
            <w:tcW w:w="8390" w:type="dxa"/>
          </w:tcPr>
          <w:p>
            <w:pPr>
              <w:pStyle w:val="0"/>
            </w:pPr>
            <w:r>
              <w:rPr>
                <w:sz w:val="24"/>
              </w:rPr>
              <w:t xml:space="preserve">Технеция (99mTc) фитат</w:t>
            </w:r>
          </w:p>
        </w:tc>
      </w:tr>
      <w:tr>
        <w:tc>
          <w:tcPr>
            <w:tcW w:w="680" w:type="dxa"/>
          </w:tcPr>
          <w:p>
            <w:pPr>
              <w:pStyle w:val="0"/>
              <w:jc w:val="center"/>
            </w:pPr>
            <w:r>
              <w:rPr>
                <w:sz w:val="24"/>
              </w:rPr>
              <w:t xml:space="preserve">732</w:t>
            </w:r>
          </w:p>
        </w:tc>
        <w:tc>
          <w:tcPr>
            <w:tcW w:w="8390" w:type="dxa"/>
          </w:tcPr>
          <w:p>
            <w:pPr>
              <w:pStyle w:val="0"/>
            </w:pPr>
            <w:r>
              <w:rPr>
                <w:sz w:val="24"/>
              </w:rPr>
              <w:t xml:space="preserve">Тиамазол</w:t>
            </w:r>
          </w:p>
        </w:tc>
      </w:tr>
      <w:tr>
        <w:tc>
          <w:tcPr>
            <w:tcW w:w="680" w:type="dxa"/>
          </w:tcPr>
          <w:p>
            <w:pPr>
              <w:pStyle w:val="0"/>
              <w:jc w:val="center"/>
            </w:pPr>
            <w:r>
              <w:rPr>
                <w:sz w:val="24"/>
              </w:rPr>
              <w:t xml:space="preserve">733</w:t>
            </w:r>
          </w:p>
        </w:tc>
        <w:tc>
          <w:tcPr>
            <w:tcW w:w="8390" w:type="dxa"/>
          </w:tcPr>
          <w:p>
            <w:pPr>
              <w:pStyle w:val="0"/>
            </w:pPr>
            <w:r>
              <w:rPr>
                <w:sz w:val="24"/>
              </w:rPr>
              <w:t xml:space="preserve">Тиамин</w:t>
            </w:r>
          </w:p>
        </w:tc>
      </w:tr>
      <w:tr>
        <w:tc>
          <w:tcPr>
            <w:tcW w:w="680" w:type="dxa"/>
          </w:tcPr>
          <w:p>
            <w:pPr>
              <w:pStyle w:val="0"/>
              <w:jc w:val="center"/>
            </w:pPr>
            <w:r>
              <w:rPr>
                <w:sz w:val="24"/>
              </w:rPr>
              <w:t xml:space="preserve">734</w:t>
            </w:r>
          </w:p>
        </w:tc>
        <w:tc>
          <w:tcPr>
            <w:tcW w:w="8390" w:type="dxa"/>
          </w:tcPr>
          <w:p>
            <w:pPr>
              <w:pStyle w:val="0"/>
            </w:pPr>
            <w:r>
              <w:rPr>
                <w:sz w:val="24"/>
              </w:rPr>
              <w:t xml:space="preserve">Тиамфеникола глицинат ацетилцистеинат</w:t>
            </w:r>
          </w:p>
        </w:tc>
      </w:tr>
      <w:tr>
        <w:tc>
          <w:tcPr>
            <w:tcW w:w="680" w:type="dxa"/>
          </w:tcPr>
          <w:p>
            <w:pPr>
              <w:pStyle w:val="0"/>
              <w:jc w:val="center"/>
            </w:pPr>
            <w:r>
              <w:rPr>
                <w:sz w:val="24"/>
              </w:rPr>
              <w:t xml:space="preserve">735</w:t>
            </w:r>
          </w:p>
        </w:tc>
        <w:tc>
          <w:tcPr>
            <w:tcW w:w="8390" w:type="dxa"/>
          </w:tcPr>
          <w:p>
            <w:pPr>
              <w:pStyle w:val="0"/>
            </w:pPr>
            <w:r>
              <w:rPr>
                <w:sz w:val="24"/>
              </w:rPr>
              <w:t xml:space="preserve">Тигециклин</w:t>
            </w:r>
          </w:p>
        </w:tc>
      </w:tr>
      <w:tr>
        <w:tc>
          <w:tcPr>
            <w:tcW w:w="680" w:type="dxa"/>
          </w:tcPr>
          <w:p>
            <w:pPr>
              <w:pStyle w:val="0"/>
              <w:jc w:val="center"/>
            </w:pPr>
            <w:r>
              <w:rPr>
                <w:sz w:val="24"/>
              </w:rPr>
              <w:t xml:space="preserve">736</w:t>
            </w:r>
          </w:p>
        </w:tc>
        <w:tc>
          <w:tcPr>
            <w:tcW w:w="8390" w:type="dxa"/>
          </w:tcPr>
          <w:p>
            <w:pPr>
              <w:pStyle w:val="0"/>
            </w:pPr>
            <w:r>
              <w:rPr>
                <w:sz w:val="24"/>
              </w:rPr>
              <w:t xml:space="preserve">Тизанидин</w:t>
            </w:r>
          </w:p>
        </w:tc>
      </w:tr>
      <w:tr>
        <w:tc>
          <w:tcPr>
            <w:tcW w:w="680" w:type="dxa"/>
          </w:tcPr>
          <w:p>
            <w:pPr>
              <w:pStyle w:val="0"/>
              <w:jc w:val="center"/>
            </w:pPr>
            <w:r>
              <w:rPr>
                <w:sz w:val="24"/>
              </w:rPr>
              <w:t xml:space="preserve">737</w:t>
            </w:r>
          </w:p>
        </w:tc>
        <w:tc>
          <w:tcPr>
            <w:tcW w:w="8390" w:type="dxa"/>
          </w:tcPr>
          <w:p>
            <w:pPr>
              <w:pStyle w:val="0"/>
            </w:pPr>
            <w:r>
              <w:rPr>
                <w:sz w:val="24"/>
              </w:rPr>
              <w:t xml:space="preserve">Тикагрелор</w:t>
            </w:r>
          </w:p>
        </w:tc>
      </w:tr>
      <w:tr>
        <w:tc>
          <w:tcPr>
            <w:tcW w:w="680" w:type="dxa"/>
          </w:tcPr>
          <w:p>
            <w:pPr>
              <w:pStyle w:val="0"/>
              <w:jc w:val="center"/>
            </w:pPr>
            <w:r>
              <w:rPr>
                <w:sz w:val="24"/>
              </w:rPr>
              <w:t xml:space="preserve">738</w:t>
            </w:r>
          </w:p>
        </w:tc>
        <w:tc>
          <w:tcPr>
            <w:tcW w:w="8390" w:type="dxa"/>
          </w:tcPr>
          <w:p>
            <w:pPr>
              <w:pStyle w:val="0"/>
            </w:pPr>
            <w:r>
              <w:rPr>
                <w:sz w:val="24"/>
              </w:rPr>
              <w:t xml:space="preserve">Тилорон</w:t>
            </w:r>
          </w:p>
        </w:tc>
      </w:tr>
      <w:tr>
        <w:tc>
          <w:tcPr>
            <w:tcW w:w="680" w:type="dxa"/>
          </w:tcPr>
          <w:p>
            <w:pPr>
              <w:pStyle w:val="0"/>
              <w:jc w:val="center"/>
            </w:pPr>
            <w:r>
              <w:rPr>
                <w:sz w:val="24"/>
              </w:rPr>
              <w:t xml:space="preserve">739</w:t>
            </w:r>
          </w:p>
        </w:tc>
        <w:tc>
          <w:tcPr>
            <w:tcW w:w="8390" w:type="dxa"/>
          </w:tcPr>
          <w:p>
            <w:pPr>
              <w:pStyle w:val="0"/>
            </w:pPr>
            <w:r>
              <w:rPr>
                <w:sz w:val="24"/>
              </w:rPr>
              <w:t xml:space="preserve">Тимолол</w:t>
            </w:r>
          </w:p>
        </w:tc>
      </w:tr>
      <w:tr>
        <w:tc>
          <w:tcPr>
            <w:tcW w:w="680" w:type="dxa"/>
          </w:tcPr>
          <w:p>
            <w:pPr>
              <w:pStyle w:val="0"/>
              <w:jc w:val="center"/>
            </w:pPr>
            <w:r>
              <w:rPr>
                <w:sz w:val="24"/>
              </w:rPr>
              <w:t xml:space="preserve">740</w:t>
            </w:r>
          </w:p>
        </w:tc>
        <w:tc>
          <w:tcPr>
            <w:tcW w:w="8390" w:type="dxa"/>
          </w:tcPr>
          <w:p>
            <w:pPr>
              <w:pStyle w:val="0"/>
            </w:pPr>
            <w:r>
              <w:rPr>
                <w:sz w:val="24"/>
              </w:rPr>
              <w:t xml:space="preserve">Тирозил-D-аланил-глицил-фенилаланил-лейцил-аргинина сукцинат</w:t>
            </w:r>
          </w:p>
        </w:tc>
      </w:tr>
      <w:tr>
        <w:tc>
          <w:tcPr>
            <w:tcW w:w="680" w:type="dxa"/>
          </w:tcPr>
          <w:p>
            <w:pPr>
              <w:pStyle w:val="0"/>
              <w:jc w:val="center"/>
            </w:pPr>
            <w:r>
              <w:rPr>
                <w:sz w:val="24"/>
              </w:rPr>
              <w:t xml:space="preserve">741</w:t>
            </w:r>
          </w:p>
        </w:tc>
        <w:tc>
          <w:tcPr>
            <w:tcW w:w="8390" w:type="dxa"/>
          </w:tcPr>
          <w:p>
            <w:pPr>
              <w:pStyle w:val="0"/>
            </w:pPr>
            <w:r>
              <w:rPr>
                <w:sz w:val="24"/>
              </w:rPr>
              <w:t xml:space="preserve">Тиоктовая кислота</w:t>
            </w:r>
          </w:p>
        </w:tc>
      </w:tr>
      <w:tr>
        <w:tc>
          <w:tcPr>
            <w:tcW w:w="680" w:type="dxa"/>
          </w:tcPr>
          <w:p>
            <w:pPr>
              <w:pStyle w:val="0"/>
              <w:jc w:val="center"/>
            </w:pPr>
            <w:r>
              <w:rPr>
                <w:sz w:val="24"/>
              </w:rPr>
              <w:t xml:space="preserve">742</w:t>
            </w:r>
          </w:p>
        </w:tc>
        <w:tc>
          <w:tcPr>
            <w:tcW w:w="8390" w:type="dxa"/>
          </w:tcPr>
          <w:p>
            <w:pPr>
              <w:pStyle w:val="0"/>
            </w:pPr>
            <w:r>
              <w:rPr>
                <w:sz w:val="24"/>
              </w:rPr>
              <w:t xml:space="preserve">Тиопентал натрия</w:t>
            </w:r>
          </w:p>
        </w:tc>
      </w:tr>
      <w:tr>
        <w:tc>
          <w:tcPr>
            <w:tcW w:w="680" w:type="dxa"/>
          </w:tcPr>
          <w:p>
            <w:pPr>
              <w:pStyle w:val="0"/>
              <w:jc w:val="center"/>
            </w:pPr>
            <w:r>
              <w:rPr>
                <w:sz w:val="24"/>
              </w:rPr>
              <w:t xml:space="preserve">743</w:t>
            </w:r>
          </w:p>
        </w:tc>
        <w:tc>
          <w:tcPr>
            <w:tcW w:w="8390" w:type="dxa"/>
          </w:tcPr>
          <w:p>
            <w:pPr>
              <w:pStyle w:val="0"/>
            </w:pPr>
            <w:r>
              <w:rPr>
                <w:sz w:val="24"/>
              </w:rPr>
              <w:t xml:space="preserve">Тиоридазин</w:t>
            </w:r>
          </w:p>
        </w:tc>
      </w:tr>
      <w:tr>
        <w:tc>
          <w:tcPr>
            <w:tcW w:w="680" w:type="dxa"/>
          </w:tcPr>
          <w:p>
            <w:pPr>
              <w:pStyle w:val="0"/>
              <w:jc w:val="center"/>
            </w:pPr>
            <w:r>
              <w:rPr>
                <w:sz w:val="24"/>
              </w:rPr>
              <w:t xml:space="preserve">744</w:t>
            </w:r>
          </w:p>
        </w:tc>
        <w:tc>
          <w:tcPr>
            <w:tcW w:w="8390" w:type="dxa"/>
          </w:tcPr>
          <w:p>
            <w:pPr>
              <w:pStyle w:val="0"/>
            </w:pPr>
            <w:r>
              <w:rPr>
                <w:sz w:val="24"/>
              </w:rPr>
              <w:t xml:space="preserve">Тиотропия бромид</w:t>
            </w:r>
          </w:p>
        </w:tc>
      </w:tr>
      <w:tr>
        <w:tc>
          <w:tcPr>
            <w:tcW w:w="680" w:type="dxa"/>
          </w:tcPr>
          <w:p>
            <w:pPr>
              <w:pStyle w:val="0"/>
              <w:jc w:val="center"/>
            </w:pPr>
            <w:r>
              <w:rPr>
                <w:sz w:val="24"/>
              </w:rPr>
              <w:t xml:space="preserve">745</w:t>
            </w:r>
          </w:p>
        </w:tc>
        <w:tc>
          <w:tcPr>
            <w:tcW w:w="8390" w:type="dxa"/>
          </w:tcPr>
          <w:p>
            <w:pPr>
              <w:pStyle w:val="0"/>
            </w:pPr>
            <w:r>
              <w:rPr>
                <w:sz w:val="24"/>
              </w:rPr>
              <w:t xml:space="preserve">Тиоуреидоиминометилпиридиния перхлорат</w:t>
            </w:r>
          </w:p>
        </w:tc>
      </w:tr>
      <w:tr>
        <w:tc>
          <w:tcPr>
            <w:tcW w:w="680" w:type="dxa"/>
          </w:tcPr>
          <w:p>
            <w:pPr>
              <w:pStyle w:val="0"/>
              <w:jc w:val="center"/>
            </w:pPr>
            <w:r>
              <w:rPr>
                <w:sz w:val="24"/>
              </w:rPr>
              <w:t xml:space="preserve">746</w:t>
            </w:r>
          </w:p>
        </w:tc>
        <w:tc>
          <w:tcPr>
            <w:tcW w:w="8390" w:type="dxa"/>
          </w:tcPr>
          <w:p>
            <w:pPr>
              <w:pStyle w:val="0"/>
            </w:pPr>
            <w:r>
              <w:rPr>
                <w:sz w:val="24"/>
              </w:rPr>
              <w:t xml:space="preserve">Тобрамицин</w:t>
            </w:r>
          </w:p>
        </w:tc>
      </w:tr>
      <w:tr>
        <w:tc>
          <w:tcPr>
            <w:tcW w:w="680" w:type="dxa"/>
          </w:tcPr>
          <w:p>
            <w:pPr>
              <w:pStyle w:val="0"/>
              <w:jc w:val="center"/>
            </w:pPr>
            <w:r>
              <w:rPr>
                <w:sz w:val="24"/>
              </w:rPr>
              <w:t xml:space="preserve">747</w:t>
            </w:r>
          </w:p>
        </w:tc>
        <w:tc>
          <w:tcPr>
            <w:tcW w:w="8390" w:type="dxa"/>
          </w:tcPr>
          <w:p>
            <w:pPr>
              <w:pStyle w:val="0"/>
            </w:pPr>
            <w:r>
              <w:rPr>
                <w:sz w:val="24"/>
              </w:rPr>
              <w:t xml:space="preserve">Топирамат</w:t>
            </w:r>
          </w:p>
        </w:tc>
      </w:tr>
      <w:tr>
        <w:tc>
          <w:tcPr>
            <w:tcW w:w="680" w:type="dxa"/>
          </w:tcPr>
          <w:p>
            <w:pPr>
              <w:pStyle w:val="0"/>
              <w:jc w:val="center"/>
            </w:pPr>
            <w:r>
              <w:rPr>
                <w:sz w:val="24"/>
              </w:rPr>
              <w:t xml:space="preserve">748</w:t>
            </w:r>
          </w:p>
        </w:tc>
        <w:tc>
          <w:tcPr>
            <w:tcW w:w="8390" w:type="dxa"/>
          </w:tcPr>
          <w:p>
            <w:pPr>
              <w:pStyle w:val="0"/>
            </w:pPr>
            <w:r>
              <w:rPr>
                <w:sz w:val="24"/>
              </w:rPr>
              <w:t xml:space="preserve">Торасемид</w:t>
            </w:r>
          </w:p>
        </w:tc>
      </w:tr>
      <w:tr>
        <w:tc>
          <w:tcPr>
            <w:tcW w:w="680" w:type="dxa"/>
          </w:tcPr>
          <w:p>
            <w:pPr>
              <w:pStyle w:val="0"/>
              <w:jc w:val="center"/>
            </w:pPr>
            <w:r>
              <w:rPr>
                <w:sz w:val="24"/>
              </w:rPr>
              <w:t xml:space="preserve">749</w:t>
            </w:r>
          </w:p>
        </w:tc>
        <w:tc>
          <w:tcPr>
            <w:tcW w:w="8390" w:type="dxa"/>
          </w:tcPr>
          <w:p>
            <w:pPr>
              <w:pStyle w:val="0"/>
            </w:pPr>
            <w:r>
              <w:rPr>
                <w:sz w:val="24"/>
              </w:rPr>
              <w:t xml:space="preserve">Тофацитиниб</w:t>
            </w:r>
          </w:p>
        </w:tc>
      </w:tr>
      <w:tr>
        <w:tc>
          <w:tcPr>
            <w:tcW w:w="680" w:type="dxa"/>
          </w:tcPr>
          <w:p>
            <w:pPr>
              <w:pStyle w:val="0"/>
              <w:jc w:val="center"/>
            </w:pPr>
            <w:r>
              <w:rPr>
                <w:sz w:val="24"/>
              </w:rPr>
              <w:t xml:space="preserve">750</w:t>
            </w:r>
          </w:p>
        </w:tc>
        <w:tc>
          <w:tcPr>
            <w:tcW w:w="8390" w:type="dxa"/>
          </w:tcPr>
          <w:p>
            <w:pPr>
              <w:pStyle w:val="0"/>
            </w:pPr>
            <w:r>
              <w:rPr>
                <w:sz w:val="24"/>
              </w:rPr>
              <w:t xml:space="preserve">Тоцилизумаб</w:t>
            </w:r>
          </w:p>
        </w:tc>
      </w:tr>
      <w:tr>
        <w:tc>
          <w:tcPr>
            <w:tcW w:w="680" w:type="dxa"/>
          </w:tcPr>
          <w:p>
            <w:pPr>
              <w:pStyle w:val="0"/>
              <w:jc w:val="center"/>
            </w:pPr>
            <w:r>
              <w:rPr>
                <w:sz w:val="24"/>
              </w:rPr>
              <w:t xml:space="preserve">751</w:t>
            </w:r>
          </w:p>
        </w:tc>
        <w:tc>
          <w:tcPr>
            <w:tcW w:w="8390" w:type="dxa"/>
          </w:tcPr>
          <w:p>
            <w:pPr>
              <w:pStyle w:val="0"/>
            </w:pPr>
            <w:r>
              <w:rPr>
                <w:sz w:val="24"/>
              </w:rPr>
              <w:t xml:space="preserve">Тразодон</w:t>
            </w:r>
          </w:p>
        </w:tc>
      </w:tr>
      <w:tr>
        <w:tc>
          <w:tcPr>
            <w:tcW w:w="680" w:type="dxa"/>
          </w:tcPr>
          <w:p>
            <w:pPr>
              <w:pStyle w:val="0"/>
              <w:jc w:val="center"/>
            </w:pPr>
            <w:r>
              <w:rPr>
                <w:sz w:val="24"/>
              </w:rPr>
              <w:t xml:space="preserve">752</w:t>
            </w:r>
          </w:p>
        </w:tc>
        <w:tc>
          <w:tcPr>
            <w:tcW w:w="8390" w:type="dxa"/>
          </w:tcPr>
          <w:p>
            <w:pPr>
              <w:pStyle w:val="0"/>
            </w:pPr>
            <w:r>
              <w:rPr>
                <w:sz w:val="24"/>
              </w:rPr>
              <w:t xml:space="preserve">Трамадол</w:t>
            </w:r>
          </w:p>
        </w:tc>
      </w:tr>
      <w:tr>
        <w:tc>
          <w:tcPr>
            <w:tcW w:w="680" w:type="dxa"/>
          </w:tcPr>
          <w:p>
            <w:pPr>
              <w:pStyle w:val="0"/>
              <w:jc w:val="center"/>
            </w:pPr>
            <w:r>
              <w:rPr>
                <w:sz w:val="24"/>
              </w:rPr>
              <w:t xml:space="preserve">753</w:t>
            </w:r>
          </w:p>
        </w:tc>
        <w:tc>
          <w:tcPr>
            <w:tcW w:w="8390" w:type="dxa"/>
          </w:tcPr>
          <w:p>
            <w:pPr>
              <w:pStyle w:val="0"/>
            </w:pPr>
            <w:r>
              <w:rPr>
                <w:sz w:val="24"/>
              </w:rPr>
              <w:t xml:space="preserve">Траметиниб</w:t>
            </w:r>
          </w:p>
        </w:tc>
      </w:tr>
      <w:tr>
        <w:tc>
          <w:tcPr>
            <w:tcW w:w="680" w:type="dxa"/>
          </w:tcPr>
          <w:p>
            <w:pPr>
              <w:pStyle w:val="0"/>
              <w:jc w:val="center"/>
            </w:pPr>
            <w:r>
              <w:rPr>
                <w:sz w:val="24"/>
              </w:rPr>
              <w:t xml:space="preserve">754</w:t>
            </w:r>
          </w:p>
        </w:tc>
        <w:tc>
          <w:tcPr>
            <w:tcW w:w="8390" w:type="dxa"/>
          </w:tcPr>
          <w:p>
            <w:pPr>
              <w:pStyle w:val="0"/>
            </w:pPr>
            <w:r>
              <w:rPr>
                <w:sz w:val="24"/>
              </w:rPr>
              <w:t xml:space="preserve">Транексамовая кислота</w:t>
            </w:r>
          </w:p>
        </w:tc>
      </w:tr>
      <w:tr>
        <w:tc>
          <w:tcPr>
            <w:tcW w:w="680" w:type="dxa"/>
          </w:tcPr>
          <w:p>
            <w:pPr>
              <w:pStyle w:val="0"/>
              <w:jc w:val="center"/>
            </w:pPr>
            <w:r>
              <w:rPr>
                <w:sz w:val="24"/>
              </w:rPr>
              <w:t xml:space="preserve">755</w:t>
            </w:r>
          </w:p>
        </w:tc>
        <w:tc>
          <w:tcPr>
            <w:tcW w:w="8390" w:type="dxa"/>
          </w:tcPr>
          <w:p>
            <w:pPr>
              <w:pStyle w:val="0"/>
            </w:pPr>
            <w:r>
              <w:rPr>
                <w:sz w:val="24"/>
              </w:rPr>
              <w:t xml:space="preserve">Трастузумаб</w:t>
            </w:r>
          </w:p>
        </w:tc>
      </w:tr>
      <w:tr>
        <w:tc>
          <w:tcPr>
            <w:tcW w:w="680" w:type="dxa"/>
          </w:tcPr>
          <w:p>
            <w:pPr>
              <w:pStyle w:val="0"/>
              <w:jc w:val="center"/>
            </w:pPr>
            <w:r>
              <w:rPr>
                <w:sz w:val="24"/>
              </w:rPr>
              <w:t xml:space="preserve">756</w:t>
            </w:r>
          </w:p>
        </w:tc>
        <w:tc>
          <w:tcPr>
            <w:tcW w:w="8390" w:type="dxa"/>
          </w:tcPr>
          <w:p>
            <w:pPr>
              <w:pStyle w:val="0"/>
            </w:pPr>
            <w:r>
              <w:rPr>
                <w:sz w:val="24"/>
              </w:rPr>
              <w:t xml:space="preserve">Трастузумаб эмтанзин</w:t>
            </w:r>
          </w:p>
        </w:tc>
      </w:tr>
      <w:tr>
        <w:tc>
          <w:tcPr>
            <w:tcW w:w="680" w:type="dxa"/>
          </w:tcPr>
          <w:p>
            <w:pPr>
              <w:pStyle w:val="0"/>
              <w:jc w:val="center"/>
            </w:pPr>
            <w:r>
              <w:rPr>
                <w:sz w:val="24"/>
              </w:rPr>
              <w:t xml:space="preserve">757</w:t>
            </w:r>
          </w:p>
        </w:tc>
        <w:tc>
          <w:tcPr>
            <w:tcW w:w="8390" w:type="dxa"/>
          </w:tcPr>
          <w:p>
            <w:pPr>
              <w:pStyle w:val="0"/>
            </w:pPr>
            <w:r>
              <w:rPr>
                <w:sz w:val="24"/>
              </w:rPr>
              <w:t xml:space="preserve">Третиноин</w:t>
            </w:r>
          </w:p>
        </w:tc>
      </w:tr>
      <w:tr>
        <w:tc>
          <w:tcPr>
            <w:tcW w:w="680" w:type="dxa"/>
          </w:tcPr>
          <w:p>
            <w:pPr>
              <w:pStyle w:val="0"/>
              <w:jc w:val="center"/>
            </w:pPr>
            <w:r>
              <w:rPr>
                <w:sz w:val="24"/>
              </w:rPr>
              <w:t xml:space="preserve">758</w:t>
            </w:r>
          </w:p>
        </w:tc>
        <w:tc>
          <w:tcPr>
            <w:tcW w:w="8390" w:type="dxa"/>
          </w:tcPr>
          <w:p>
            <w:pPr>
              <w:pStyle w:val="0"/>
            </w:pPr>
            <w:r>
              <w:rPr>
                <w:sz w:val="24"/>
              </w:rPr>
              <w:t xml:space="preserve">Тригексифенидил</w:t>
            </w:r>
          </w:p>
        </w:tc>
      </w:tr>
      <w:tr>
        <w:tc>
          <w:tcPr>
            <w:tcW w:w="680" w:type="dxa"/>
          </w:tcPr>
          <w:p>
            <w:pPr>
              <w:pStyle w:val="0"/>
              <w:jc w:val="center"/>
            </w:pPr>
            <w:r>
              <w:rPr>
                <w:sz w:val="24"/>
              </w:rPr>
              <w:t xml:space="preserve">759</w:t>
            </w:r>
          </w:p>
        </w:tc>
        <w:tc>
          <w:tcPr>
            <w:tcW w:w="8390" w:type="dxa"/>
          </w:tcPr>
          <w:p>
            <w:pPr>
              <w:pStyle w:val="0"/>
            </w:pPr>
            <w:r>
              <w:rPr>
                <w:sz w:val="24"/>
              </w:rPr>
              <w:t xml:space="preserve">Тримеперидин</w:t>
            </w:r>
          </w:p>
        </w:tc>
      </w:tr>
      <w:tr>
        <w:tc>
          <w:tcPr>
            <w:tcW w:w="680" w:type="dxa"/>
          </w:tcPr>
          <w:p>
            <w:pPr>
              <w:pStyle w:val="0"/>
              <w:jc w:val="center"/>
            </w:pPr>
            <w:r>
              <w:rPr>
                <w:sz w:val="24"/>
              </w:rPr>
              <w:t xml:space="preserve">760</w:t>
            </w:r>
          </w:p>
        </w:tc>
        <w:tc>
          <w:tcPr>
            <w:tcW w:w="8390" w:type="dxa"/>
          </w:tcPr>
          <w:p>
            <w:pPr>
              <w:pStyle w:val="0"/>
            </w:pPr>
            <w:r>
              <w:rPr>
                <w:sz w:val="24"/>
              </w:rPr>
              <w:t xml:space="preserve">Трипторелин</w:t>
            </w:r>
          </w:p>
        </w:tc>
      </w:tr>
      <w:tr>
        <w:tc>
          <w:tcPr>
            <w:tcW w:w="680" w:type="dxa"/>
          </w:tcPr>
          <w:p>
            <w:pPr>
              <w:pStyle w:val="0"/>
              <w:jc w:val="center"/>
            </w:pPr>
            <w:r>
              <w:rPr>
                <w:sz w:val="24"/>
              </w:rPr>
              <w:t xml:space="preserve">761</w:t>
            </w:r>
          </w:p>
        </w:tc>
        <w:tc>
          <w:tcPr>
            <w:tcW w:w="8390" w:type="dxa"/>
          </w:tcPr>
          <w:p>
            <w:pPr>
              <w:pStyle w:val="0"/>
            </w:pPr>
            <w:r>
              <w:rPr>
                <w:sz w:val="24"/>
              </w:rPr>
              <w:t xml:space="preserve">Трифлуоперазин</w:t>
            </w:r>
          </w:p>
        </w:tc>
      </w:tr>
      <w:tr>
        <w:tc>
          <w:tcPr>
            <w:tcW w:w="680" w:type="dxa"/>
          </w:tcPr>
          <w:p>
            <w:pPr>
              <w:pStyle w:val="0"/>
              <w:jc w:val="center"/>
            </w:pPr>
            <w:r>
              <w:rPr>
                <w:sz w:val="24"/>
              </w:rPr>
              <w:t xml:space="preserve">762</w:t>
            </w:r>
          </w:p>
        </w:tc>
        <w:tc>
          <w:tcPr>
            <w:tcW w:w="8390" w:type="dxa"/>
          </w:tcPr>
          <w:p>
            <w:pPr>
              <w:pStyle w:val="0"/>
            </w:pPr>
            <w:r>
              <w:rPr>
                <w:sz w:val="24"/>
              </w:rPr>
              <w:t xml:space="preserve">Тропикамид</w:t>
            </w:r>
          </w:p>
        </w:tc>
      </w:tr>
      <w:tr>
        <w:tc>
          <w:tcPr>
            <w:tcW w:w="680" w:type="dxa"/>
          </w:tcPr>
          <w:p>
            <w:pPr>
              <w:pStyle w:val="0"/>
              <w:jc w:val="center"/>
            </w:pPr>
            <w:r>
              <w:rPr>
                <w:sz w:val="24"/>
              </w:rPr>
              <w:t xml:space="preserve">763</w:t>
            </w:r>
          </w:p>
        </w:tc>
        <w:tc>
          <w:tcPr>
            <w:tcW w:w="8390" w:type="dxa"/>
          </w:tcPr>
          <w:p>
            <w:pPr>
              <w:pStyle w:val="0"/>
            </w:pPr>
            <w:r>
              <w:rPr>
                <w:sz w:val="24"/>
              </w:rPr>
              <w:t xml:space="preserve">Умифеновир</w:t>
            </w:r>
          </w:p>
        </w:tc>
      </w:tr>
      <w:tr>
        <w:tc>
          <w:tcPr>
            <w:tcW w:w="680" w:type="dxa"/>
          </w:tcPr>
          <w:p>
            <w:pPr>
              <w:pStyle w:val="0"/>
              <w:jc w:val="center"/>
            </w:pPr>
            <w:r>
              <w:rPr>
                <w:sz w:val="24"/>
              </w:rPr>
              <w:t xml:space="preserve">764</w:t>
            </w:r>
          </w:p>
        </w:tc>
        <w:tc>
          <w:tcPr>
            <w:tcW w:w="8390" w:type="dxa"/>
          </w:tcPr>
          <w:p>
            <w:pPr>
              <w:pStyle w:val="0"/>
            </w:pPr>
            <w:r>
              <w:rPr>
                <w:sz w:val="24"/>
              </w:rPr>
              <w:t xml:space="preserve">Упадацитиниб</w:t>
            </w:r>
          </w:p>
        </w:tc>
      </w:tr>
      <w:tr>
        <w:tc>
          <w:tcPr>
            <w:tcW w:w="680" w:type="dxa"/>
          </w:tcPr>
          <w:p>
            <w:pPr>
              <w:pStyle w:val="0"/>
              <w:jc w:val="center"/>
            </w:pPr>
            <w:r>
              <w:rPr>
                <w:sz w:val="24"/>
              </w:rPr>
              <w:t xml:space="preserve">765</w:t>
            </w:r>
          </w:p>
        </w:tc>
        <w:tc>
          <w:tcPr>
            <w:tcW w:w="8390" w:type="dxa"/>
          </w:tcPr>
          <w:p>
            <w:pPr>
              <w:pStyle w:val="0"/>
            </w:pPr>
            <w:r>
              <w:rPr>
                <w:sz w:val="24"/>
              </w:rPr>
              <w:t xml:space="preserve">Урапидил</w:t>
            </w:r>
          </w:p>
        </w:tc>
      </w:tr>
      <w:tr>
        <w:tc>
          <w:tcPr>
            <w:tcW w:w="680" w:type="dxa"/>
          </w:tcPr>
          <w:p>
            <w:pPr>
              <w:pStyle w:val="0"/>
              <w:jc w:val="center"/>
            </w:pPr>
            <w:r>
              <w:rPr>
                <w:sz w:val="24"/>
              </w:rPr>
              <w:t xml:space="preserve">766</w:t>
            </w:r>
          </w:p>
        </w:tc>
        <w:tc>
          <w:tcPr>
            <w:tcW w:w="8390" w:type="dxa"/>
          </w:tcPr>
          <w:p>
            <w:pPr>
              <w:pStyle w:val="0"/>
            </w:pPr>
            <w:r>
              <w:rPr>
                <w:sz w:val="24"/>
              </w:rPr>
              <w:t xml:space="preserve">Урсодезоксихолевая кислота</w:t>
            </w:r>
          </w:p>
        </w:tc>
      </w:tr>
      <w:tr>
        <w:tc>
          <w:tcPr>
            <w:tcW w:w="680" w:type="dxa"/>
          </w:tcPr>
          <w:p>
            <w:pPr>
              <w:pStyle w:val="0"/>
              <w:jc w:val="center"/>
            </w:pPr>
            <w:r>
              <w:rPr>
                <w:sz w:val="24"/>
              </w:rPr>
              <w:t xml:space="preserve">767</w:t>
            </w:r>
          </w:p>
        </w:tc>
        <w:tc>
          <w:tcPr>
            <w:tcW w:w="8390" w:type="dxa"/>
          </w:tcPr>
          <w:p>
            <w:pPr>
              <w:pStyle w:val="0"/>
            </w:pPr>
            <w:r>
              <w:rPr>
                <w:sz w:val="24"/>
              </w:rPr>
              <w:t xml:space="preserve">Устекинумаб</w:t>
            </w:r>
          </w:p>
        </w:tc>
      </w:tr>
      <w:tr>
        <w:tc>
          <w:tcPr>
            <w:tcW w:w="680" w:type="dxa"/>
          </w:tcPr>
          <w:p>
            <w:pPr>
              <w:pStyle w:val="0"/>
              <w:jc w:val="center"/>
            </w:pPr>
            <w:r>
              <w:rPr>
                <w:sz w:val="24"/>
              </w:rPr>
              <w:t xml:space="preserve">768</w:t>
            </w:r>
          </w:p>
        </w:tc>
        <w:tc>
          <w:tcPr>
            <w:tcW w:w="8390" w:type="dxa"/>
          </w:tcPr>
          <w:p>
            <w:pPr>
              <w:pStyle w:val="0"/>
            </w:pPr>
            <w:r>
              <w:rPr>
                <w:sz w:val="24"/>
              </w:rPr>
              <w:t xml:space="preserve">Фавипиравир</w:t>
            </w:r>
          </w:p>
        </w:tc>
      </w:tr>
      <w:tr>
        <w:tc>
          <w:tcPr>
            <w:tcW w:w="680" w:type="dxa"/>
          </w:tcPr>
          <w:p>
            <w:pPr>
              <w:pStyle w:val="0"/>
              <w:jc w:val="center"/>
            </w:pPr>
            <w:r>
              <w:rPr>
                <w:sz w:val="24"/>
              </w:rPr>
              <w:t xml:space="preserve">769</w:t>
            </w:r>
          </w:p>
        </w:tc>
        <w:tc>
          <w:tcPr>
            <w:tcW w:w="8390" w:type="dxa"/>
          </w:tcPr>
          <w:p>
            <w:pPr>
              <w:pStyle w:val="0"/>
            </w:pPr>
            <w:r>
              <w:rPr>
                <w:sz w:val="24"/>
              </w:rPr>
              <w:t xml:space="preserve">Фактор некроза опухоли альфа-1 (тимозин рекомбинантный)</w:t>
            </w:r>
          </w:p>
        </w:tc>
      </w:tr>
      <w:tr>
        <w:tc>
          <w:tcPr>
            <w:tcW w:w="680" w:type="dxa"/>
          </w:tcPr>
          <w:p>
            <w:pPr>
              <w:pStyle w:val="0"/>
              <w:jc w:val="center"/>
            </w:pPr>
            <w:r>
              <w:rPr>
                <w:sz w:val="24"/>
              </w:rPr>
              <w:t xml:space="preserve">770</w:t>
            </w:r>
          </w:p>
        </w:tc>
        <w:tc>
          <w:tcPr>
            <w:tcW w:w="8390" w:type="dxa"/>
          </w:tcPr>
          <w:p>
            <w:pPr>
              <w:pStyle w:val="0"/>
            </w:pPr>
            <w:r>
              <w:rPr>
                <w:sz w:val="24"/>
              </w:rPr>
              <w:t xml:space="preserve">Фактор роста эпидермальный</w:t>
            </w:r>
          </w:p>
        </w:tc>
      </w:tr>
      <w:tr>
        <w:tc>
          <w:tcPr>
            <w:tcW w:w="680" w:type="dxa"/>
          </w:tcPr>
          <w:p>
            <w:pPr>
              <w:pStyle w:val="0"/>
              <w:jc w:val="center"/>
            </w:pPr>
            <w:r>
              <w:rPr>
                <w:sz w:val="24"/>
              </w:rPr>
              <w:t xml:space="preserve">771</w:t>
            </w:r>
          </w:p>
        </w:tc>
        <w:tc>
          <w:tcPr>
            <w:tcW w:w="8390" w:type="dxa"/>
          </w:tcPr>
          <w:p>
            <w:pPr>
              <w:pStyle w:val="0"/>
            </w:pPr>
            <w:r>
              <w:rPr>
                <w:sz w:val="24"/>
              </w:rPr>
              <w:t xml:space="preserve">Факторы свертывания крови II, IX и X в комбинации</w:t>
            </w:r>
          </w:p>
        </w:tc>
      </w:tr>
      <w:tr>
        <w:tc>
          <w:tcPr>
            <w:tcW w:w="680" w:type="dxa"/>
          </w:tcPr>
          <w:p>
            <w:pPr>
              <w:pStyle w:val="0"/>
              <w:jc w:val="center"/>
            </w:pPr>
            <w:r>
              <w:rPr>
                <w:sz w:val="24"/>
              </w:rPr>
              <w:t xml:space="preserve">772</w:t>
            </w:r>
          </w:p>
        </w:tc>
        <w:tc>
          <w:tcPr>
            <w:tcW w:w="8390" w:type="dxa"/>
          </w:tcPr>
          <w:p>
            <w:pPr>
              <w:pStyle w:val="0"/>
            </w:pPr>
            <w:r>
              <w:rPr>
                <w:sz w:val="24"/>
              </w:rPr>
              <w:t xml:space="preserve">Фактор свертывания крови IX</w:t>
            </w:r>
          </w:p>
        </w:tc>
      </w:tr>
      <w:tr>
        <w:tc>
          <w:tcPr>
            <w:tcW w:w="680" w:type="dxa"/>
          </w:tcPr>
          <w:p>
            <w:pPr>
              <w:pStyle w:val="0"/>
              <w:jc w:val="center"/>
            </w:pPr>
            <w:r>
              <w:rPr>
                <w:sz w:val="24"/>
              </w:rPr>
              <w:t xml:space="preserve">773</w:t>
            </w:r>
          </w:p>
        </w:tc>
        <w:tc>
          <w:tcPr>
            <w:tcW w:w="8390" w:type="dxa"/>
          </w:tcPr>
          <w:p>
            <w:pPr>
              <w:pStyle w:val="0"/>
            </w:pPr>
            <w:r>
              <w:rPr>
                <w:sz w:val="24"/>
              </w:rPr>
              <w:t xml:space="preserve">Фактор свертывания крови VII</w:t>
            </w:r>
          </w:p>
        </w:tc>
      </w:tr>
      <w:tr>
        <w:tc>
          <w:tcPr>
            <w:tcW w:w="680" w:type="dxa"/>
          </w:tcPr>
          <w:p>
            <w:pPr>
              <w:pStyle w:val="0"/>
              <w:jc w:val="center"/>
            </w:pPr>
            <w:r>
              <w:rPr>
                <w:sz w:val="24"/>
              </w:rPr>
              <w:t xml:space="preserve">774</w:t>
            </w:r>
          </w:p>
        </w:tc>
        <w:tc>
          <w:tcPr>
            <w:tcW w:w="8390" w:type="dxa"/>
          </w:tcPr>
          <w:p>
            <w:pPr>
              <w:pStyle w:val="0"/>
            </w:pPr>
            <w:r>
              <w:rPr>
                <w:sz w:val="24"/>
              </w:rPr>
              <w:t xml:space="preserve">Фактор свертывания крови VIII</w:t>
            </w:r>
          </w:p>
        </w:tc>
      </w:tr>
      <w:tr>
        <w:tc>
          <w:tcPr>
            <w:tcW w:w="680" w:type="dxa"/>
          </w:tcPr>
          <w:p>
            <w:pPr>
              <w:pStyle w:val="0"/>
              <w:jc w:val="center"/>
            </w:pPr>
            <w:r>
              <w:rPr>
                <w:sz w:val="24"/>
              </w:rPr>
              <w:t xml:space="preserve">775</w:t>
            </w:r>
          </w:p>
        </w:tc>
        <w:tc>
          <w:tcPr>
            <w:tcW w:w="8390" w:type="dxa"/>
          </w:tcPr>
          <w:p>
            <w:pPr>
              <w:pStyle w:val="0"/>
            </w:pPr>
            <w:r>
              <w:rPr>
                <w:sz w:val="24"/>
              </w:rPr>
              <w:t xml:space="preserve">Фактор свертывания крови VIII + Фактор Виллебранда</w:t>
            </w:r>
          </w:p>
        </w:tc>
      </w:tr>
      <w:tr>
        <w:tc>
          <w:tcPr>
            <w:tcW w:w="680" w:type="dxa"/>
          </w:tcPr>
          <w:p>
            <w:pPr>
              <w:pStyle w:val="0"/>
              <w:jc w:val="center"/>
            </w:pPr>
            <w:r>
              <w:rPr>
                <w:sz w:val="24"/>
              </w:rPr>
              <w:t xml:space="preserve">776</w:t>
            </w:r>
          </w:p>
        </w:tc>
        <w:tc>
          <w:tcPr>
            <w:tcW w:w="8390" w:type="dxa"/>
          </w:tcPr>
          <w:p>
            <w:pPr>
              <w:pStyle w:val="0"/>
            </w:pPr>
            <w:r>
              <w:rPr>
                <w:sz w:val="24"/>
              </w:rPr>
              <w:t xml:space="preserve">Фамотидин</w:t>
            </w:r>
          </w:p>
        </w:tc>
      </w:tr>
      <w:tr>
        <w:tc>
          <w:tcPr>
            <w:tcW w:w="680" w:type="dxa"/>
          </w:tcPr>
          <w:p>
            <w:pPr>
              <w:pStyle w:val="0"/>
              <w:jc w:val="center"/>
            </w:pPr>
            <w:r>
              <w:rPr>
                <w:sz w:val="24"/>
              </w:rPr>
              <w:t xml:space="preserve">777</w:t>
            </w:r>
          </w:p>
        </w:tc>
        <w:tc>
          <w:tcPr>
            <w:tcW w:w="8390" w:type="dxa"/>
          </w:tcPr>
          <w:p>
            <w:pPr>
              <w:pStyle w:val="0"/>
            </w:pPr>
            <w:r>
              <w:rPr>
                <w:sz w:val="24"/>
              </w:rPr>
              <w:t xml:space="preserve">Фампридин</w:t>
            </w:r>
          </w:p>
        </w:tc>
      </w:tr>
      <w:tr>
        <w:tc>
          <w:tcPr>
            <w:tcW w:w="680" w:type="dxa"/>
          </w:tcPr>
          <w:p>
            <w:pPr>
              <w:pStyle w:val="0"/>
              <w:jc w:val="center"/>
            </w:pPr>
            <w:r>
              <w:rPr>
                <w:sz w:val="24"/>
              </w:rPr>
              <w:t xml:space="preserve">778</w:t>
            </w:r>
          </w:p>
        </w:tc>
        <w:tc>
          <w:tcPr>
            <w:tcW w:w="8390" w:type="dxa"/>
          </w:tcPr>
          <w:p>
            <w:pPr>
              <w:pStyle w:val="0"/>
            </w:pPr>
            <w:r>
              <w:rPr>
                <w:sz w:val="24"/>
              </w:rPr>
              <w:t xml:space="preserve">Фенилэфрин</w:t>
            </w:r>
          </w:p>
        </w:tc>
      </w:tr>
      <w:tr>
        <w:tc>
          <w:tcPr>
            <w:tcW w:w="680" w:type="dxa"/>
          </w:tcPr>
          <w:p>
            <w:pPr>
              <w:pStyle w:val="0"/>
              <w:jc w:val="center"/>
            </w:pPr>
            <w:r>
              <w:rPr>
                <w:sz w:val="24"/>
              </w:rPr>
              <w:t xml:space="preserve">779</w:t>
            </w:r>
          </w:p>
        </w:tc>
        <w:tc>
          <w:tcPr>
            <w:tcW w:w="8390" w:type="dxa"/>
          </w:tcPr>
          <w:p>
            <w:pPr>
              <w:pStyle w:val="0"/>
            </w:pPr>
            <w:r>
              <w:rPr>
                <w:sz w:val="24"/>
              </w:rPr>
              <w:t xml:space="preserve">Фенитоин</w:t>
            </w:r>
          </w:p>
        </w:tc>
      </w:tr>
      <w:tr>
        <w:tc>
          <w:tcPr>
            <w:tcW w:w="680" w:type="dxa"/>
          </w:tcPr>
          <w:p>
            <w:pPr>
              <w:pStyle w:val="0"/>
              <w:jc w:val="center"/>
            </w:pPr>
            <w:r>
              <w:rPr>
                <w:sz w:val="24"/>
              </w:rPr>
              <w:t xml:space="preserve">780</w:t>
            </w:r>
          </w:p>
        </w:tc>
        <w:tc>
          <w:tcPr>
            <w:tcW w:w="8390" w:type="dxa"/>
          </w:tcPr>
          <w:p>
            <w:pPr>
              <w:pStyle w:val="0"/>
            </w:pPr>
            <w:r>
              <w:rPr>
                <w:sz w:val="24"/>
              </w:rPr>
              <w:t xml:space="preserve">Фенобарбитал</w:t>
            </w:r>
          </w:p>
        </w:tc>
      </w:tr>
      <w:tr>
        <w:tc>
          <w:tcPr>
            <w:tcW w:w="680" w:type="dxa"/>
          </w:tcPr>
          <w:p>
            <w:pPr>
              <w:pStyle w:val="0"/>
              <w:jc w:val="center"/>
            </w:pPr>
            <w:r>
              <w:rPr>
                <w:sz w:val="24"/>
              </w:rPr>
              <w:t xml:space="preserve">781</w:t>
            </w:r>
          </w:p>
        </w:tc>
        <w:tc>
          <w:tcPr>
            <w:tcW w:w="8390" w:type="dxa"/>
          </w:tcPr>
          <w:p>
            <w:pPr>
              <w:pStyle w:val="0"/>
            </w:pPr>
            <w:r>
              <w:rPr>
                <w:sz w:val="24"/>
              </w:rPr>
              <w:t xml:space="preserve">Фенофибрат</w:t>
            </w:r>
          </w:p>
        </w:tc>
      </w:tr>
      <w:tr>
        <w:tc>
          <w:tcPr>
            <w:tcW w:w="680" w:type="dxa"/>
          </w:tcPr>
          <w:p>
            <w:pPr>
              <w:pStyle w:val="0"/>
              <w:jc w:val="center"/>
            </w:pPr>
            <w:r>
              <w:rPr>
                <w:sz w:val="24"/>
              </w:rPr>
              <w:t xml:space="preserve">782</w:t>
            </w:r>
          </w:p>
        </w:tc>
        <w:tc>
          <w:tcPr>
            <w:tcW w:w="8390" w:type="dxa"/>
          </w:tcPr>
          <w:p>
            <w:pPr>
              <w:pStyle w:val="0"/>
            </w:pPr>
            <w:r>
              <w:rPr>
                <w:sz w:val="24"/>
              </w:rPr>
              <w:t xml:space="preserve">Фентанил</w:t>
            </w:r>
          </w:p>
        </w:tc>
      </w:tr>
      <w:tr>
        <w:tc>
          <w:tcPr>
            <w:tcW w:w="680" w:type="dxa"/>
          </w:tcPr>
          <w:p>
            <w:pPr>
              <w:pStyle w:val="0"/>
              <w:jc w:val="center"/>
            </w:pPr>
            <w:r>
              <w:rPr>
                <w:sz w:val="24"/>
              </w:rPr>
              <w:t xml:space="preserve">783</w:t>
            </w:r>
          </w:p>
        </w:tc>
        <w:tc>
          <w:tcPr>
            <w:tcW w:w="8390" w:type="dxa"/>
          </w:tcPr>
          <w:p>
            <w:pPr>
              <w:pStyle w:val="0"/>
            </w:pPr>
            <w:r>
              <w:rPr>
                <w:sz w:val="24"/>
              </w:rPr>
              <w:t xml:space="preserve">Фибриноген + тромбин</w:t>
            </w:r>
          </w:p>
        </w:tc>
      </w:tr>
      <w:tr>
        <w:tc>
          <w:tcPr>
            <w:tcW w:w="680" w:type="dxa"/>
          </w:tcPr>
          <w:p>
            <w:pPr>
              <w:pStyle w:val="0"/>
              <w:jc w:val="center"/>
            </w:pPr>
            <w:r>
              <w:rPr>
                <w:sz w:val="24"/>
              </w:rPr>
              <w:t xml:space="preserve">784</w:t>
            </w:r>
          </w:p>
        </w:tc>
        <w:tc>
          <w:tcPr>
            <w:tcW w:w="8390" w:type="dxa"/>
          </w:tcPr>
          <w:p>
            <w:pPr>
              <w:pStyle w:val="0"/>
            </w:pPr>
            <w:r>
              <w:rPr>
                <w:sz w:val="24"/>
              </w:rPr>
              <w:t xml:space="preserve">Филграстим</w:t>
            </w:r>
          </w:p>
        </w:tc>
      </w:tr>
      <w:tr>
        <w:tc>
          <w:tcPr>
            <w:tcW w:w="680" w:type="dxa"/>
          </w:tcPr>
          <w:p>
            <w:pPr>
              <w:pStyle w:val="0"/>
              <w:jc w:val="center"/>
            </w:pPr>
            <w:r>
              <w:rPr>
                <w:sz w:val="24"/>
              </w:rPr>
              <w:t xml:space="preserve">785</w:t>
            </w:r>
          </w:p>
        </w:tc>
        <w:tc>
          <w:tcPr>
            <w:tcW w:w="8390" w:type="dxa"/>
          </w:tcPr>
          <w:p>
            <w:pPr>
              <w:pStyle w:val="0"/>
            </w:pPr>
            <w:r>
              <w:rPr>
                <w:sz w:val="24"/>
              </w:rPr>
              <w:t xml:space="preserve">Финастерид</w:t>
            </w:r>
          </w:p>
        </w:tc>
      </w:tr>
      <w:tr>
        <w:tc>
          <w:tcPr>
            <w:tcW w:w="680" w:type="dxa"/>
          </w:tcPr>
          <w:p>
            <w:pPr>
              <w:pStyle w:val="0"/>
              <w:jc w:val="center"/>
            </w:pPr>
            <w:r>
              <w:rPr>
                <w:sz w:val="24"/>
              </w:rPr>
              <w:t xml:space="preserve">786</w:t>
            </w:r>
          </w:p>
        </w:tc>
        <w:tc>
          <w:tcPr>
            <w:tcW w:w="8390" w:type="dxa"/>
          </w:tcPr>
          <w:p>
            <w:pPr>
              <w:pStyle w:val="0"/>
            </w:pPr>
            <w:r>
              <w:rPr>
                <w:sz w:val="24"/>
              </w:rPr>
              <w:t xml:space="preserve">Финголимод</w:t>
            </w:r>
          </w:p>
        </w:tc>
      </w:tr>
      <w:tr>
        <w:tc>
          <w:tcPr>
            <w:tcW w:w="680" w:type="dxa"/>
          </w:tcPr>
          <w:p>
            <w:pPr>
              <w:pStyle w:val="0"/>
              <w:jc w:val="center"/>
            </w:pPr>
            <w:r>
              <w:rPr>
                <w:sz w:val="24"/>
              </w:rPr>
              <w:t xml:space="preserve">787</w:t>
            </w:r>
          </w:p>
        </w:tc>
        <w:tc>
          <w:tcPr>
            <w:tcW w:w="8390" w:type="dxa"/>
          </w:tcPr>
          <w:p>
            <w:pPr>
              <w:pStyle w:val="0"/>
            </w:pPr>
            <w:r>
              <w:rPr>
                <w:sz w:val="24"/>
              </w:rPr>
              <w:t xml:space="preserve">Флувоксамин</w:t>
            </w:r>
          </w:p>
        </w:tc>
      </w:tr>
      <w:tr>
        <w:tc>
          <w:tcPr>
            <w:tcW w:w="680" w:type="dxa"/>
          </w:tcPr>
          <w:p>
            <w:pPr>
              <w:pStyle w:val="0"/>
              <w:jc w:val="center"/>
            </w:pPr>
            <w:r>
              <w:rPr>
                <w:sz w:val="24"/>
              </w:rPr>
              <w:t xml:space="preserve">788</w:t>
            </w:r>
          </w:p>
        </w:tc>
        <w:tc>
          <w:tcPr>
            <w:tcW w:w="8390" w:type="dxa"/>
          </w:tcPr>
          <w:p>
            <w:pPr>
              <w:pStyle w:val="0"/>
            </w:pPr>
            <w:r>
              <w:rPr>
                <w:sz w:val="24"/>
              </w:rPr>
              <w:t xml:space="preserve">Флударабин</w:t>
            </w:r>
          </w:p>
        </w:tc>
      </w:tr>
      <w:tr>
        <w:tc>
          <w:tcPr>
            <w:tcW w:w="680" w:type="dxa"/>
          </w:tcPr>
          <w:p>
            <w:pPr>
              <w:pStyle w:val="0"/>
              <w:jc w:val="center"/>
            </w:pPr>
            <w:r>
              <w:rPr>
                <w:sz w:val="24"/>
              </w:rPr>
              <w:t xml:space="preserve">789</w:t>
            </w:r>
          </w:p>
        </w:tc>
        <w:tc>
          <w:tcPr>
            <w:tcW w:w="8390" w:type="dxa"/>
          </w:tcPr>
          <w:p>
            <w:pPr>
              <w:pStyle w:val="0"/>
            </w:pPr>
            <w:r>
              <w:rPr>
                <w:sz w:val="24"/>
              </w:rPr>
              <w:t xml:space="preserve">Флудрокортизон</w:t>
            </w:r>
          </w:p>
        </w:tc>
      </w:tr>
      <w:tr>
        <w:tc>
          <w:tcPr>
            <w:tcW w:w="680" w:type="dxa"/>
          </w:tcPr>
          <w:p>
            <w:pPr>
              <w:pStyle w:val="0"/>
              <w:jc w:val="center"/>
            </w:pPr>
            <w:r>
              <w:rPr>
                <w:sz w:val="24"/>
              </w:rPr>
              <w:t xml:space="preserve">790</w:t>
            </w:r>
          </w:p>
        </w:tc>
        <w:tc>
          <w:tcPr>
            <w:tcW w:w="8390" w:type="dxa"/>
          </w:tcPr>
          <w:p>
            <w:pPr>
              <w:pStyle w:val="0"/>
            </w:pPr>
            <w:r>
              <w:rPr>
                <w:sz w:val="24"/>
              </w:rPr>
              <w:t xml:space="preserve">Флуконазол</w:t>
            </w:r>
          </w:p>
        </w:tc>
      </w:tr>
      <w:tr>
        <w:tc>
          <w:tcPr>
            <w:tcW w:w="680" w:type="dxa"/>
          </w:tcPr>
          <w:p>
            <w:pPr>
              <w:pStyle w:val="0"/>
              <w:jc w:val="center"/>
            </w:pPr>
            <w:r>
              <w:rPr>
                <w:sz w:val="24"/>
              </w:rPr>
              <w:t xml:space="preserve">791</w:t>
            </w:r>
          </w:p>
        </w:tc>
        <w:tc>
          <w:tcPr>
            <w:tcW w:w="8390" w:type="dxa"/>
          </w:tcPr>
          <w:p>
            <w:pPr>
              <w:pStyle w:val="0"/>
            </w:pPr>
            <w:r>
              <w:rPr>
                <w:sz w:val="24"/>
              </w:rPr>
              <w:t xml:space="preserve">Флуоксетин</w:t>
            </w:r>
          </w:p>
        </w:tc>
      </w:tr>
      <w:tr>
        <w:tc>
          <w:tcPr>
            <w:tcW w:w="680" w:type="dxa"/>
          </w:tcPr>
          <w:p>
            <w:pPr>
              <w:pStyle w:val="0"/>
              <w:jc w:val="center"/>
            </w:pPr>
            <w:r>
              <w:rPr>
                <w:sz w:val="24"/>
              </w:rPr>
              <w:t xml:space="preserve">792</w:t>
            </w:r>
          </w:p>
        </w:tc>
        <w:tc>
          <w:tcPr>
            <w:tcW w:w="8390" w:type="dxa"/>
          </w:tcPr>
          <w:p>
            <w:pPr>
              <w:pStyle w:val="0"/>
            </w:pPr>
            <w:r>
              <w:rPr>
                <w:sz w:val="24"/>
              </w:rPr>
              <w:t xml:space="preserve">Флуоресцеин натрия</w:t>
            </w:r>
          </w:p>
        </w:tc>
      </w:tr>
      <w:tr>
        <w:tc>
          <w:tcPr>
            <w:tcW w:w="680" w:type="dxa"/>
          </w:tcPr>
          <w:p>
            <w:pPr>
              <w:pStyle w:val="0"/>
              <w:jc w:val="center"/>
            </w:pPr>
            <w:r>
              <w:rPr>
                <w:sz w:val="24"/>
              </w:rPr>
              <w:t xml:space="preserve">793</w:t>
            </w:r>
          </w:p>
        </w:tc>
        <w:tc>
          <w:tcPr>
            <w:tcW w:w="8390" w:type="dxa"/>
          </w:tcPr>
          <w:p>
            <w:pPr>
              <w:pStyle w:val="0"/>
            </w:pPr>
            <w:r>
              <w:rPr>
                <w:sz w:val="24"/>
              </w:rPr>
              <w:t xml:space="preserve">Флупентиксол</w:t>
            </w:r>
          </w:p>
        </w:tc>
      </w:tr>
      <w:tr>
        <w:tc>
          <w:tcPr>
            <w:tcW w:w="680" w:type="dxa"/>
          </w:tcPr>
          <w:p>
            <w:pPr>
              <w:pStyle w:val="0"/>
              <w:jc w:val="center"/>
            </w:pPr>
            <w:r>
              <w:rPr>
                <w:sz w:val="24"/>
              </w:rPr>
              <w:t xml:space="preserve">794</w:t>
            </w:r>
          </w:p>
        </w:tc>
        <w:tc>
          <w:tcPr>
            <w:tcW w:w="8390" w:type="dxa"/>
          </w:tcPr>
          <w:p>
            <w:pPr>
              <w:pStyle w:val="0"/>
            </w:pPr>
            <w:r>
              <w:rPr>
                <w:sz w:val="24"/>
              </w:rPr>
              <w:t xml:space="preserve">Флутамид</w:t>
            </w:r>
          </w:p>
        </w:tc>
      </w:tr>
      <w:tr>
        <w:tc>
          <w:tcPr>
            <w:tcW w:w="680" w:type="dxa"/>
          </w:tcPr>
          <w:p>
            <w:pPr>
              <w:pStyle w:val="0"/>
              <w:jc w:val="center"/>
            </w:pPr>
            <w:r>
              <w:rPr>
                <w:sz w:val="24"/>
              </w:rPr>
              <w:t xml:space="preserve">795</w:t>
            </w:r>
          </w:p>
        </w:tc>
        <w:tc>
          <w:tcPr>
            <w:tcW w:w="8390" w:type="dxa"/>
          </w:tcPr>
          <w:p>
            <w:pPr>
              <w:pStyle w:val="0"/>
            </w:pPr>
            <w:r>
              <w:rPr>
                <w:sz w:val="24"/>
              </w:rPr>
              <w:t xml:space="preserve">Флутиказон</w:t>
            </w:r>
          </w:p>
        </w:tc>
      </w:tr>
      <w:tr>
        <w:tc>
          <w:tcPr>
            <w:tcW w:w="680" w:type="dxa"/>
          </w:tcPr>
          <w:p>
            <w:pPr>
              <w:pStyle w:val="0"/>
              <w:jc w:val="center"/>
            </w:pPr>
            <w:r>
              <w:rPr>
                <w:sz w:val="24"/>
              </w:rPr>
              <w:t xml:space="preserve">796</w:t>
            </w:r>
          </w:p>
        </w:tc>
        <w:tc>
          <w:tcPr>
            <w:tcW w:w="8390" w:type="dxa"/>
          </w:tcPr>
          <w:p>
            <w:pPr>
              <w:pStyle w:val="0"/>
            </w:pPr>
            <w:r>
              <w:rPr>
                <w:sz w:val="24"/>
              </w:rPr>
              <w:t xml:space="preserve">Флуфеназин</w:t>
            </w:r>
          </w:p>
        </w:tc>
      </w:tr>
      <w:tr>
        <w:tc>
          <w:tcPr>
            <w:tcW w:w="680" w:type="dxa"/>
          </w:tcPr>
          <w:p>
            <w:pPr>
              <w:pStyle w:val="0"/>
              <w:jc w:val="center"/>
            </w:pPr>
            <w:r>
              <w:rPr>
                <w:sz w:val="24"/>
              </w:rPr>
              <w:t xml:space="preserve">797</w:t>
            </w:r>
          </w:p>
        </w:tc>
        <w:tc>
          <w:tcPr>
            <w:tcW w:w="8390" w:type="dxa"/>
          </w:tcPr>
          <w:p>
            <w:pPr>
              <w:pStyle w:val="0"/>
            </w:pPr>
            <w:r>
              <w:rPr>
                <w:sz w:val="24"/>
              </w:rPr>
              <w:t xml:space="preserve">Фолиевая кислота</w:t>
            </w:r>
          </w:p>
        </w:tc>
      </w:tr>
      <w:tr>
        <w:tc>
          <w:tcPr>
            <w:tcW w:w="680" w:type="dxa"/>
          </w:tcPr>
          <w:p>
            <w:pPr>
              <w:pStyle w:val="0"/>
              <w:jc w:val="center"/>
            </w:pPr>
            <w:r>
              <w:rPr>
                <w:sz w:val="24"/>
              </w:rPr>
              <w:t xml:space="preserve">798</w:t>
            </w:r>
          </w:p>
        </w:tc>
        <w:tc>
          <w:tcPr>
            <w:tcW w:w="8390" w:type="dxa"/>
          </w:tcPr>
          <w:p>
            <w:pPr>
              <w:pStyle w:val="0"/>
            </w:pPr>
            <w:r>
              <w:rPr>
                <w:sz w:val="24"/>
              </w:rPr>
              <w:t xml:space="preserve">Фоллитропин альфа</w:t>
            </w:r>
          </w:p>
        </w:tc>
      </w:tr>
      <w:tr>
        <w:tc>
          <w:tcPr>
            <w:tcW w:w="680" w:type="dxa"/>
          </w:tcPr>
          <w:p>
            <w:pPr>
              <w:pStyle w:val="0"/>
              <w:jc w:val="center"/>
            </w:pPr>
            <w:r>
              <w:rPr>
                <w:sz w:val="24"/>
              </w:rPr>
              <w:t xml:space="preserve">799</w:t>
            </w:r>
          </w:p>
        </w:tc>
        <w:tc>
          <w:tcPr>
            <w:tcW w:w="8390" w:type="dxa"/>
          </w:tcPr>
          <w:p>
            <w:pPr>
              <w:pStyle w:val="0"/>
            </w:pPr>
            <w:r>
              <w:rPr>
                <w:sz w:val="24"/>
              </w:rPr>
              <w:t xml:space="preserve">Фоллитропин альфа + Лутропин альфа</w:t>
            </w:r>
          </w:p>
        </w:tc>
      </w:tr>
      <w:tr>
        <w:tc>
          <w:tcPr>
            <w:tcW w:w="680" w:type="dxa"/>
          </w:tcPr>
          <w:p>
            <w:pPr>
              <w:pStyle w:val="0"/>
              <w:jc w:val="center"/>
            </w:pPr>
            <w:r>
              <w:rPr>
                <w:sz w:val="24"/>
              </w:rPr>
              <w:t xml:space="preserve">800</w:t>
            </w:r>
          </w:p>
        </w:tc>
        <w:tc>
          <w:tcPr>
            <w:tcW w:w="8390" w:type="dxa"/>
          </w:tcPr>
          <w:p>
            <w:pPr>
              <w:pStyle w:val="0"/>
            </w:pPr>
            <w:r>
              <w:rPr>
                <w:sz w:val="24"/>
              </w:rPr>
              <w:t xml:space="preserve">Фонтурацетам</w:t>
            </w:r>
          </w:p>
        </w:tc>
      </w:tr>
      <w:tr>
        <w:tc>
          <w:tcPr>
            <w:tcW w:w="680" w:type="dxa"/>
          </w:tcPr>
          <w:p>
            <w:pPr>
              <w:pStyle w:val="0"/>
              <w:jc w:val="center"/>
            </w:pPr>
            <w:r>
              <w:rPr>
                <w:sz w:val="24"/>
              </w:rPr>
              <w:t xml:space="preserve">801</w:t>
            </w:r>
          </w:p>
        </w:tc>
        <w:tc>
          <w:tcPr>
            <w:tcW w:w="8390" w:type="dxa"/>
          </w:tcPr>
          <w:p>
            <w:pPr>
              <w:pStyle w:val="0"/>
            </w:pPr>
            <w:r>
              <w:rPr>
                <w:sz w:val="24"/>
              </w:rPr>
              <w:t xml:space="preserve">Формотерол</w:t>
            </w:r>
          </w:p>
        </w:tc>
      </w:tr>
      <w:tr>
        <w:tc>
          <w:tcPr>
            <w:tcW w:w="680" w:type="dxa"/>
          </w:tcPr>
          <w:p>
            <w:pPr>
              <w:pStyle w:val="0"/>
              <w:jc w:val="center"/>
            </w:pPr>
            <w:r>
              <w:rPr>
                <w:sz w:val="24"/>
              </w:rPr>
              <w:t xml:space="preserve">802</w:t>
            </w:r>
          </w:p>
        </w:tc>
        <w:tc>
          <w:tcPr>
            <w:tcW w:w="8390" w:type="dxa"/>
          </w:tcPr>
          <w:p>
            <w:pPr>
              <w:pStyle w:val="0"/>
            </w:pPr>
            <w:r>
              <w:rPr>
                <w:sz w:val="24"/>
              </w:rPr>
              <w:t xml:space="preserve">Фосампренавир</w:t>
            </w:r>
          </w:p>
        </w:tc>
      </w:tr>
      <w:tr>
        <w:tc>
          <w:tcPr>
            <w:tcW w:w="680" w:type="dxa"/>
          </w:tcPr>
          <w:p>
            <w:pPr>
              <w:pStyle w:val="0"/>
              <w:jc w:val="center"/>
            </w:pPr>
            <w:r>
              <w:rPr>
                <w:sz w:val="24"/>
              </w:rPr>
              <w:t xml:space="preserve">803</w:t>
            </w:r>
          </w:p>
        </w:tc>
        <w:tc>
          <w:tcPr>
            <w:tcW w:w="8390" w:type="dxa"/>
          </w:tcPr>
          <w:p>
            <w:pPr>
              <w:pStyle w:val="0"/>
            </w:pPr>
            <w:r>
              <w:rPr>
                <w:sz w:val="24"/>
              </w:rPr>
              <w:t xml:space="preserve">Фосфазид</w:t>
            </w:r>
          </w:p>
        </w:tc>
      </w:tr>
      <w:tr>
        <w:tc>
          <w:tcPr>
            <w:tcW w:w="680" w:type="dxa"/>
          </w:tcPr>
          <w:p>
            <w:pPr>
              <w:pStyle w:val="0"/>
              <w:jc w:val="center"/>
            </w:pPr>
            <w:r>
              <w:rPr>
                <w:sz w:val="24"/>
              </w:rPr>
              <w:t xml:space="preserve">804</w:t>
            </w:r>
          </w:p>
        </w:tc>
        <w:tc>
          <w:tcPr>
            <w:tcW w:w="8390" w:type="dxa"/>
          </w:tcPr>
          <w:p>
            <w:pPr>
              <w:pStyle w:val="0"/>
            </w:pPr>
            <w:r>
              <w:rPr>
                <w:sz w:val="24"/>
              </w:rPr>
              <w:t xml:space="preserve">Глицирризиновая кислота + Фосфолипиды</w:t>
            </w:r>
          </w:p>
        </w:tc>
      </w:tr>
      <w:tr>
        <w:tc>
          <w:tcPr>
            <w:tcW w:w="680" w:type="dxa"/>
          </w:tcPr>
          <w:p>
            <w:pPr>
              <w:pStyle w:val="0"/>
              <w:jc w:val="center"/>
            </w:pPr>
            <w:r>
              <w:rPr>
                <w:sz w:val="24"/>
              </w:rPr>
              <w:t xml:space="preserve">805</w:t>
            </w:r>
          </w:p>
        </w:tc>
        <w:tc>
          <w:tcPr>
            <w:tcW w:w="8390" w:type="dxa"/>
          </w:tcPr>
          <w:p>
            <w:pPr>
              <w:pStyle w:val="0"/>
            </w:pPr>
            <w:r>
              <w:rPr>
                <w:sz w:val="24"/>
              </w:rPr>
              <w:t xml:space="preserve">Фосфомицин</w:t>
            </w:r>
          </w:p>
        </w:tc>
      </w:tr>
      <w:tr>
        <w:tc>
          <w:tcPr>
            <w:tcW w:w="680" w:type="dxa"/>
          </w:tcPr>
          <w:p>
            <w:pPr>
              <w:pStyle w:val="0"/>
              <w:jc w:val="center"/>
            </w:pPr>
            <w:r>
              <w:rPr>
                <w:sz w:val="24"/>
              </w:rPr>
              <w:t xml:space="preserve">806</w:t>
            </w:r>
          </w:p>
        </w:tc>
        <w:tc>
          <w:tcPr>
            <w:tcW w:w="8390" w:type="dxa"/>
          </w:tcPr>
          <w:p>
            <w:pPr>
              <w:pStyle w:val="0"/>
            </w:pPr>
            <w:r>
              <w:rPr>
                <w:sz w:val="24"/>
              </w:rPr>
              <w:t xml:space="preserve">Фрамицетин</w:t>
            </w:r>
          </w:p>
        </w:tc>
      </w:tr>
      <w:tr>
        <w:tc>
          <w:tcPr>
            <w:tcW w:w="680" w:type="dxa"/>
          </w:tcPr>
          <w:p>
            <w:pPr>
              <w:pStyle w:val="0"/>
              <w:jc w:val="center"/>
            </w:pPr>
            <w:r>
              <w:rPr>
                <w:sz w:val="24"/>
              </w:rPr>
              <w:t xml:space="preserve">807</w:t>
            </w:r>
          </w:p>
        </w:tc>
        <w:tc>
          <w:tcPr>
            <w:tcW w:w="8390" w:type="dxa"/>
          </w:tcPr>
          <w:p>
            <w:pPr>
              <w:pStyle w:val="0"/>
            </w:pPr>
            <w:r>
              <w:rPr>
                <w:sz w:val="24"/>
              </w:rPr>
              <w:t xml:space="preserve">Фторурацил</w:t>
            </w:r>
          </w:p>
        </w:tc>
      </w:tr>
      <w:tr>
        <w:tc>
          <w:tcPr>
            <w:tcW w:w="680" w:type="dxa"/>
          </w:tcPr>
          <w:p>
            <w:pPr>
              <w:pStyle w:val="0"/>
              <w:jc w:val="center"/>
            </w:pPr>
            <w:r>
              <w:rPr>
                <w:sz w:val="24"/>
              </w:rPr>
              <w:t xml:space="preserve">808</w:t>
            </w:r>
          </w:p>
        </w:tc>
        <w:tc>
          <w:tcPr>
            <w:tcW w:w="8390" w:type="dxa"/>
          </w:tcPr>
          <w:p>
            <w:pPr>
              <w:pStyle w:val="0"/>
            </w:pPr>
            <w:r>
              <w:rPr>
                <w:sz w:val="24"/>
              </w:rPr>
              <w:t xml:space="preserve">Фулвестрант</w:t>
            </w:r>
          </w:p>
        </w:tc>
      </w:tr>
      <w:tr>
        <w:tc>
          <w:tcPr>
            <w:tcW w:w="680" w:type="dxa"/>
          </w:tcPr>
          <w:p>
            <w:pPr>
              <w:pStyle w:val="0"/>
              <w:jc w:val="center"/>
            </w:pPr>
            <w:r>
              <w:rPr>
                <w:sz w:val="24"/>
              </w:rPr>
              <w:t xml:space="preserve">809</w:t>
            </w:r>
          </w:p>
        </w:tc>
        <w:tc>
          <w:tcPr>
            <w:tcW w:w="8390" w:type="dxa"/>
          </w:tcPr>
          <w:p>
            <w:pPr>
              <w:pStyle w:val="0"/>
            </w:pPr>
            <w:r>
              <w:rPr>
                <w:sz w:val="24"/>
              </w:rPr>
              <w:t xml:space="preserve">Фуросемид</w:t>
            </w:r>
          </w:p>
        </w:tc>
      </w:tr>
      <w:tr>
        <w:tc>
          <w:tcPr>
            <w:tcW w:w="680" w:type="dxa"/>
          </w:tcPr>
          <w:p>
            <w:pPr>
              <w:pStyle w:val="0"/>
              <w:jc w:val="center"/>
            </w:pPr>
            <w:r>
              <w:rPr>
                <w:sz w:val="24"/>
              </w:rPr>
              <w:t xml:space="preserve">810</w:t>
            </w:r>
          </w:p>
        </w:tc>
        <w:tc>
          <w:tcPr>
            <w:tcW w:w="8390" w:type="dxa"/>
          </w:tcPr>
          <w:p>
            <w:pPr>
              <w:pStyle w:val="0"/>
            </w:pPr>
            <w:r>
              <w:rPr>
                <w:sz w:val="24"/>
              </w:rPr>
              <w:t xml:space="preserve">Хлорамбуцил</w:t>
            </w:r>
          </w:p>
        </w:tc>
      </w:tr>
      <w:tr>
        <w:tc>
          <w:tcPr>
            <w:tcW w:w="680" w:type="dxa"/>
          </w:tcPr>
          <w:p>
            <w:pPr>
              <w:pStyle w:val="0"/>
              <w:jc w:val="center"/>
            </w:pPr>
            <w:r>
              <w:rPr>
                <w:sz w:val="24"/>
              </w:rPr>
              <w:t xml:space="preserve">811</w:t>
            </w:r>
          </w:p>
        </w:tc>
        <w:tc>
          <w:tcPr>
            <w:tcW w:w="8390" w:type="dxa"/>
          </w:tcPr>
          <w:p>
            <w:pPr>
              <w:pStyle w:val="0"/>
            </w:pPr>
            <w:r>
              <w:rPr>
                <w:sz w:val="24"/>
              </w:rPr>
              <w:t xml:space="preserve">Хлорамфеникол</w:t>
            </w:r>
          </w:p>
        </w:tc>
      </w:tr>
      <w:tr>
        <w:tc>
          <w:tcPr>
            <w:tcW w:w="680" w:type="dxa"/>
          </w:tcPr>
          <w:p>
            <w:pPr>
              <w:pStyle w:val="0"/>
              <w:jc w:val="center"/>
            </w:pPr>
            <w:r>
              <w:rPr>
                <w:sz w:val="24"/>
              </w:rPr>
              <w:t xml:space="preserve">812</w:t>
            </w:r>
          </w:p>
        </w:tc>
        <w:tc>
          <w:tcPr>
            <w:tcW w:w="8390" w:type="dxa"/>
          </w:tcPr>
          <w:p>
            <w:pPr>
              <w:pStyle w:val="0"/>
            </w:pPr>
            <w:r>
              <w:rPr>
                <w:sz w:val="24"/>
              </w:rPr>
              <w:t xml:space="preserve">Хлоргексидин</w:t>
            </w:r>
          </w:p>
        </w:tc>
      </w:tr>
      <w:tr>
        <w:tc>
          <w:tcPr>
            <w:tcW w:w="680" w:type="dxa"/>
          </w:tcPr>
          <w:p>
            <w:pPr>
              <w:pStyle w:val="0"/>
              <w:jc w:val="center"/>
            </w:pPr>
            <w:r>
              <w:rPr>
                <w:sz w:val="24"/>
              </w:rPr>
              <w:t xml:space="preserve">813</w:t>
            </w:r>
          </w:p>
        </w:tc>
        <w:tc>
          <w:tcPr>
            <w:tcW w:w="8390" w:type="dxa"/>
          </w:tcPr>
          <w:p>
            <w:pPr>
              <w:pStyle w:val="0"/>
            </w:pPr>
            <w:r>
              <w:rPr>
                <w:sz w:val="24"/>
              </w:rPr>
              <w:t xml:space="preserve">Хлоропирамин</w:t>
            </w:r>
          </w:p>
        </w:tc>
      </w:tr>
      <w:tr>
        <w:tc>
          <w:tcPr>
            <w:tcW w:w="680" w:type="dxa"/>
          </w:tcPr>
          <w:p>
            <w:pPr>
              <w:pStyle w:val="0"/>
              <w:jc w:val="center"/>
            </w:pPr>
            <w:r>
              <w:rPr>
                <w:sz w:val="24"/>
              </w:rPr>
              <w:t xml:space="preserve">814</w:t>
            </w:r>
          </w:p>
        </w:tc>
        <w:tc>
          <w:tcPr>
            <w:tcW w:w="8390" w:type="dxa"/>
          </w:tcPr>
          <w:p>
            <w:pPr>
              <w:pStyle w:val="0"/>
            </w:pPr>
            <w:r>
              <w:rPr>
                <w:sz w:val="24"/>
              </w:rPr>
              <w:t xml:space="preserve">Хлорпромазин</w:t>
            </w:r>
          </w:p>
        </w:tc>
      </w:tr>
      <w:tr>
        <w:tc>
          <w:tcPr>
            <w:tcW w:w="680" w:type="dxa"/>
          </w:tcPr>
          <w:p>
            <w:pPr>
              <w:pStyle w:val="0"/>
              <w:jc w:val="center"/>
            </w:pPr>
            <w:r>
              <w:rPr>
                <w:sz w:val="24"/>
              </w:rPr>
              <w:t xml:space="preserve">815</w:t>
            </w:r>
          </w:p>
        </w:tc>
        <w:tc>
          <w:tcPr>
            <w:tcW w:w="8390" w:type="dxa"/>
          </w:tcPr>
          <w:p>
            <w:pPr>
              <w:pStyle w:val="0"/>
            </w:pPr>
            <w:r>
              <w:rPr>
                <w:sz w:val="24"/>
              </w:rPr>
              <w:t xml:space="preserve">Хлорпротиксен</w:t>
            </w:r>
          </w:p>
        </w:tc>
      </w:tr>
      <w:tr>
        <w:tc>
          <w:tcPr>
            <w:tcW w:w="680" w:type="dxa"/>
          </w:tcPr>
          <w:p>
            <w:pPr>
              <w:pStyle w:val="0"/>
              <w:jc w:val="center"/>
            </w:pPr>
            <w:r>
              <w:rPr>
                <w:sz w:val="24"/>
              </w:rPr>
              <w:t xml:space="preserve">816</w:t>
            </w:r>
          </w:p>
        </w:tc>
        <w:tc>
          <w:tcPr>
            <w:tcW w:w="8390" w:type="dxa"/>
          </w:tcPr>
          <w:p>
            <w:pPr>
              <w:pStyle w:val="0"/>
            </w:pPr>
            <w:r>
              <w:rPr>
                <w:sz w:val="24"/>
              </w:rPr>
              <w:t xml:space="preserve">Холина альфосцерат</w:t>
            </w:r>
          </w:p>
        </w:tc>
      </w:tr>
      <w:tr>
        <w:tc>
          <w:tcPr>
            <w:tcW w:w="680" w:type="dxa"/>
          </w:tcPr>
          <w:p>
            <w:pPr>
              <w:pStyle w:val="0"/>
              <w:jc w:val="center"/>
            </w:pPr>
            <w:r>
              <w:rPr>
                <w:sz w:val="24"/>
              </w:rPr>
              <w:t xml:space="preserve">817</w:t>
            </w:r>
          </w:p>
        </w:tc>
        <w:tc>
          <w:tcPr>
            <w:tcW w:w="8390" w:type="dxa"/>
          </w:tcPr>
          <w:p>
            <w:pPr>
              <w:pStyle w:val="0"/>
            </w:pPr>
            <w:r>
              <w:rPr>
                <w:sz w:val="24"/>
              </w:rPr>
              <w:t xml:space="preserve">Цепэгинтерферон альфа-2b</w:t>
            </w:r>
          </w:p>
        </w:tc>
      </w:tr>
      <w:tr>
        <w:tc>
          <w:tcPr>
            <w:tcW w:w="680" w:type="dxa"/>
          </w:tcPr>
          <w:p>
            <w:pPr>
              <w:pStyle w:val="0"/>
              <w:jc w:val="center"/>
            </w:pPr>
            <w:r>
              <w:rPr>
                <w:sz w:val="24"/>
              </w:rPr>
              <w:t xml:space="preserve">818</w:t>
            </w:r>
          </w:p>
        </w:tc>
        <w:tc>
          <w:tcPr>
            <w:tcW w:w="8390" w:type="dxa"/>
          </w:tcPr>
          <w:p>
            <w:pPr>
              <w:pStyle w:val="0"/>
            </w:pPr>
            <w:r>
              <w:rPr>
                <w:sz w:val="24"/>
              </w:rPr>
              <w:t xml:space="preserve">Пептиды головного мозга свиньи</w:t>
            </w:r>
          </w:p>
        </w:tc>
      </w:tr>
      <w:tr>
        <w:tc>
          <w:tcPr>
            <w:tcW w:w="680" w:type="dxa"/>
          </w:tcPr>
          <w:p>
            <w:pPr>
              <w:pStyle w:val="0"/>
              <w:jc w:val="center"/>
            </w:pPr>
            <w:r>
              <w:rPr>
                <w:sz w:val="24"/>
              </w:rPr>
              <w:t xml:space="preserve">819</w:t>
            </w:r>
          </w:p>
        </w:tc>
        <w:tc>
          <w:tcPr>
            <w:tcW w:w="8390" w:type="dxa"/>
          </w:tcPr>
          <w:p>
            <w:pPr>
              <w:pStyle w:val="0"/>
            </w:pPr>
            <w:r>
              <w:rPr>
                <w:sz w:val="24"/>
              </w:rPr>
              <w:t xml:space="preserve">Церитиниб</w:t>
            </w:r>
          </w:p>
        </w:tc>
      </w:tr>
      <w:tr>
        <w:tc>
          <w:tcPr>
            <w:tcW w:w="680" w:type="dxa"/>
          </w:tcPr>
          <w:p>
            <w:pPr>
              <w:pStyle w:val="0"/>
              <w:jc w:val="center"/>
            </w:pPr>
            <w:r>
              <w:rPr>
                <w:sz w:val="24"/>
              </w:rPr>
              <w:t xml:space="preserve">820</w:t>
            </w:r>
          </w:p>
        </w:tc>
        <w:tc>
          <w:tcPr>
            <w:tcW w:w="8390" w:type="dxa"/>
          </w:tcPr>
          <w:p>
            <w:pPr>
              <w:pStyle w:val="0"/>
            </w:pPr>
            <w:r>
              <w:rPr>
                <w:sz w:val="24"/>
              </w:rPr>
              <w:t xml:space="preserve">Цертолизумаба пэгол</w:t>
            </w:r>
          </w:p>
        </w:tc>
      </w:tr>
      <w:tr>
        <w:tc>
          <w:tcPr>
            <w:tcW w:w="680" w:type="dxa"/>
          </w:tcPr>
          <w:p>
            <w:pPr>
              <w:pStyle w:val="0"/>
              <w:jc w:val="center"/>
            </w:pPr>
            <w:r>
              <w:rPr>
                <w:sz w:val="24"/>
              </w:rPr>
              <w:t xml:space="preserve">821</w:t>
            </w:r>
          </w:p>
        </w:tc>
        <w:tc>
          <w:tcPr>
            <w:tcW w:w="8390" w:type="dxa"/>
          </w:tcPr>
          <w:p>
            <w:pPr>
              <w:pStyle w:val="0"/>
            </w:pPr>
            <w:r>
              <w:rPr>
                <w:sz w:val="24"/>
              </w:rPr>
              <w:t xml:space="preserve">Цетиризин</w:t>
            </w:r>
          </w:p>
        </w:tc>
      </w:tr>
      <w:tr>
        <w:tc>
          <w:tcPr>
            <w:tcW w:w="680" w:type="dxa"/>
          </w:tcPr>
          <w:p>
            <w:pPr>
              <w:pStyle w:val="0"/>
              <w:jc w:val="center"/>
            </w:pPr>
            <w:r>
              <w:rPr>
                <w:sz w:val="24"/>
              </w:rPr>
              <w:t xml:space="preserve">822</w:t>
            </w:r>
          </w:p>
        </w:tc>
        <w:tc>
          <w:tcPr>
            <w:tcW w:w="8390" w:type="dxa"/>
          </w:tcPr>
          <w:p>
            <w:pPr>
              <w:pStyle w:val="0"/>
            </w:pPr>
            <w:r>
              <w:rPr>
                <w:sz w:val="24"/>
              </w:rPr>
              <w:t xml:space="preserve">Цетрореликс</w:t>
            </w:r>
          </w:p>
        </w:tc>
      </w:tr>
      <w:tr>
        <w:tc>
          <w:tcPr>
            <w:tcW w:w="680" w:type="dxa"/>
          </w:tcPr>
          <w:p>
            <w:pPr>
              <w:pStyle w:val="0"/>
              <w:jc w:val="center"/>
            </w:pPr>
            <w:r>
              <w:rPr>
                <w:sz w:val="24"/>
              </w:rPr>
              <w:t xml:space="preserve">823</w:t>
            </w:r>
          </w:p>
        </w:tc>
        <w:tc>
          <w:tcPr>
            <w:tcW w:w="8390" w:type="dxa"/>
          </w:tcPr>
          <w:p>
            <w:pPr>
              <w:pStyle w:val="0"/>
            </w:pPr>
            <w:r>
              <w:rPr>
                <w:sz w:val="24"/>
              </w:rPr>
              <w:t xml:space="preserve">Цетуксимаб</w:t>
            </w:r>
          </w:p>
        </w:tc>
      </w:tr>
      <w:tr>
        <w:tc>
          <w:tcPr>
            <w:tcW w:w="680" w:type="dxa"/>
          </w:tcPr>
          <w:p>
            <w:pPr>
              <w:pStyle w:val="0"/>
              <w:jc w:val="center"/>
            </w:pPr>
            <w:r>
              <w:rPr>
                <w:sz w:val="24"/>
              </w:rPr>
              <w:t xml:space="preserve">824</w:t>
            </w:r>
          </w:p>
        </w:tc>
        <w:tc>
          <w:tcPr>
            <w:tcW w:w="8390" w:type="dxa"/>
          </w:tcPr>
          <w:p>
            <w:pPr>
              <w:pStyle w:val="0"/>
            </w:pPr>
            <w:r>
              <w:rPr>
                <w:sz w:val="24"/>
              </w:rPr>
              <w:t xml:space="preserve">Цефазолин</w:t>
            </w:r>
          </w:p>
        </w:tc>
      </w:tr>
      <w:tr>
        <w:tc>
          <w:tcPr>
            <w:tcW w:w="680" w:type="dxa"/>
          </w:tcPr>
          <w:p>
            <w:pPr>
              <w:pStyle w:val="0"/>
              <w:jc w:val="center"/>
            </w:pPr>
            <w:r>
              <w:rPr>
                <w:sz w:val="24"/>
              </w:rPr>
              <w:t xml:space="preserve">825</w:t>
            </w:r>
          </w:p>
        </w:tc>
        <w:tc>
          <w:tcPr>
            <w:tcW w:w="8390" w:type="dxa"/>
          </w:tcPr>
          <w:p>
            <w:pPr>
              <w:pStyle w:val="0"/>
            </w:pPr>
            <w:r>
              <w:rPr>
                <w:sz w:val="24"/>
              </w:rPr>
              <w:t xml:space="preserve">Цефалексин</w:t>
            </w:r>
          </w:p>
        </w:tc>
      </w:tr>
      <w:tr>
        <w:tc>
          <w:tcPr>
            <w:tcW w:w="680" w:type="dxa"/>
          </w:tcPr>
          <w:p>
            <w:pPr>
              <w:pStyle w:val="0"/>
              <w:jc w:val="center"/>
            </w:pPr>
            <w:r>
              <w:rPr>
                <w:sz w:val="24"/>
              </w:rPr>
              <w:t xml:space="preserve">826</w:t>
            </w:r>
          </w:p>
        </w:tc>
        <w:tc>
          <w:tcPr>
            <w:tcW w:w="8390" w:type="dxa"/>
          </w:tcPr>
          <w:p>
            <w:pPr>
              <w:pStyle w:val="0"/>
            </w:pPr>
            <w:r>
              <w:rPr>
                <w:sz w:val="24"/>
              </w:rPr>
              <w:t xml:space="preserve">Цефепим</w:t>
            </w:r>
          </w:p>
        </w:tc>
      </w:tr>
      <w:tr>
        <w:tc>
          <w:tcPr>
            <w:tcW w:w="680" w:type="dxa"/>
          </w:tcPr>
          <w:p>
            <w:pPr>
              <w:pStyle w:val="0"/>
              <w:jc w:val="center"/>
            </w:pPr>
            <w:r>
              <w:rPr>
                <w:sz w:val="24"/>
              </w:rPr>
              <w:t xml:space="preserve">827</w:t>
            </w:r>
          </w:p>
        </w:tc>
        <w:tc>
          <w:tcPr>
            <w:tcW w:w="8390" w:type="dxa"/>
          </w:tcPr>
          <w:p>
            <w:pPr>
              <w:pStyle w:val="0"/>
            </w:pPr>
            <w:r>
              <w:rPr>
                <w:sz w:val="24"/>
              </w:rPr>
              <w:t xml:space="preserve">Цефепим + сульбактам</w:t>
            </w:r>
          </w:p>
        </w:tc>
      </w:tr>
      <w:tr>
        <w:tc>
          <w:tcPr>
            <w:tcW w:w="680" w:type="dxa"/>
          </w:tcPr>
          <w:p>
            <w:pPr>
              <w:pStyle w:val="0"/>
              <w:jc w:val="center"/>
            </w:pPr>
            <w:r>
              <w:rPr>
                <w:sz w:val="24"/>
              </w:rPr>
              <w:t xml:space="preserve">828</w:t>
            </w:r>
          </w:p>
        </w:tc>
        <w:tc>
          <w:tcPr>
            <w:tcW w:w="8390" w:type="dxa"/>
          </w:tcPr>
          <w:p>
            <w:pPr>
              <w:pStyle w:val="0"/>
            </w:pPr>
            <w:r>
              <w:rPr>
                <w:sz w:val="24"/>
              </w:rPr>
              <w:t xml:space="preserve">Цефоперазон + сульбактам</w:t>
            </w:r>
          </w:p>
        </w:tc>
      </w:tr>
      <w:tr>
        <w:tc>
          <w:tcPr>
            <w:tcW w:w="680" w:type="dxa"/>
          </w:tcPr>
          <w:p>
            <w:pPr>
              <w:pStyle w:val="0"/>
              <w:jc w:val="center"/>
            </w:pPr>
            <w:r>
              <w:rPr>
                <w:sz w:val="24"/>
              </w:rPr>
              <w:t xml:space="preserve">829</w:t>
            </w:r>
          </w:p>
        </w:tc>
        <w:tc>
          <w:tcPr>
            <w:tcW w:w="8390" w:type="dxa"/>
          </w:tcPr>
          <w:p>
            <w:pPr>
              <w:pStyle w:val="0"/>
            </w:pPr>
            <w:r>
              <w:rPr>
                <w:sz w:val="24"/>
              </w:rPr>
              <w:t xml:space="preserve">Цефотаксим</w:t>
            </w:r>
          </w:p>
        </w:tc>
      </w:tr>
      <w:tr>
        <w:tc>
          <w:tcPr>
            <w:tcW w:w="680" w:type="dxa"/>
          </w:tcPr>
          <w:p>
            <w:pPr>
              <w:pStyle w:val="0"/>
              <w:jc w:val="center"/>
            </w:pPr>
            <w:r>
              <w:rPr>
                <w:sz w:val="24"/>
              </w:rPr>
              <w:t xml:space="preserve">830</w:t>
            </w:r>
          </w:p>
        </w:tc>
        <w:tc>
          <w:tcPr>
            <w:tcW w:w="8390" w:type="dxa"/>
          </w:tcPr>
          <w:p>
            <w:pPr>
              <w:pStyle w:val="0"/>
            </w:pPr>
            <w:r>
              <w:rPr>
                <w:sz w:val="24"/>
              </w:rPr>
              <w:t xml:space="preserve">Цефотаксим + (сульбактам)</w:t>
            </w:r>
          </w:p>
        </w:tc>
      </w:tr>
      <w:tr>
        <w:tc>
          <w:tcPr>
            <w:tcW w:w="680" w:type="dxa"/>
          </w:tcPr>
          <w:p>
            <w:pPr>
              <w:pStyle w:val="0"/>
              <w:jc w:val="center"/>
            </w:pPr>
            <w:r>
              <w:rPr>
                <w:sz w:val="24"/>
              </w:rPr>
              <w:t xml:space="preserve">831</w:t>
            </w:r>
          </w:p>
        </w:tc>
        <w:tc>
          <w:tcPr>
            <w:tcW w:w="8390" w:type="dxa"/>
          </w:tcPr>
          <w:p>
            <w:pPr>
              <w:pStyle w:val="0"/>
            </w:pPr>
            <w:r>
              <w:rPr>
                <w:sz w:val="24"/>
              </w:rPr>
              <w:t xml:space="preserve">Цефтазидим</w:t>
            </w:r>
          </w:p>
        </w:tc>
      </w:tr>
      <w:tr>
        <w:tc>
          <w:tcPr>
            <w:tcW w:w="680" w:type="dxa"/>
          </w:tcPr>
          <w:p>
            <w:pPr>
              <w:pStyle w:val="0"/>
              <w:jc w:val="center"/>
            </w:pPr>
            <w:r>
              <w:rPr>
                <w:sz w:val="24"/>
              </w:rPr>
              <w:t xml:space="preserve">832</w:t>
            </w:r>
          </w:p>
        </w:tc>
        <w:tc>
          <w:tcPr>
            <w:tcW w:w="8390" w:type="dxa"/>
          </w:tcPr>
          <w:p>
            <w:pPr>
              <w:pStyle w:val="0"/>
            </w:pPr>
            <w:r>
              <w:rPr>
                <w:sz w:val="24"/>
              </w:rPr>
              <w:t xml:space="preserve">Цефтазидим + (авибактам)</w:t>
            </w:r>
          </w:p>
        </w:tc>
      </w:tr>
      <w:tr>
        <w:tc>
          <w:tcPr>
            <w:tcW w:w="680" w:type="dxa"/>
          </w:tcPr>
          <w:p>
            <w:pPr>
              <w:pStyle w:val="0"/>
              <w:jc w:val="center"/>
            </w:pPr>
            <w:r>
              <w:rPr>
                <w:sz w:val="24"/>
              </w:rPr>
              <w:t xml:space="preserve">833</w:t>
            </w:r>
          </w:p>
        </w:tc>
        <w:tc>
          <w:tcPr>
            <w:tcW w:w="8390" w:type="dxa"/>
          </w:tcPr>
          <w:p>
            <w:pPr>
              <w:pStyle w:val="0"/>
            </w:pPr>
            <w:r>
              <w:rPr>
                <w:sz w:val="24"/>
              </w:rPr>
              <w:t xml:space="preserve">Цефтаролина фосамил</w:t>
            </w:r>
          </w:p>
        </w:tc>
      </w:tr>
      <w:tr>
        <w:tc>
          <w:tcPr>
            <w:tcW w:w="680" w:type="dxa"/>
          </w:tcPr>
          <w:p>
            <w:pPr>
              <w:pStyle w:val="0"/>
              <w:jc w:val="center"/>
            </w:pPr>
            <w:r>
              <w:rPr>
                <w:sz w:val="24"/>
              </w:rPr>
              <w:t xml:space="preserve">834</w:t>
            </w:r>
          </w:p>
        </w:tc>
        <w:tc>
          <w:tcPr>
            <w:tcW w:w="8390" w:type="dxa"/>
          </w:tcPr>
          <w:p>
            <w:pPr>
              <w:pStyle w:val="0"/>
            </w:pPr>
            <w:r>
              <w:rPr>
                <w:sz w:val="24"/>
              </w:rPr>
              <w:t xml:space="preserve">Цефтолозан + (тазобактам)</w:t>
            </w:r>
          </w:p>
        </w:tc>
      </w:tr>
      <w:tr>
        <w:tc>
          <w:tcPr>
            <w:tcW w:w="680" w:type="dxa"/>
          </w:tcPr>
          <w:p>
            <w:pPr>
              <w:pStyle w:val="0"/>
              <w:jc w:val="center"/>
            </w:pPr>
            <w:r>
              <w:rPr>
                <w:sz w:val="24"/>
              </w:rPr>
              <w:t xml:space="preserve">835</w:t>
            </w:r>
          </w:p>
        </w:tc>
        <w:tc>
          <w:tcPr>
            <w:tcW w:w="8390" w:type="dxa"/>
          </w:tcPr>
          <w:p>
            <w:pPr>
              <w:pStyle w:val="0"/>
            </w:pPr>
            <w:r>
              <w:rPr>
                <w:sz w:val="24"/>
              </w:rPr>
              <w:t xml:space="preserve">Цефтриаксон</w:t>
            </w:r>
          </w:p>
        </w:tc>
      </w:tr>
      <w:tr>
        <w:tc>
          <w:tcPr>
            <w:tcW w:w="680" w:type="dxa"/>
          </w:tcPr>
          <w:p>
            <w:pPr>
              <w:pStyle w:val="0"/>
              <w:jc w:val="center"/>
            </w:pPr>
            <w:r>
              <w:rPr>
                <w:sz w:val="24"/>
              </w:rPr>
              <w:t xml:space="preserve">836</w:t>
            </w:r>
          </w:p>
        </w:tc>
        <w:tc>
          <w:tcPr>
            <w:tcW w:w="8390" w:type="dxa"/>
          </w:tcPr>
          <w:p>
            <w:pPr>
              <w:pStyle w:val="0"/>
            </w:pPr>
            <w:r>
              <w:rPr>
                <w:sz w:val="24"/>
              </w:rPr>
              <w:t xml:space="preserve">Цефуроксим</w:t>
            </w:r>
          </w:p>
        </w:tc>
      </w:tr>
      <w:tr>
        <w:tc>
          <w:tcPr>
            <w:tcW w:w="680" w:type="dxa"/>
          </w:tcPr>
          <w:p>
            <w:pPr>
              <w:pStyle w:val="0"/>
              <w:jc w:val="center"/>
            </w:pPr>
            <w:r>
              <w:rPr>
                <w:sz w:val="24"/>
              </w:rPr>
              <w:t xml:space="preserve">837</w:t>
            </w:r>
          </w:p>
        </w:tc>
        <w:tc>
          <w:tcPr>
            <w:tcW w:w="8390" w:type="dxa"/>
          </w:tcPr>
          <w:p>
            <w:pPr>
              <w:pStyle w:val="0"/>
            </w:pPr>
            <w:r>
              <w:rPr>
                <w:sz w:val="24"/>
              </w:rPr>
              <w:t xml:space="preserve">Цианокобаламин</w:t>
            </w:r>
          </w:p>
        </w:tc>
      </w:tr>
      <w:tr>
        <w:tc>
          <w:tcPr>
            <w:tcW w:w="680" w:type="dxa"/>
          </w:tcPr>
          <w:p>
            <w:pPr>
              <w:pStyle w:val="0"/>
              <w:jc w:val="center"/>
            </w:pPr>
            <w:r>
              <w:rPr>
                <w:sz w:val="24"/>
              </w:rPr>
              <w:t xml:space="preserve">838</w:t>
            </w:r>
          </w:p>
        </w:tc>
        <w:tc>
          <w:tcPr>
            <w:tcW w:w="8390" w:type="dxa"/>
          </w:tcPr>
          <w:p>
            <w:pPr>
              <w:pStyle w:val="0"/>
            </w:pPr>
            <w:r>
              <w:rPr>
                <w:sz w:val="24"/>
              </w:rPr>
              <w:t xml:space="preserve">Циклосерин</w:t>
            </w:r>
          </w:p>
        </w:tc>
      </w:tr>
      <w:tr>
        <w:tc>
          <w:tcPr>
            <w:tcW w:w="680" w:type="dxa"/>
          </w:tcPr>
          <w:p>
            <w:pPr>
              <w:pStyle w:val="0"/>
              <w:jc w:val="center"/>
            </w:pPr>
            <w:r>
              <w:rPr>
                <w:sz w:val="24"/>
              </w:rPr>
              <w:t xml:space="preserve">839</w:t>
            </w:r>
          </w:p>
        </w:tc>
        <w:tc>
          <w:tcPr>
            <w:tcW w:w="8390" w:type="dxa"/>
          </w:tcPr>
          <w:p>
            <w:pPr>
              <w:pStyle w:val="0"/>
            </w:pPr>
            <w:r>
              <w:rPr>
                <w:sz w:val="24"/>
              </w:rPr>
              <w:t xml:space="preserve">Циклоспорин</w:t>
            </w:r>
          </w:p>
        </w:tc>
      </w:tr>
      <w:tr>
        <w:tc>
          <w:tcPr>
            <w:tcW w:w="680" w:type="dxa"/>
          </w:tcPr>
          <w:p>
            <w:pPr>
              <w:pStyle w:val="0"/>
              <w:jc w:val="center"/>
            </w:pPr>
            <w:r>
              <w:rPr>
                <w:sz w:val="24"/>
              </w:rPr>
              <w:t xml:space="preserve">840</w:t>
            </w:r>
          </w:p>
        </w:tc>
        <w:tc>
          <w:tcPr>
            <w:tcW w:w="8390" w:type="dxa"/>
          </w:tcPr>
          <w:p>
            <w:pPr>
              <w:pStyle w:val="0"/>
            </w:pPr>
            <w:r>
              <w:rPr>
                <w:sz w:val="24"/>
              </w:rPr>
              <w:t xml:space="preserve">Циклофосфамид</w:t>
            </w:r>
          </w:p>
        </w:tc>
      </w:tr>
      <w:tr>
        <w:tc>
          <w:tcPr>
            <w:tcW w:w="680" w:type="dxa"/>
          </w:tcPr>
          <w:p>
            <w:pPr>
              <w:pStyle w:val="0"/>
              <w:jc w:val="center"/>
            </w:pPr>
            <w:r>
              <w:rPr>
                <w:sz w:val="24"/>
              </w:rPr>
              <w:t xml:space="preserve">841</w:t>
            </w:r>
          </w:p>
        </w:tc>
        <w:tc>
          <w:tcPr>
            <w:tcW w:w="8390" w:type="dxa"/>
          </w:tcPr>
          <w:p>
            <w:pPr>
              <w:pStyle w:val="0"/>
            </w:pPr>
            <w:r>
              <w:rPr>
                <w:sz w:val="24"/>
              </w:rPr>
              <w:t xml:space="preserve">Цинакальцет</w:t>
            </w:r>
          </w:p>
        </w:tc>
      </w:tr>
      <w:tr>
        <w:tc>
          <w:tcPr>
            <w:tcW w:w="680" w:type="dxa"/>
          </w:tcPr>
          <w:p>
            <w:pPr>
              <w:pStyle w:val="0"/>
              <w:jc w:val="center"/>
            </w:pPr>
            <w:r>
              <w:rPr>
                <w:sz w:val="24"/>
              </w:rPr>
              <w:t xml:space="preserve">842</w:t>
            </w:r>
          </w:p>
        </w:tc>
        <w:tc>
          <w:tcPr>
            <w:tcW w:w="8390" w:type="dxa"/>
          </w:tcPr>
          <w:p>
            <w:pPr>
              <w:pStyle w:val="0"/>
            </w:pPr>
            <w:r>
              <w:rPr>
                <w:sz w:val="24"/>
              </w:rPr>
              <w:t xml:space="preserve">Цинка бисвинилимидазола диацетат</w:t>
            </w:r>
          </w:p>
        </w:tc>
      </w:tr>
      <w:tr>
        <w:tc>
          <w:tcPr>
            <w:tcW w:w="680" w:type="dxa"/>
          </w:tcPr>
          <w:p>
            <w:pPr>
              <w:pStyle w:val="0"/>
              <w:jc w:val="center"/>
            </w:pPr>
            <w:r>
              <w:rPr>
                <w:sz w:val="24"/>
              </w:rPr>
              <w:t xml:space="preserve">843</w:t>
            </w:r>
          </w:p>
        </w:tc>
        <w:tc>
          <w:tcPr>
            <w:tcW w:w="8390" w:type="dxa"/>
          </w:tcPr>
          <w:p>
            <w:pPr>
              <w:pStyle w:val="0"/>
            </w:pPr>
            <w:r>
              <w:rPr>
                <w:sz w:val="24"/>
              </w:rPr>
              <w:t xml:space="preserve">Ципротерон</w:t>
            </w:r>
          </w:p>
        </w:tc>
      </w:tr>
      <w:tr>
        <w:tc>
          <w:tcPr>
            <w:tcW w:w="680" w:type="dxa"/>
          </w:tcPr>
          <w:p>
            <w:pPr>
              <w:pStyle w:val="0"/>
              <w:jc w:val="center"/>
            </w:pPr>
            <w:r>
              <w:rPr>
                <w:sz w:val="24"/>
              </w:rPr>
              <w:t xml:space="preserve">844</w:t>
            </w:r>
          </w:p>
        </w:tc>
        <w:tc>
          <w:tcPr>
            <w:tcW w:w="8390" w:type="dxa"/>
          </w:tcPr>
          <w:p>
            <w:pPr>
              <w:pStyle w:val="0"/>
            </w:pPr>
            <w:r>
              <w:rPr>
                <w:sz w:val="24"/>
              </w:rPr>
              <w:t xml:space="preserve">Ципрофлоксацин</w:t>
            </w:r>
          </w:p>
        </w:tc>
      </w:tr>
      <w:tr>
        <w:tc>
          <w:tcPr>
            <w:tcW w:w="680" w:type="dxa"/>
          </w:tcPr>
          <w:p>
            <w:pPr>
              <w:pStyle w:val="0"/>
              <w:jc w:val="center"/>
            </w:pPr>
            <w:r>
              <w:rPr>
                <w:sz w:val="24"/>
              </w:rPr>
              <w:t xml:space="preserve">845</w:t>
            </w:r>
          </w:p>
        </w:tc>
        <w:tc>
          <w:tcPr>
            <w:tcW w:w="8390" w:type="dxa"/>
          </w:tcPr>
          <w:p>
            <w:pPr>
              <w:pStyle w:val="0"/>
            </w:pPr>
            <w:r>
              <w:rPr>
                <w:sz w:val="24"/>
              </w:rPr>
              <w:t xml:space="preserve">Цисплатин</w:t>
            </w:r>
          </w:p>
        </w:tc>
      </w:tr>
      <w:tr>
        <w:tc>
          <w:tcPr>
            <w:tcW w:w="680" w:type="dxa"/>
          </w:tcPr>
          <w:p>
            <w:pPr>
              <w:pStyle w:val="0"/>
              <w:jc w:val="center"/>
            </w:pPr>
            <w:r>
              <w:rPr>
                <w:sz w:val="24"/>
              </w:rPr>
              <w:t xml:space="preserve">846</w:t>
            </w:r>
          </w:p>
        </w:tc>
        <w:tc>
          <w:tcPr>
            <w:tcW w:w="8390" w:type="dxa"/>
          </w:tcPr>
          <w:p>
            <w:pPr>
              <w:pStyle w:val="0"/>
            </w:pPr>
            <w:r>
              <w:rPr>
                <w:sz w:val="24"/>
              </w:rPr>
              <w:t xml:space="preserve">Цитарабин</w:t>
            </w:r>
          </w:p>
        </w:tc>
      </w:tr>
      <w:tr>
        <w:tc>
          <w:tcPr>
            <w:tcW w:w="680" w:type="dxa"/>
          </w:tcPr>
          <w:p>
            <w:pPr>
              <w:pStyle w:val="0"/>
              <w:jc w:val="center"/>
            </w:pPr>
            <w:r>
              <w:rPr>
                <w:sz w:val="24"/>
              </w:rPr>
              <w:t xml:space="preserve">847</w:t>
            </w:r>
          </w:p>
        </w:tc>
        <w:tc>
          <w:tcPr>
            <w:tcW w:w="8390" w:type="dxa"/>
          </w:tcPr>
          <w:p>
            <w:pPr>
              <w:pStyle w:val="0"/>
            </w:pPr>
            <w:r>
              <w:rPr>
                <w:sz w:val="24"/>
              </w:rPr>
              <w:t xml:space="preserve">Цитиколин</w:t>
            </w:r>
          </w:p>
        </w:tc>
      </w:tr>
      <w:tr>
        <w:tc>
          <w:tcPr>
            <w:tcW w:w="680" w:type="dxa"/>
          </w:tcPr>
          <w:p>
            <w:pPr>
              <w:pStyle w:val="0"/>
              <w:jc w:val="center"/>
            </w:pPr>
            <w:r>
              <w:rPr>
                <w:sz w:val="24"/>
              </w:rPr>
              <w:t xml:space="preserve">848</w:t>
            </w:r>
          </w:p>
        </w:tc>
        <w:tc>
          <w:tcPr>
            <w:tcW w:w="8390" w:type="dxa"/>
          </w:tcPr>
          <w:p>
            <w:pPr>
              <w:pStyle w:val="0"/>
            </w:pPr>
            <w:r>
              <w:rPr>
                <w:sz w:val="24"/>
              </w:rPr>
              <w:t xml:space="preserve">Шприц инсулиновый</w:t>
            </w:r>
          </w:p>
        </w:tc>
      </w:tr>
      <w:tr>
        <w:tc>
          <w:tcPr>
            <w:tcW w:w="680" w:type="dxa"/>
          </w:tcPr>
          <w:p>
            <w:pPr>
              <w:pStyle w:val="0"/>
              <w:jc w:val="center"/>
            </w:pPr>
            <w:r>
              <w:rPr>
                <w:sz w:val="24"/>
              </w:rPr>
              <w:t xml:space="preserve">849</w:t>
            </w:r>
          </w:p>
        </w:tc>
        <w:tc>
          <w:tcPr>
            <w:tcW w:w="8390" w:type="dxa"/>
          </w:tcPr>
          <w:p>
            <w:pPr>
              <w:pStyle w:val="0"/>
            </w:pPr>
            <w:r>
              <w:rPr>
                <w:sz w:val="24"/>
              </w:rPr>
              <w:t xml:space="preserve">Эверолимус</w:t>
            </w:r>
          </w:p>
        </w:tc>
      </w:tr>
      <w:tr>
        <w:tc>
          <w:tcPr>
            <w:tcW w:w="680" w:type="dxa"/>
          </w:tcPr>
          <w:p>
            <w:pPr>
              <w:pStyle w:val="0"/>
              <w:jc w:val="center"/>
            </w:pPr>
            <w:r>
              <w:rPr>
                <w:sz w:val="24"/>
              </w:rPr>
              <w:t xml:space="preserve">850</w:t>
            </w:r>
          </w:p>
        </w:tc>
        <w:tc>
          <w:tcPr>
            <w:tcW w:w="8390" w:type="dxa"/>
          </w:tcPr>
          <w:p>
            <w:pPr>
              <w:pStyle w:val="0"/>
            </w:pPr>
            <w:r>
              <w:rPr>
                <w:sz w:val="24"/>
              </w:rPr>
              <w:t xml:space="preserve">Эвоглиптин</w:t>
            </w:r>
          </w:p>
        </w:tc>
      </w:tr>
      <w:tr>
        <w:tc>
          <w:tcPr>
            <w:tcW w:w="680" w:type="dxa"/>
          </w:tcPr>
          <w:p>
            <w:pPr>
              <w:pStyle w:val="0"/>
              <w:jc w:val="center"/>
            </w:pPr>
            <w:r>
              <w:rPr>
                <w:sz w:val="24"/>
              </w:rPr>
              <w:t xml:space="preserve">851</w:t>
            </w:r>
          </w:p>
        </w:tc>
        <w:tc>
          <w:tcPr>
            <w:tcW w:w="8390" w:type="dxa"/>
          </w:tcPr>
          <w:p>
            <w:pPr>
              <w:pStyle w:val="0"/>
            </w:pPr>
            <w:r>
              <w:rPr>
                <w:sz w:val="24"/>
              </w:rPr>
              <w:t xml:space="preserve">Эволокумаб</w:t>
            </w:r>
          </w:p>
        </w:tc>
      </w:tr>
      <w:tr>
        <w:tc>
          <w:tcPr>
            <w:tcW w:w="680" w:type="dxa"/>
          </w:tcPr>
          <w:p>
            <w:pPr>
              <w:pStyle w:val="0"/>
              <w:jc w:val="center"/>
            </w:pPr>
            <w:r>
              <w:rPr>
                <w:sz w:val="24"/>
              </w:rPr>
              <w:t xml:space="preserve">852</w:t>
            </w:r>
          </w:p>
        </w:tc>
        <w:tc>
          <w:tcPr>
            <w:tcW w:w="8390" w:type="dxa"/>
          </w:tcPr>
          <w:p>
            <w:pPr>
              <w:pStyle w:val="0"/>
            </w:pPr>
            <w:r>
              <w:rPr>
                <w:sz w:val="24"/>
              </w:rPr>
              <w:t xml:space="preserve">Эзомепразол</w:t>
            </w:r>
          </w:p>
        </w:tc>
      </w:tr>
      <w:tr>
        <w:tc>
          <w:tcPr>
            <w:tcW w:w="680" w:type="dxa"/>
          </w:tcPr>
          <w:p>
            <w:pPr>
              <w:pStyle w:val="0"/>
              <w:jc w:val="center"/>
            </w:pPr>
            <w:r>
              <w:rPr>
                <w:sz w:val="24"/>
              </w:rPr>
              <w:t xml:space="preserve">853</w:t>
            </w:r>
          </w:p>
        </w:tc>
        <w:tc>
          <w:tcPr>
            <w:tcW w:w="8390" w:type="dxa"/>
          </w:tcPr>
          <w:p>
            <w:pPr>
              <w:pStyle w:val="0"/>
            </w:pPr>
            <w:r>
              <w:rPr>
                <w:sz w:val="24"/>
              </w:rPr>
              <w:t xml:space="preserve">Эксеместан</w:t>
            </w:r>
          </w:p>
        </w:tc>
      </w:tr>
      <w:tr>
        <w:tc>
          <w:tcPr>
            <w:tcW w:w="680" w:type="dxa"/>
          </w:tcPr>
          <w:p>
            <w:pPr>
              <w:pStyle w:val="0"/>
              <w:jc w:val="center"/>
            </w:pPr>
            <w:r>
              <w:rPr>
                <w:sz w:val="24"/>
              </w:rPr>
              <w:t xml:space="preserve">854</w:t>
            </w:r>
          </w:p>
        </w:tc>
        <w:tc>
          <w:tcPr>
            <w:tcW w:w="8390" w:type="dxa"/>
          </w:tcPr>
          <w:p>
            <w:pPr>
              <w:pStyle w:val="0"/>
            </w:pPr>
            <w:r>
              <w:rPr>
                <w:sz w:val="24"/>
              </w:rPr>
              <w:t xml:space="preserve">Экулизумаб</w:t>
            </w:r>
          </w:p>
        </w:tc>
      </w:tr>
      <w:tr>
        <w:tc>
          <w:tcPr>
            <w:tcW w:w="680" w:type="dxa"/>
          </w:tcPr>
          <w:p>
            <w:pPr>
              <w:pStyle w:val="0"/>
              <w:jc w:val="center"/>
            </w:pPr>
            <w:r>
              <w:rPr>
                <w:sz w:val="24"/>
              </w:rPr>
              <w:t xml:space="preserve">855</w:t>
            </w:r>
          </w:p>
        </w:tc>
        <w:tc>
          <w:tcPr>
            <w:tcW w:w="8390" w:type="dxa"/>
          </w:tcPr>
          <w:p>
            <w:pPr>
              <w:pStyle w:val="0"/>
            </w:pPr>
            <w:r>
              <w:rPr>
                <w:sz w:val="24"/>
              </w:rPr>
              <w:t xml:space="preserve">Элотузумаб</w:t>
            </w:r>
          </w:p>
        </w:tc>
      </w:tr>
      <w:tr>
        <w:tc>
          <w:tcPr>
            <w:tcW w:w="680" w:type="dxa"/>
          </w:tcPr>
          <w:p>
            <w:pPr>
              <w:pStyle w:val="0"/>
              <w:jc w:val="center"/>
            </w:pPr>
            <w:r>
              <w:rPr>
                <w:sz w:val="24"/>
              </w:rPr>
              <w:t xml:space="preserve">856</w:t>
            </w:r>
          </w:p>
        </w:tc>
        <w:tc>
          <w:tcPr>
            <w:tcW w:w="8390" w:type="dxa"/>
          </w:tcPr>
          <w:p>
            <w:pPr>
              <w:pStyle w:val="0"/>
            </w:pPr>
            <w:r>
              <w:rPr>
                <w:sz w:val="24"/>
              </w:rPr>
              <w:t xml:space="preserve">Элсульфавирин</w:t>
            </w:r>
          </w:p>
        </w:tc>
      </w:tr>
      <w:tr>
        <w:tc>
          <w:tcPr>
            <w:tcW w:w="680" w:type="dxa"/>
          </w:tcPr>
          <w:p>
            <w:pPr>
              <w:pStyle w:val="0"/>
              <w:jc w:val="center"/>
            </w:pPr>
            <w:r>
              <w:rPr>
                <w:sz w:val="24"/>
              </w:rPr>
              <w:t xml:space="preserve">857</w:t>
            </w:r>
          </w:p>
        </w:tc>
        <w:tc>
          <w:tcPr>
            <w:tcW w:w="8390" w:type="dxa"/>
          </w:tcPr>
          <w:p>
            <w:pPr>
              <w:pStyle w:val="0"/>
            </w:pPr>
            <w:r>
              <w:rPr>
                <w:sz w:val="24"/>
              </w:rPr>
              <w:t xml:space="preserve">Элтромбопаг</w:t>
            </w:r>
          </w:p>
        </w:tc>
      </w:tr>
      <w:tr>
        <w:tc>
          <w:tcPr>
            <w:tcW w:w="680" w:type="dxa"/>
          </w:tcPr>
          <w:p>
            <w:pPr>
              <w:pStyle w:val="0"/>
              <w:jc w:val="center"/>
            </w:pPr>
            <w:r>
              <w:rPr>
                <w:sz w:val="24"/>
              </w:rPr>
              <w:t xml:space="preserve">858</w:t>
            </w:r>
          </w:p>
        </w:tc>
        <w:tc>
          <w:tcPr>
            <w:tcW w:w="8390" w:type="dxa"/>
          </w:tcPr>
          <w:p>
            <w:pPr>
              <w:pStyle w:val="0"/>
            </w:pPr>
            <w:r>
              <w:rPr>
                <w:sz w:val="24"/>
              </w:rPr>
              <w:t xml:space="preserve">Эмицизумаб</w:t>
            </w:r>
          </w:p>
        </w:tc>
      </w:tr>
      <w:tr>
        <w:tc>
          <w:tcPr>
            <w:tcW w:w="680" w:type="dxa"/>
          </w:tcPr>
          <w:p>
            <w:pPr>
              <w:pStyle w:val="0"/>
              <w:jc w:val="center"/>
            </w:pPr>
            <w:r>
              <w:rPr>
                <w:sz w:val="24"/>
              </w:rPr>
              <w:t xml:space="preserve">859</w:t>
            </w:r>
          </w:p>
        </w:tc>
        <w:tc>
          <w:tcPr>
            <w:tcW w:w="8390" w:type="dxa"/>
          </w:tcPr>
          <w:p>
            <w:pPr>
              <w:pStyle w:val="0"/>
            </w:pPr>
            <w:r>
              <w:rPr>
                <w:sz w:val="24"/>
              </w:rPr>
              <w:t xml:space="preserve">Эмпаглифлозин</w:t>
            </w:r>
          </w:p>
        </w:tc>
      </w:tr>
      <w:tr>
        <w:tc>
          <w:tcPr>
            <w:tcW w:w="680" w:type="dxa"/>
          </w:tcPr>
          <w:p>
            <w:pPr>
              <w:pStyle w:val="0"/>
              <w:jc w:val="center"/>
            </w:pPr>
            <w:r>
              <w:rPr>
                <w:sz w:val="24"/>
              </w:rPr>
              <w:t xml:space="preserve">860</w:t>
            </w:r>
          </w:p>
        </w:tc>
        <w:tc>
          <w:tcPr>
            <w:tcW w:w="8390" w:type="dxa"/>
          </w:tcPr>
          <w:p>
            <w:pPr>
              <w:pStyle w:val="0"/>
            </w:pPr>
            <w:r>
              <w:rPr>
                <w:sz w:val="24"/>
              </w:rPr>
              <w:t xml:space="preserve">Эмпэгфилграстим</w:t>
            </w:r>
          </w:p>
        </w:tc>
      </w:tr>
      <w:tr>
        <w:tc>
          <w:tcPr>
            <w:tcW w:w="680" w:type="dxa"/>
          </w:tcPr>
          <w:p>
            <w:pPr>
              <w:pStyle w:val="0"/>
              <w:jc w:val="center"/>
            </w:pPr>
            <w:r>
              <w:rPr>
                <w:sz w:val="24"/>
              </w:rPr>
              <w:t xml:space="preserve">861</w:t>
            </w:r>
          </w:p>
        </w:tc>
        <w:tc>
          <w:tcPr>
            <w:tcW w:w="8390" w:type="dxa"/>
          </w:tcPr>
          <w:p>
            <w:pPr>
              <w:pStyle w:val="0"/>
            </w:pPr>
            <w:r>
              <w:rPr>
                <w:sz w:val="24"/>
              </w:rPr>
              <w:t xml:space="preserve">Эмтрицитабин</w:t>
            </w:r>
          </w:p>
        </w:tc>
      </w:tr>
      <w:tr>
        <w:tc>
          <w:tcPr>
            <w:tcW w:w="680" w:type="dxa"/>
          </w:tcPr>
          <w:p>
            <w:pPr>
              <w:pStyle w:val="0"/>
              <w:jc w:val="center"/>
            </w:pPr>
            <w:r>
              <w:rPr>
                <w:sz w:val="24"/>
              </w:rPr>
              <w:t xml:space="preserve">862</w:t>
            </w:r>
          </w:p>
        </w:tc>
        <w:tc>
          <w:tcPr>
            <w:tcW w:w="8390" w:type="dxa"/>
          </w:tcPr>
          <w:p>
            <w:pPr>
              <w:pStyle w:val="0"/>
            </w:pPr>
            <w:r>
              <w:rPr>
                <w:sz w:val="24"/>
              </w:rPr>
              <w:t xml:space="preserve">Эналаприл</w:t>
            </w:r>
          </w:p>
        </w:tc>
      </w:tr>
      <w:tr>
        <w:tc>
          <w:tcPr>
            <w:tcW w:w="680" w:type="dxa"/>
          </w:tcPr>
          <w:p>
            <w:pPr>
              <w:pStyle w:val="0"/>
              <w:jc w:val="center"/>
            </w:pPr>
            <w:r>
              <w:rPr>
                <w:sz w:val="24"/>
              </w:rPr>
              <w:t xml:space="preserve">863</w:t>
            </w:r>
          </w:p>
        </w:tc>
        <w:tc>
          <w:tcPr>
            <w:tcW w:w="8390" w:type="dxa"/>
          </w:tcPr>
          <w:p>
            <w:pPr>
              <w:pStyle w:val="0"/>
            </w:pPr>
            <w:r>
              <w:rPr>
                <w:sz w:val="24"/>
              </w:rPr>
              <w:t xml:space="preserve">Энзалутамид</w:t>
            </w:r>
          </w:p>
        </w:tc>
      </w:tr>
      <w:tr>
        <w:tc>
          <w:tcPr>
            <w:tcW w:w="680" w:type="dxa"/>
          </w:tcPr>
          <w:p>
            <w:pPr>
              <w:pStyle w:val="0"/>
              <w:jc w:val="center"/>
            </w:pPr>
            <w:r>
              <w:rPr>
                <w:sz w:val="24"/>
              </w:rPr>
              <w:t xml:space="preserve">864</w:t>
            </w:r>
          </w:p>
        </w:tc>
        <w:tc>
          <w:tcPr>
            <w:tcW w:w="8390" w:type="dxa"/>
          </w:tcPr>
          <w:p>
            <w:pPr>
              <w:pStyle w:val="0"/>
            </w:pPr>
            <w:r>
              <w:rPr>
                <w:sz w:val="24"/>
              </w:rPr>
              <w:t xml:space="preserve">Эноксапарин натрия</w:t>
            </w:r>
          </w:p>
        </w:tc>
      </w:tr>
      <w:tr>
        <w:tc>
          <w:tcPr>
            <w:tcW w:w="680" w:type="dxa"/>
          </w:tcPr>
          <w:p>
            <w:pPr>
              <w:pStyle w:val="0"/>
              <w:jc w:val="center"/>
            </w:pPr>
            <w:r>
              <w:rPr>
                <w:sz w:val="24"/>
              </w:rPr>
              <w:t xml:space="preserve">865</w:t>
            </w:r>
          </w:p>
        </w:tc>
        <w:tc>
          <w:tcPr>
            <w:tcW w:w="8390" w:type="dxa"/>
          </w:tcPr>
          <w:p>
            <w:pPr>
              <w:pStyle w:val="0"/>
            </w:pPr>
            <w:r>
              <w:rPr>
                <w:sz w:val="24"/>
              </w:rPr>
              <w:t xml:space="preserve">Энтекавир</w:t>
            </w:r>
          </w:p>
        </w:tc>
      </w:tr>
      <w:tr>
        <w:tc>
          <w:tcPr>
            <w:tcW w:w="680" w:type="dxa"/>
          </w:tcPr>
          <w:p>
            <w:pPr>
              <w:pStyle w:val="0"/>
              <w:jc w:val="center"/>
            </w:pPr>
            <w:r>
              <w:rPr>
                <w:sz w:val="24"/>
              </w:rPr>
              <w:t xml:space="preserve">866</w:t>
            </w:r>
          </w:p>
        </w:tc>
        <w:tc>
          <w:tcPr>
            <w:tcW w:w="8390" w:type="dxa"/>
          </w:tcPr>
          <w:p>
            <w:pPr>
              <w:pStyle w:val="0"/>
            </w:pPr>
            <w:r>
              <w:rPr>
                <w:sz w:val="24"/>
              </w:rPr>
              <w:t xml:space="preserve">Эпинефрин</w:t>
            </w:r>
          </w:p>
        </w:tc>
      </w:tr>
      <w:tr>
        <w:tc>
          <w:tcPr>
            <w:tcW w:w="680" w:type="dxa"/>
          </w:tcPr>
          <w:p>
            <w:pPr>
              <w:pStyle w:val="0"/>
              <w:jc w:val="center"/>
            </w:pPr>
            <w:r>
              <w:rPr>
                <w:sz w:val="24"/>
              </w:rPr>
              <w:t xml:space="preserve">867</w:t>
            </w:r>
          </w:p>
        </w:tc>
        <w:tc>
          <w:tcPr>
            <w:tcW w:w="8390" w:type="dxa"/>
          </w:tcPr>
          <w:p>
            <w:pPr>
              <w:pStyle w:val="0"/>
            </w:pPr>
            <w:r>
              <w:rPr>
                <w:sz w:val="24"/>
              </w:rPr>
              <w:t xml:space="preserve">Эпирубицин</w:t>
            </w:r>
          </w:p>
        </w:tc>
      </w:tr>
      <w:tr>
        <w:tc>
          <w:tcPr>
            <w:tcW w:w="680" w:type="dxa"/>
          </w:tcPr>
          <w:p>
            <w:pPr>
              <w:pStyle w:val="0"/>
              <w:jc w:val="center"/>
            </w:pPr>
            <w:r>
              <w:rPr>
                <w:sz w:val="24"/>
              </w:rPr>
              <w:t xml:space="preserve">868</w:t>
            </w:r>
          </w:p>
        </w:tc>
        <w:tc>
          <w:tcPr>
            <w:tcW w:w="8390" w:type="dxa"/>
          </w:tcPr>
          <w:p>
            <w:pPr>
              <w:pStyle w:val="0"/>
            </w:pPr>
            <w:r>
              <w:rPr>
                <w:sz w:val="24"/>
              </w:rPr>
              <w:t xml:space="preserve">Эпоэтин альфа</w:t>
            </w:r>
          </w:p>
        </w:tc>
      </w:tr>
      <w:tr>
        <w:tc>
          <w:tcPr>
            <w:tcW w:w="680" w:type="dxa"/>
          </w:tcPr>
          <w:p>
            <w:pPr>
              <w:pStyle w:val="0"/>
              <w:jc w:val="center"/>
            </w:pPr>
            <w:r>
              <w:rPr>
                <w:sz w:val="24"/>
              </w:rPr>
              <w:t xml:space="preserve">869</w:t>
            </w:r>
          </w:p>
        </w:tc>
        <w:tc>
          <w:tcPr>
            <w:tcW w:w="8390" w:type="dxa"/>
          </w:tcPr>
          <w:p>
            <w:pPr>
              <w:pStyle w:val="0"/>
            </w:pPr>
            <w:r>
              <w:rPr>
                <w:sz w:val="24"/>
              </w:rPr>
              <w:t xml:space="preserve">Эпоэтин бета</w:t>
            </w:r>
          </w:p>
        </w:tc>
      </w:tr>
      <w:tr>
        <w:tc>
          <w:tcPr>
            <w:tcW w:w="680" w:type="dxa"/>
          </w:tcPr>
          <w:p>
            <w:pPr>
              <w:pStyle w:val="0"/>
              <w:jc w:val="center"/>
            </w:pPr>
            <w:r>
              <w:rPr>
                <w:sz w:val="24"/>
              </w:rPr>
              <w:t xml:space="preserve">870</w:t>
            </w:r>
          </w:p>
        </w:tc>
        <w:tc>
          <w:tcPr>
            <w:tcW w:w="8390" w:type="dxa"/>
          </w:tcPr>
          <w:p>
            <w:pPr>
              <w:pStyle w:val="0"/>
            </w:pPr>
            <w:r>
              <w:rPr>
                <w:sz w:val="24"/>
              </w:rPr>
              <w:t xml:space="preserve">Метоксиполиэтиленгликоль-эпоэтин бета</w:t>
            </w:r>
          </w:p>
        </w:tc>
      </w:tr>
      <w:tr>
        <w:tc>
          <w:tcPr>
            <w:tcW w:w="680" w:type="dxa"/>
          </w:tcPr>
          <w:p>
            <w:pPr>
              <w:pStyle w:val="0"/>
              <w:jc w:val="center"/>
            </w:pPr>
            <w:r>
              <w:rPr>
                <w:sz w:val="24"/>
              </w:rPr>
              <w:t xml:space="preserve">871</w:t>
            </w:r>
          </w:p>
        </w:tc>
        <w:tc>
          <w:tcPr>
            <w:tcW w:w="8390" w:type="dxa"/>
          </w:tcPr>
          <w:p>
            <w:pPr>
              <w:pStyle w:val="0"/>
            </w:pPr>
            <w:r>
              <w:rPr>
                <w:sz w:val="24"/>
              </w:rPr>
              <w:t xml:space="preserve">Эптаког альфа (активированный)</w:t>
            </w:r>
          </w:p>
        </w:tc>
      </w:tr>
      <w:tr>
        <w:tc>
          <w:tcPr>
            <w:tcW w:w="680" w:type="dxa"/>
          </w:tcPr>
          <w:p>
            <w:pPr>
              <w:pStyle w:val="0"/>
              <w:jc w:val="center"/>
            </w:pPr>
            <w:r>
              <w:rPr>
                <w:sz w:val="24"/>
              </w:rPr>
              <w:t xml:space="preserve">872</w:t>
            </w:r>
          </w:p>
        </w:tc>
        <w:tc>
          <w:tcPr>
            <w:tcW w:w="8390" w:type="dxa"/>
          </w:tcPr>
          <w:p>
            <w:pPr>
              <w:pStyle w:val="0"/>
            </w:pPr>
            <w:r>
              <w:rPr>
                <w:sz w:val="24"/>
              </w:rPr>
              <w:t xml:space="preserve">Эрибулин</w:t>
            </w:r>
          </w:p>
        </w:tc>
      </w:tr>
      <w:tr>
        <w:tc>
          <w:tcPr>
            <w:tcW w:w="680" w:type="dxa"/>
          </w:tcPr>
          <w:p>
            <w:pPr>
              <w:pStyle w:val="0"/>
              <w:jc w:val="center"/>
            </w:pPr>
            <w:r>
              <w:rPr>
                <w:sz w:val="24"/>
              </w:rPr>
              <w:t xml:space="preserve">873</w:t>
            </w:r>
          </w:p>
        </w:tc>
        <w:tc>
          <w:tcPr>
            <w:tcW w:w="8390" w:type="dxa"/>
          </w:tcPr>
          <w:p>
            <w:pPr>
              <w:pStyle w:val="0"/>
            </w:pPr>
            <w:r>
              <w:rPr>
                <w:sz w:val="24"/>
              </w:rPr>
              <w:t xml:space="preserve">Эрлотиниб</w:t>
            </w:r>
          </w:p>
        </w:tc>
      </w:tr>
      <w:tr>
        <w:tc>
          <w:tcPr>
            <w:tcW w:w="680" w:type="dxa"/>
          </w:tcPr>
          <w:p>
            <w:pPr>
              <w:pStyle w:val="0"/>
              <w:jc w:val="center"/>
            </w:pPr>
            <w:r>
              <w:rPr>
                <w:sz w:val="24"/>
              </w:rPr>
              <w:t xml:space="preserve">874</w:t>
            </w:r>
          </w:p>
        </w:tc>
        <w:tc>
          <w:tcPr>
            <w:tcW w:w="8390" w:type="dxa"/>
          </w:tcPr>
          <w:p>
            <w:pPr>
              <w:pStyle w:val="0"/>
            </w:pPr>
            <w:r>
              <w:rPr>
                <w:sz w:val="24"/>
              </w:rPr>
              <w:t xml:space="preserve">Эртапенем</w:t>
            </w:r>
          </w:p>
        </w:tc>
      </w:tr>
      <w:tr>
        <w:tc>
          <w:tcPr>
            <w:tcW w:w="680" w:type="dxa"/>
          </w:tcPr>
          <w:p>
            <w:pPr>
              <w:pStyle w:val="0"/>
              <w:jc w:val="center"/>
            </w:pPr>
            <w:r>
              <w:rPr>
                <w:sz w:val="24"/>
              </w:rPr>
              <w:t xml:space="preserve">875</w:t>
            </w:r>
          </w:p>
        </w:tc>
        <w:tc>
          <w:tcPr>
            <w:tcW w:w="8390" w:type="dxa"/>
          </w:tcPr>
          <w:p>
            <w:pPr>
              <w:pStyle w:val="0"/>
            </w:pPr>
            <w:r>
              <w:rPr>
                <w:sz w:val="24"/>
              </w:rPr>
              <w:t xml:space="preserve">Эртуглифлозин</w:t>
            </w:r>
          </w:p>
        </w:tc>
      </w:tr>
      <w:tr>
        <w:tc>
          <w:tcPr>
            <w:tcW w:w="680" w:type="dxa"/>
          </w:tcPr>
          <w:p>
            <w:pPr>
              <w:pStyle w:val="0"/>
              <w:jc w:val="center"/>
            </w:pPr>
            <w:r>
              <w:rPr>
                <w:sz w:val="24"/>
              </w:rPr>
              <w:t xml:space="preserve">876</w:t>
            </w:r>
          </w:p>
        </w:tc>
        <w:tc>
          <w:tcPr>
            <w:tcW w:w="8390" w:type="dxa"/>
          </w:tcPr>
          <w:p>
            <w:pPr>
              <w:pStyle w:val="0"/>
            </w:pPr>
            <w:r>
              <w:rPr>
                <w:sz w:val="24"/>
              </w:rPr>
              <w:t xml:space="preserve">Эсциталопрам</w:t>
            </w:r>
          </w:p>
        </w:tc>
      </w:tr>
      <w:tr>
        <w:tc>
          <w:tcPr>
            <w:tcW w:w="680" w:type="dxa"/>
          </w:tcPr>
          <w:p>
            <w:pPr>
              <w:pStyle w:val="0"/>
              <w:jc w:val="center"/>
            </w:pPr>
            <w:r>
              <w:rPr>
                <w:sz w:val="24"/>
              </w:rPr>
              <w:t xml:space="preserve">877</w:t>
            </w:r>
          </w:p>
        </w:tc>
        <w:tc>
          <w:tcPr>
            <w:tcW w:w="8390" w:type="dxa"/>
          </w:tcPr>
          <w:p>
            <w:pPr>
              <w:pStyle w:val="0"/>
            </w:pPr>
            <w:r>
              <w:rPr>
                <w:sz w:val="24"/>
              </w:rPr>
              <w:t xml:space="preserve">Этамбутол</w:t>
            </w:r>
          </w:p>
        </w:tc>
      </w:tr>
      <w:tr>
        <w:tc>
          <w:tcPr>
            <w:tcW w:w="680" w:type="dxa"/>
          </w:tcPr>
          <w:p>
            <w:pPr>
              <w:pStyle w:val="0"/>
              <w:jc w:val="center"/>
            </w:pPr>
            <w:r>
              <w:rPr>
                <w:sz w:val="24"/>
              </w:rPr>
              <w:t xml:space="preserve">878</w:t>
            </w:r>
          </w:p>
        </w:tc>
        <w:tc>
          <w:tcPr>
            <w:tcW w:w="8390" w:type="dxa"/>
          </w:tcPr>
          <w:p>
            <w:pPr>
              <w:pStyle w:val="0"/>
            </w:pPr>
            <w:r>
              <w:rPr>
                <w:sz w:val="24"/>
              </w:rPr>
              <w:t xml:space="preserve">Этамзилат</w:t>
            </w:r>
          </w:p>
        </w:tc>
      </w:tr>
      <w:tr>
        <w:tc>
          <w:tcPr>
            <w:tcW w:w="680" w:type="dxa"/>
          </w:tcPr>
          <w:p>
            <w:pPr>
              <w:pStyle w:val="0"/>
              <w:jc w:val="center"/>
            </w:pPr>
            <w:r>
              <w:rPr>
                <w:sz w:val="24"/>
              </w:rPr>
              <w:t xml:space="preserve">879</w:t>
            </w:r>
          </w:p>
        </w:tc>
        <w:tc>
          <w:tcPr>
            <w:tcW w:w="8390" w:type="dxa"/>
          </w:tcPr>
          <w:p>
            <w:pPr>
              <w:pStyle w:val="0"/>
            </w:pPr>
            <w:r>
              <w:rPr>
                <w:sz w:val="24"/>
              </w:rPr>
              <w:t xml:space="preserve">Этанерцепт</w:t>
            </w:r>
          </w:p>
        </w:tc>
      </w:tr>
      <w:tr>
        <w:tc>
          <w:tcPr>
            <w:tcW w:w="680" w:type="dxa"/>
          </w:tcPr>
          <w:p>
            <w:pPr>
              <w:pStyle w:val="0"/>
              <w:jc w:val="center"/>
            </w:pPr>
            <w:r>
              <w:rPr>
                <w:sz w:val="24"/>
              </w:rPr>
              <w:t xml:space="preserve">880</w:t>
            </w:r>
          </w:p>
        </w:tc>
        <w:tc>
          <w:tcPr>
            <w:tcW w:w="8390" w:type="dxa"/>
          </w:tcPr>
          <w:p>
            <w:pPr>
              <w:pStyle w:val="0"/>
            </w:pPr>
            <w:r>
              <w:rPr>
                <w:sz w:val="24"/>
              </w:rPr>
              <w:t xml:space="preserve">Этанол</w:t>
            </w:r>
          </w:p>
        </w:tc>
      </w:tr>
      <w:tr>
        <w:tc>
          <w:tcPr>
            <w:tcW w:w="680" w:type="dxa"/>
          </w:tcPr>
          <w:p>
            <w:pPr>
              <w:pStyle w:val="0"/>
              <w:jc w:val="center"/>
            </w:pPr>
            <w:r>
              <w:rPr>
                <w:sz w:val="24"/>
              </w:rPr>
              <w:t xml:space="preserve">881</w:t>
            </w:r>
          </w:p>
        </w:tc>
        <w:tc>
          <w:tcPr>
            <w:tcW w:w="8390" w:type="dxa"/>
          </w:tcPr>
          <w:p>
            <w:pPr>
              <w:pStyle w:val="0"/>
            </w:pPr>
            <w:r>
              <w:rPr>
                <w:sz w:val="24"/>
              </w:rPr>
              <w:t xml:space="preserve">Этелкальцетид</w:t>
            </w:r>
          </w:p>
        </w:tc>
      </w:tr>
      <w:tr>
        <w:tc>
          <w:tcPr>
            <w:tcW w:w="680" w:type="dxa"/>
          </w:tcPr>
          <w:p>
            <w:pPr>
              <w:pStyle w:val="0"/>
              <w:jc w:val="center"/>
            </w:pPr>
            <w:r>
              <w:rPr>
                <w:sz w:val="24"/>
              </w:rPr>
              <w:t xml:space="preserve">882</w:t>
            </w:r>
          </w:p>
        </w:tc>
        <w:tc>
          <w:tcPr>
            <w:tcW w:w="8390" w:type="dxa"/>
          </w:tcPr>
          <w:p>
            <w:pPr>
              <w:pStyle w:val="0"/>
            </w:pPr>
            <w:r>
              <w:rPr>
                <w:sz w:val="24"/>
              </w:rPr>
              <w:t xml:space="preserve">Этилметилгидроксипиридина сукцинат</w:t>
            </w:r>
          </w:p>
        </w:tc>
      </w:tr>
      <w:tr>
        <w:tc>
          <w:tcPr>
            <w:tcW w:w="680" w:type="dxa"/>
          </w:tcPr>
          <w:p>
            <w:pPr>
              <w:pStyle w:val="0"/>
              <w:jc w:val="center"/>
            </w:pPr>
            <w:r>
              <w:rPr>
                <w:sz w:val="24"/>
              </w:rPr>
              <w:t xml:space="preserve">883</w:t>
            </w:r>
          </w:p>
        </w:tc>
        <w:tc>
          <w:tcPr>
            <w:tcW w:w="8390" w:type="dxa"/>
          </w:tcPr>
          <w:p>
            <w:pPr>
              <w:pStyle w:val="0"/>
            </w:pPr>
            <w:r>
              <w:rPr>
                <w:sz w:val="24"/>
              </w:rPr>
              <w:t xml:space="preserve">Этионамид</w:t>
            </w:r>
          </w:p>
        </w:tc>
      </w:tr>
      <w:tr>
        <w:tc>
          <w:tcPr>
            <w:tcW w:w="680" w:type="dxa"/>
          </w:tcPr>
          <w:p>
            <w:pPr>
              <w:pStyle w:val="0"/>
              <w:jc w:val="center"/>
            </w:pPr>
            <w:r>
              <w:rPr>
                <w:sz w:val="24"/>
              </w:rPr>
              <w:t xml:space="preserve">884</w:t>
            </w:r>
          </w:p>
        </w:tc>
        <w:tc>
          <w:tcPr>
            <w:tcW w:w="8390" w:type="dxa"/>
          </w:tcPr>
          <w:p>
            <w:pPr>
              <w:pStyle w:val="0"/>
            </w:pPr>
            <w:r>
              <w:rPr>
                <w:sz w:val="24"/>
              </w:rPr>
              <w:t xml:space="preserve">Этопозид</w:t>
            </w:r>
          </w:p>
        </w:tc>
      </w:tr>
      <w:tr>
        <w:tc>
          <w:tcPr>
            <w:tcW w:w="680" w:type="dxa"/>
          </w:tcPr>
          <w:p>
            <w:pPr>
              <w:pStyle w:val="0"/>
              <w:jc w:val="center"/>
            </w:pPr>
            <w:r>
              <w:rPr>
                <w:sz w:val="24"/>
              </w:rPr>
              <w:t xml:space="preserve">885</w:t>
            </w:r>
          </w:p>
        </w:tc>
        <w:tc>
          <w:tcPr>
            <w:tcW w:w="8390" w:type="dxa"/>
          </w:tcPr>
          <w:p>
            <w:pPr>
              <w:pStyle w:val="0"/>
            </w:pPr>
            <w:r>
              <w:rPr>
                <w:sz w:val="24"/>
              </w:rPr>
              <w:t xml:space="preserve">Этосуксимид</w:t>
            </w:r>
          </w:p>
        </w:tc>
      </w:tr>
      <w:tr>
        <w:tc>
          <w:tcPr>
            <w:tcW w:w="680" w:type="dxa"/>
          </w:tcPr>
          <w:p>
            <w:pPr>
              <w:pStyle w:val="0"/>
              <w:jc w:val="center"/>
            </w:pPr>
            <w:r>
              <w:rPr>
                <w:sz w:val="24"/>
              </w:rPr>
              <w:t xml:space="preserve">886</w:t>
            </w:r>
          </w:p>
        </w:tc>
        <w:tc>
          <w:tcPr>
            <w:tcW w:w="8390" w:type="dxa"/>
          </w:tcPr>
          <w:p>
            <w:pPr>
              <w:pStyle w:val="0"/>
            </w:pPr>
            <w:r>
              <w:rPr>
                <w:sz w:val="24"/>
              </w:rPr>
              <w:t xml:space="preserve">Этравирин</w:t>
            </w:r>
          </w:p>
        </w:tc>
      </w:tr>
      <w:tr>
        <w:tc>
          <w:tcPr>
            <w:tcW w:w="680" w:type="dxa"/>
          </w:tcPr>
          <w:p>
            <w:pPr>
              <w:pStyle w:val="0"/>
              <w:jc w:val="center"/>
            </w:pPr>
            <w:r>
              <w:rPr>
                <w:sz w:val="24"/>
              </w:rPr>
              <w:t xml:space="preserve">887</w:t>
            </w:r>
          </w:p>
        </w:tc>
        <w:tc>
          <w:tcPr>
            <w:tcW w:w="8390" w:type="dxa"/>
          </w:tcPr>
          <w:p>
            <w:pPr>
              <w:pStyle w:val="0"/>
            </w:pPr>
            <w:r>
              <w:rPr>
                <w:sz w:val="24"/>
              </w:rPr>
              <w:t xml:space="preserve">Эфавиренз</w:t>
            </w:r>
          </w:p>
        </w:tc>
      </w:tr>
      <w:tr>
        <w:tc>
          <w:tcPr>
            <w:tcW w:w="680" w:type="dxa"/>
          </w:tcPr>
          <w:p>
            <w:pPr>
              <w:pStyle w:val="0"/>
              <w:jc w:val="center"/>
            </w:pPr>
            <w:r>
              <w:rPr>
                <w:sz w:val="24"/>
              </w:rPr>
              <w:t xml:space="preserve">888</w:t>
            </w:r>
          </w:p>
        </w:tc>
        <w:tc>
          <w:tcPr>
            <w:tcW w:w="8390" w:type="dxa"/>
          </w:tcPr>
          <w:p>
            <w:pPr>
              <w:pStyle w:val="0"/>
            </w:pPr>
            <w:r>
              <w:rPr>
                <w:sz w:val="24"/>
              </w:rPr>
              <w:t xml:space="preserve">Эфмороктоког альфа</w:t>
            </w:r>
          </w:p>
        </w:tc>
      </w:tr>
      <w:tr>
        <w:tc>
          <w:tcPr>
            <w:tcW w:w="680" w:type="dxa"/>
          </w:tcPr>
          <w:p>
            <w:pPr>
              <w:pStyle w:val="0"/>
              <w:jc w:val="center"/>
            </w:pPr>
            <w:r>
              <w:rPr>
                <w:sz w:val="24"/>
              </w:rPr>
              <w:t xml:space="preserve">889</w:t>
            </w:r>
          </w:p>
        </w:tc>
        <w:tc>
          <w:tcPr>
            <w:tcW w:w="8390" w:type="dxa"/>
          </w:tcPr>
          <w:p>
            <w:pPr>
              <w:pStyle w:val="0"/>
            </w:pPr>
            <w:r>
              <w:rPr>
                <w:sz w:val="24"/>
              </w:rPr>
              <w:t xml:space="preserve">4-Нитро-N-((1RS)-1-(4-фторфенил)-2-(1-этилпиперидин-4-ил) этил) бензамида гидрохлорид</w:t>
            </w:r>
          </w:p>
        </w:tc>
      </w:tr>
      <w:tr>
        <w:tc>
          <w:tcPr>
            <w:tcW w:w="680" w:type="dxa"/>
          </w:tcPr>
          <w:p>
            <w:pPr>
              <w:pStyle w:val="0"/>
              <w:jc w:val="center"/>
            </w:pPr>
            <w:r>
              <w:rPr>
                <w:sz w:val="24"/>
              </w:rPr>
              <w:t xml:space="preserve">890</w:t>
            </w:r>
          </w:p>
        </w:tc>
        <w:tc>
          <w:tcPr>
            <w:tcW w:w="8390" w:type="dxa"/>
          </w:tcPr>
          <w:p>
            <w:pPr>
              <w:pStyle w:val="0"/>
            </w:pPr>
            <w:r>
              <w:rPr>
                <w:sz w:val="24"/>
              </w:rPr>
              <w:t xml:space="preserve">Алоглиптин + Пиоглитазон</w:t>
            </w:r>
          </w:p>
        </w:tc>
      </w:tr>
      <w:tr>
        <w:tc>
          <w:tcPr>
            <w:tcW w:w="680" w:type="dxa"/>
          </w:tcPr>
          <w:p>
            <w:pPr>
              <w:pStyle w:val="0"/>
              <w:jc w:val="center"/>
            </w:pPr>
            <w:r>
              <w:rPr>
                <w:sz w:val="24"/>
              </w:rPr>
              <w:t xml:space="preserve">891</w:t>
            </w:r>
          </w:p>
        </w:tc>
        <w:tc>
          <w:tcPr>
            <w:tcW w:w="8390" w:type="dxa"/>
          </w:tcPr>
          <w:p>
            <w:pPr>
              <w:pStyle w:val="0"/>
            </w:pPr>
            <w:r>
              <w:rPr>
                <w:sz w:val="24"/>
              </w:rPr>
              <w:t xml:space="preserve">N-(5-Хлорпиридин-2-ил)-5-метил-2-(4-(N-метилацетимидамидо) бензамидо) бензамида гидрохлорид</w:t>
            </w:r>
          </w:p>
        </w:tc>
      </w:tr>
      <w:tr>
        <w:tc>
          <w:tcPr>
            <w:tcW w:w="680" w:type="dxa"/>
          </w:tcPr>
          <w:p>
            <w:pPr>
              <w:pStyle w:val="0"/>
              <w:jc w:val="center"/>
            </w:pPr>
            <w:r>
              <w:rPr>
                <w:sz w:val="24"/>
              </w:rPr>
              <w:t xml:space="preserve">892</w:t>
            </w:r>
          </w:p>
        </w:tc>
        <w:tc>
          <w:tcPr>
            <w:tcW w:w="8390" w:type="dxa"/>
          </w:tcPr>
          <w:p>
            <w:pPr>
              <w:pStyle w:val="0"/>
            </w:pPr>
            <w:r>
              <w:rPr>
                <w:sz w:val="24"/>
              </w:rPr>
              <w:t xml:space="preserve">Эсмолол</w:t>
            </w:r>
          </w:p>
        </w:tc>
      </w:tr>
      <w:tr>
        <w:tc>
          <w:tcPr>
            <w:tcW w:w="680" w:type="dxa"/>
          </w:tcPr>
          <w:p>
            <w:pPr>
              <w:pStyle w:val="0"/>
              <w:jc w:val="center"/>
            </w:pPr>
            <w:r>
              <w:rPr>
                <w:sz w:val="24"/>
              </w:rPr>
              <w:t xml:space="preserve">893</w:t>
            </w:r>
          </w:p>
        </w:tc>
        <w:tc>
          <w:tcPr>
            <w:tcW w:w="8390" w:type="dxa"/>
          </w:tcPr>
          <w:p>
            <w:pPr>
              <w:pStyle w:val="0"/>
            </w:pPr>
            <w:r>
              <w:rPr>
                <w:sz w:val="24"/>
              </w:rPr>
              <w:t xml:space="preserve">Инклисиран</w:t>
            </w:r>
          </w:p>
        </w:tc>
      </w:tr>
      <w:tr>
        <w:tc>
          <w:tcPr>
            <w:tcW w:w="680" w:type="dxa"/>
          </w:tcPr>
          <w:p>
            <w:pPr>
              <w:pStyle w:val="0"/>
              <w:jc w:val="center"/>
            </w:pPr>
            <w:r>
              <w:rPr>
                <w:sz w:val="24"/>
              </w:rPr>
              <w:t xml:space="preserve">894</w:t>
            </w:r>
          </w:p>
        </w:tc>
        <w:tc>
          <w:tcPr>
            <w:tcW w:w="8390" w:type="dxa"/>
          </w:tcPr>
          <w:p>
            <w:pPr>
              <w:pStyle w:val="0"/>
            </w:pPr>
            <w:r>
              <w:rPr>
                <w:sz w:val="24"/>
              </w:rPr>
              <w:t xml:space="preserve">Биапенем</w:t>
            </w:r>
          </w:p>
        </w:tc>
      </w:tr>
      <w:tr>
        <w:tc>
          <w:tcPr>
            <w:tcW w:w="680" w:type="dxa"/>
          </w:tcPr>
          <w:p>
            <w:pPr>
              <w:pStyle w:val="0"/>
              <w:jc w:val="center"/>
            </w:pPr>
            <w:r>
              <w:rPr>
                <w:sz w:val="24"/>
              </w:rPr>
              <w:t xml:space="preserve">895</w:t>
            </w:r>
          </w:p>
        </w:tc>
        <w:tc>
          <w:tcPr>
            <w:tcW w:w="8390" w:type="dxa"/>
          </w:tcPr>
          <w:p>
            <w:pPr>
              <w:pStyle w:val="0"/>
            </w:pPr>
            <w:r>
              <w:rPr>
                <w:sz w:val="24"/>
              </w:rPr>
              <w:t xml:space="preserve">Атазанавир + Ритонавир</w:t>
            </w:r>
          </w:p>
        </w:tc>
      </w:tr>
      <w:tr>
        <w:tc>
          <w:tcPr>
            <w:tcW w:w="680" w:type="dxa"/>
          </w:tcPr>
          <w:p>
            <w:pPr>
              <w:pStyle w:val="0"/>
              <w:jc w:val="center"/>
            </w:pPr>
            <w:r>
              <w:rPr>
                <w:sz w:val="24"/>
              </w:rPr>
              <w:t xml:space="preserve">896</w:t>
            </w:r>
          </w:p>
        </w:tc>
        <w:tc>
          <w:tcPr>
            <w:tcW w:w="8390" w:type="dxa"/>
          </w:tcPr>
          <w:p>
            <w:pPr>
              <w:pStyle w:val="0"/>
            </w:pPr>
            <w:r>
              <w:rPr>
                <w:sz w:val="24"/>
              </w:rPr>
              <w:t xml:space="preserve">Занубрутиниб</w:t>
            </w:r>
          </w:p>
        </w:tc>
      </w:tr>
      <w:tr>
        <w:tc>
          <w:tcPr>
            <w:tcW w:w="680" w:type="dxa"/>
          </w:tcPr>
          <w:p>
            <w:pPr>
              <w:pStyle w:val="0"/>
              <w:jc w:val="center"/>
            </w:pPr>
            <w:r>
              <w:rPr>
                <w:sz w:val="24"/>
              </w:rPr>
              <w:t xml:space="preserve">897</w:t>
            </w:r>
          </w:p>
        </w:tc>
        <w:tc>
          <w:tcPr>
            <w:tcW w:w="8390" w:type="dxa"/>
          </w:tcPr>
          <w:p>
            <w:pPr>
              <w:pStyle w:val="0"/>
            </w:pPr>
            <w:r>
              <w:rPr>
                <w:sz w:val="24"/>
              </w:rPr>
              <w:t xml:space="preserve">Инотузумаб озогамицин</w:t>
            </w:r>
          </w:p>
        </w:tc>
      </w:tr>
      <w:tr>
        <w:tc>
          <w:tcPr>
            <w:tcW w:w="680" w:type="dxa"/>
          </w:tcPr>
          <w:p>
            <w:pPr>
              <w:pStyle w:val="0"/>
              <w:jc w:val="center"/>
            </w:pPr>
            <w:r>
              <w:rPr>
                <w:sz w:val="24"/>
              </w:rPr>
              <w:t xml:space="preserve">898</w:t>
            </w:r>
          </w:p>
        </w:tc>
        <w:tc>
          <w:tcPr>
            <w:tcW w:w="8390" w:type="dxa"/>
          </w:tcPr>
          <w:p>
            <w:pPr>
              <w:pStyle w:val="0"/>
            </w:pPr>
            <w:r>
              <w:rPr>
                <w:sz w:val="24"/>
              </w:rPr>
              <w:t xml:space="preserve">Полатузумаб ведотин</w:t>
            </w:r>
          </w:p>
        </w:tc>
      </w:tr>
      <w:tr>
        <w:tc>
          <w:tcPr>
            <w:tcW w:w="680" w:type="dxa"/>
          </w:tcPr>
          <w:p>
            <w:pPr>
              <w:pStyle w:val="0"/>
              <w:jc w:val="center"/>
            </w:pPr>
            <w:r>
              <w:rPr>
                <w:sz w:val="24"/>
              </w:rPr>
              <w:t xml:space="preserve">899</w:t>
            </w:r>
          </w:p>
        </w:tc>
        <w:tc>
          <w:tcPr>
            <w:tcW w:w="8390" w:type="dxa"/>
          </w:tcPr>
          <w:p>
            <w:pPr>
              <w:pStyle w:val="0"/>
            </w:pPr>
            <w:r>
              <w:rPr>
                <w:sz w:val="24"/>
              </w:rPr>
              <w:t xml:space="preserve">Нурулимаб + пролголимаб</w:t>
            </w:r>
          </w:p>
        </w:tc>
      </w:tr>
      <w:tr>
        <w:tc>
          <w:tcPr>
            <w:tcW w:w="680" w:type="dxa"/>
          </w:tcPr>
          <w:p>
            <w:pPr>
              <w:pStyle w:val="0"/>
              <w:jc w:val="center"/>
            </w:pPr>
            <w:r>
              <w:rPr>
                <w:sz w:val="24"/>
              </w:rPr>
              <w:t xml:space="preserve">900</w:t>
            </w:r>
          </w:p>
        </w:tc>
        <w:tc>
          <w:tcPr>
            <w:tcW w:w="8390" w:type="dxa"/>
          </w:tcPr>
          <w:p>
            <w:pPr>
              <w:pStyle w:val="0"/>
            </w:pPr>
            <w:r>
              <w:rPr>
                <w:sz w:val="24"/>
              </w:rPr>
              <w:t xml:space="preserve">Анифролумаб</w:t>
            </w:r>
          </w:p>
        </w:tc>
      </w:tr>
      <w:tr>
        <w:tc>
          <w:tcPr>
            <w:tcW w:w="680" w:type="dxa"/>
          </w:tcPr>
          <w:p>
            <w:pPr>
              <w:pStyle w:val="0"/>
              <w:jc w:val="center"/>
            </w:pPr>
            <w:r>
              <w:rPr>
                <w:sz w:val="24"/>
              </w:rPr>
              <w:t xml:space="preserve">901</w:t>
            </w:r>
          </w:p>
        </w:tc>
        <w:tc>
          <w:tcPr>
            <w:tcW w:w="8390" w:type="dxa"/>
          </w:tcPr>
          <w:p>
            <w:pPr>
              <w:pStyle w:val="0"/>
            </w:pPr>
            <w:r>
              <w:rPr>
                <w:sz w:val="24"/>
              </w:rPr>
              <w:t xml:space="preserve">Беклометазон + гликопиррония бромид + формотерол</w:t>
            </w:r>
          </w:p>
        </w:tc>
      </w:tr>
      <w:tr>
        <w:tc>
          <w:tcPr>
            <w:tcW w:w="680" w:type="dxa"/>
          </w:tcPr>
          <w:p>
            <w:pPr>
              <w:pStyle w:val="0"/>
              <w:jc w:val="center"/>
            </w:pPr>
            <w:r>
              <w:rPr>
                <w:sz w:val="24"/>
              </w:rPr>
              <w:t xml:space="preserve">902</w:t>
            </w:r>
          </w:p>
        </w:tc>
        <w:tc>
          <w:tcPr>
            <w:tcW w:w="8390" w:type="dxa"/>
          </w:tcPr>
          <w:p>
            <w:pPr>
              <w:pStyle w:val="0"/>
            </w:pPr>
            <w:r>
              <w:rPr>
                <w:sz w:val="24"/>
              </w:rPr>
              <w:t xml:space="preserve">Будесонид + гликопиррония бромид + формотерол</w:t>
            </w:r>
          </w:p>
        </w:tc>
      </w:tr>
      <w:tr>
        <w:tc>
          <w:tcPr>
            <w:tcW w:w="680" w:type="dxa"/>
          </w:tcPr>
          <w:p>
            <w:pPr>
              <w:pStyle w:val="0"/>
              <w:jc w:val="center"/>
            </w:pPr>
            <w:r>
              <w:rPr>
                <w:sz w:val="24"/>
              </w:rPr>
              <w:t xml:space="preserve">903</w:t>
            </w:r>
          </w:p>
        </w:tc>
        <w:tc>
          <w:tcPr>
            <w:tcW w:w="8390" w:type="dxa"/>
          </w:tcPr>
          <w:p>
            <w:pPr>
              <w:pStyle w:val="0"/>
            </w:pPr>
            <w:r>
              <w:rPr>
                <w:sz w:val="24"/>
              </w:rPr>
              <w:t xml:space="preserve">Гликопиррония бромид + индакатерол + мометазон</w:t>
            </w:r>
          </w:p>
        </w:tc>
      </w:tr>
      <w:tr>
        <w:tc>
          <w:tcPr>
            <w:tcW w:w="680" w:type="dxa"/>
          </w:tcPr>
          <w:p>
            <w:pPr>
              <w:pStyle w:val="0"/>
              <w:jc w:val="center"/>
            </w:pPr>
            <w:r>
              <w:rPr>
                <w:sz w:val="24"/>
              </w:rPr>
              <w:t xml:space="preserve">904</w:t>
            </w:r>
          </w:p>
        </w:tc>
        <w:tc>
          <w:tcPr>
            <w:tcW w:w="8390" w:type="dxa"/>
          </w:tcPr>
          <w:p>
            <w:pPr>
              <w:pStyle w:val="0"/>
            </w:pPr>
            <w:r>
              <w:rPr>
                <w:sz w:val="24"/>
              </w:rPr>
              <w:t xml:space="preserve">Тезепелумаб</w:t>
            </w:r>
          </w:p>
        </w:tc>
      </w:tr>
      <w:tr>
        <w:tc>
          <w:tcPr>
            <w:tcW w:w="680" w:type="dxa"/>
          </w:tcPr>
          <w:p>
            <w:pPr>
              <w:pStyle w:val="0"/>
              <w:jc w:val="center"/>
            </w:pPr>
            <w:r>
              <w:rPr>
                <w:sz w:val="24"/>
              </w:rPr>
              <w:t xml:space="preserve">905</w:t>
            </w:r>
          </w:p>
        </w:tc>
        <w:tc>
          <w:tcPr>
            <w:tcW w:w="8390" w:type="dxa"/>
          </w:tcPr>
          <w:p>
            <w:pPr>
              <w:pStyle w:val="0"/>
            </w:pPr>
            <w:r>
              <w:rPr>
                <w:sz w:val="24"/>
              </w:rPr>
              <w:t xml:space="preserve">Иммуноглобулин антитимоцитарный лошадиный</w:t>
            </w:r>
          </w:p>
        </w:tc>
      </w:tr>
      <w:tr>
        <w:tc>
          <w:tcPr>
            <w:tcW w:w="680" w:type="dxa"/>
          </w:tcPr>
          <w:p>
            <w:pPr>
              <w:pStyle w:val="0"/>
              <w:jc w:val="center"/>
            </w:pPr>
            <w:r>
              <w:rPr>
                <w:sz w:val="24"/>
              </w:rPr>
              <w:t xml:space="preserve">906</w:t>
            </w:r>
          </w:p>
        </w:tc>
        <w:tc>
          <w:tcPr>
            <w:tcW w:w="8390" w:type="dxa"/>
          </w:tcPr>
          <w:p>
            <w:pPr>
              <w:pStyle w:val="0"/>
            </w:pPr>
            <w:r>
              <w:rPr>
                <w:sz w:val="24"/>
              </w:rPr>
              <w:t xml:space="preserve">Антитоксин ботулинический типа A</w:t>
            </w:r>
          </w:p>
        </w:tc>
      </w:tr>
      <w:tr>
        <w:tc>
          <w:tcPr>
            <w:tcW w:w="680" w:type="dxa"/>
          </w:tcPr>
          <w:p>
            <w:pPr>
              <w:pStyle w:val="0"/>
              <w:jc w:val="center"/>
            </w:pPr>
            <w:r>
              <w:rPr>
                <w:sz w:val="24"/>
              </w:rPr>
              <w:t xml:space="preserve">907</w:t>
            </w:r>
          </w:p>
        </w:tc>
        <w:tc>
          <w:tcPr>
            <w:tcW w:w="8390" w:type="dxa"/>
          </w:tcPr>
          <w:p>
            <w:pPr>
              <w:pStyle w:val="0"/>
            </w:pPr>
            <w:r>
              <w:rPr>
                <w:sz w:val="24"/>
              </w:rPr>
              <w:t xml:space="preserve">Антитоксин ботулинический типа В</w:t>
            </w:r>
          </w:p>
        </w:tc>
      </w:tr>
      <w:tr>
        <w:tc>
          <w:tcPr>
            <w:tcW w:w="680" w:type="dxa"/>
          </w:tcPr>
          <w:p>
            <w:pPr>
              <w:pStyle w:val="0"/>
              <w:jc w:val="center"/>
            </w:pPr>
            <w:r>
              <w:rPr>
                <w:sz w:val="24"/>
              </w:rPr>
              <w:t xml:space="preserve">908</w:t>
            </w:r>
          </w:p>
        </w:tc>
        <w:tc>
          <w:tcPr>
            <w:tcW w:w="8390" w:type="dxa"/>
          </w:tcPr>
          <w:p>
            <w:pPr>
              <w:pStyle w:val="0"/>
            </w:pPr>
            <w:r>
              <w:rPr>
                <w:sz w:val="24"/>
              </w:rPr>
              <w:t xml:space="preserve">Антитоксин ботулинический типа E</w:t>
            </w:r>
          </w:p>
        </w:tc>
      </w:tr>
      <w:tr>
        <w:tc>
          <w:tcPr>
            <w:tcW w:w="680" w:type="dxa"/>
          </w:tcPr>
          <w:p>
            <w:pPr>
              <w:pStyle w:val="0"/>
              <w:jc w:val="center"/>
            </w:pPr>
            <w:r>
              <w:rPr>
                <w:sz w:val="24"/>
              </w:rPr>
              <w:t xml:space="preserve">909</w:t>
            </w:r>
          </w:p>
        </w:tc>
        <w:tc>
          <w:tcPr>
            <w:tcW w:w="8390" w:type="dxa"/>
          </w:tcPr>
          <w:p>
            <w:pPr>
              <w:pStyle w:val="0"/>
            </w:pPr>
            <w:r>
              <w:rPr>
                <w:sz w:val="24"/>
              </w:rPr>
              <w:t xml:space="preserve">Прокарбазин</w:t>
            </w:r>
          </w:p>
        </w:tc>
      </w:tr>
    </w:tbl>
    <w:p>
      <w:pPr>
        <w:pStyle w:val="0"/>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При определении потребности в лекарственных препаратах допускается включение иных препаратов или медицинских изделий, необходимых по жизненным показаниям, по решению Комиссии Комитета по здравоохранению по лекарственному обеспечению отдельных категорий жителей Санкт-Петербурга.</w:t>
      </w:r>
    </w:p>
    <w:p>
      <w:pPr>
        <w:pStyle w:val="0"/>
      </w:pPr>
      <w:r>
        <w:rPr>
          <w:sz w:val="24"/>
        </w:rPr>
      </w:r>
    </w:p>
    <w:p>
      <w:pPr>
        <w:pStyle w:val="2"/>
        <w:outlineLvl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при амбулаторном</w:t>
      </w:r>
    </w:p>
    <w:p>
      <w:pPr>
        <w:pStyle w:val="2"/>
        <w:jc w:val="center"/>
      </w:pPr>
      <w:r>
        <w:rPr>
          <w:sz w:val="24"/>
        </w:rPr>
        <w:t xml:space="preserve">лечении которых лекарственные средства отпускаются</w:t>
      </w:r>
    </w:p>
    <w:p>
      <w:pPr>
        <w:pStyle w:val="2"/>
        <w:jc w:val="center"/>
      </w:pPr>
      <w:r>
        <w:rPr>
          <w:sz w:val="24"/>
        </w:rPr>
        <w:t xml:space="preserve">по рецептам врачей с 50-процентной скидкой</w:t>
      </w:r>
    </w:p>
    <w:p>
      <w:pPr>
        <w:pStyle w:val="0"/>
      </w:pPr>
      <w:r>
        <w:rPr>
          <w:sz w:val="24"/>
        </w:rPr>
      </w:r>
    </w:p>
    <w:p>
      <w:pPr>
        <w:pStyle w:val="0"/>
        <w:jc w:val="right"/>
      </w:pPr>
      <w:r>
        <w:rPr>
          <w:sz w:val="24"/>
        </w:rPr>
        <w:t xml:space="preserve">Таблица 2</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0"/>
      </w:tblGrid>
      <w:tr>
        <w:tc>
          <w:tcPr>
            <w:tcW w:w="680" w:type="dxa"/>
          </w:tcPr>
          <w:p>
            <w:pPr>
              <w:pStyle w:val="0"/>
              <w:jc w:val="center"/>
            </w:pPr>
            <w:r>
              <w:rPr>
                <w:sz w:val="24"/>
              </w:rPr>
              <w:t xml:space="preserve">N п/п</w:t>
            </w:r>
          </w:p>
        </w:tc>
        <w:tc>
          <w:tcPr>
            <w:tcW w:w="8390" w:type="dxa"/>
          </w:tcPr>
          <w:p>
            <w:pPr>
              <w:pStyle w:val="0"/>
              <w:jc w:val="center"/>
            </w:pPr>
            <w:r>
              <w:rPr>
                <w:sz w:val="24"/>
              </w:rPr>
              <w:t xml:space="preserve">Международное непатентованное наименование лекарственного средства</w:t>
            </w:r>
          </w:p>
        </w:tc>
      </w:tr>
      <w:tr>
        <w:tc>
          <w:tcPr>
            <w:tcW w:w="680" w:type="dxa"/>
          </w:tcPr>
          <w:p>
            <w:pPr>
              <w:pStyle w:val="0"/>
              <w:jc w:val="center"/>
            </w:pPr>
            <w:r>
              <w:rPr>
                <w:sz w:val="24"/>
              </w:rPr>
              <w:t xml:space="preserve">1</w:t>
            </w:r>
          </w:p>
        </w:tc>
        <w:tc>
          <w:tcPr>
            <w:tcW w:w="8390" w:type="dxa"/>
          </w:tcPr>
          <w:p>
            <w:pPr>
              <w:pStyle w:val="0"/>
              <w:jc w:val="center"/>
            </w:pPr>
            <w:r>
              <w:rPr>
                <w:sz w:val="24"/>
              </w:rPr>
              <w:t xml:space="preserve">2</w:t>
            </w:r>
          </w:p>
        </w:tc>
      </w:tr>
      <w:tr>
        <w:tc>
          <w:tcPr>
            <w:tcW w:w="680" w:type="dxa"/>
          </w:tcPr>
          <w:p>
            <w:pPr>
              <w:pStyle w:val="0"/>
              <w:jc w:val="center"/>
            </w:pPr>
            <w:r>
              <w:rPr>
                <w:sz w:val="24"/>
              </w:rPr>
              <w:t xml:space="preserve">1</w:t>
            </w:r>
          </w:p>
        </w:tc>
        <w:tc>
          <w:tcPr>
            <w:tcW w:w="8390" w:type="dxa"/>
          </w:tcPr>
          <w:p>
            <w:pPr>
              <w:pStyle w:val="0"/>
            </w:pPr>
            <w:r>
              <w:rPr>
                <w:sz w:val="24"/>
              </w:rPr>
              <w:t xml:space="preserve">Амлодипин</w:t>
            </w:r>
          </w:p>
        </w:tc>
      </w:tr>
      <w:tr>
        <w:tc>
          <w:tcPr>
            <w:tcW w:w="680" w:type="dxa"/>
          </w:tcPr>
          <w:p>
            <w:pPr>
              <w:pStyle w:val="0"/>
              <w:jc w:val="center"/>
            </w:pPr>
            <w:r>
              <w:rPr>
                <w:sz w:val="24"/>
              </w:rPr>
              <w:t xml:space="preserve">2</w:t>
            </w:r>
          </w:p>
        </w:tc>
        <w:tc>
          <w:tcPr>
            <w:tcW w:w="8390" w:type="dxa"/>
          </w:tcPr>
          <w:p>
            <w:pPr>
              <w:pStyle w:val="0"/>
            </w:pPr>
            <w:r>
              <w:rPr>
                <w:sz w:val="24"/>
              </w:rPr>
              <w:t xml:space="preserve">Атазанавир</w:t>
            </w:r>
          </w:p>
        </w:tc>
      </w:tr>
      <w:tr>
        <w:tc>
          <w:tcPr>
            <w:tcW w:w="680" w:type="dxa"/>
          </w:tcPr>
          <w:p>
            <w:pPr>
              <w:pStyle w:val="0"/>
              <w:jc w:val="center"/>
            </w:pPr>
            <w:r>
              <w:rPr>
                <w:sz w:val="24"/>
              </w:rPr>
              <w:t xml:space="preserve">3</w:t>
            </w:r>
          </w:p>
        </w:tc>
        <w:tc>
          <w:tcPr>
            <w:tcW w:w="8390" w:type="dxa"/>
          </w:tcPr>
          <w:p>
            <w:pPr>
              <w:pStyle w:val="0"/>
            </w:pPr>
            <w:r>
              <w:rPr>
                <w:sz w:val="24"/>
              </w:rPr>
              <w:t xml:space="preserve">Аторвастатин</w:t>
            </w:r>
          </w:p>
        </w:tc>
      </w:tr>
      <w:tr>
        <w:tc>
          <w:tcPr>
            <w:tcW w:w="680" w:type="dxa"/>
          </w:tcPr>
          <w:p>
            <w:pPr>
              <w:pStyle w:val="0"/>
              <w:jc w:val="center"/>
            </w:pPr>
            <w:r>
              <w:rPr>
                <w:sz w:val="24"/>
              </w:rPr>
              <w:t xml:space="preserve">4</w:t>
            </w:r>
          </w:p>
        </w:tc>
        <w:tc>
          <w:tcPr>
            <w:tcW w:w="8390" w:type="dxa"/>
          </w:tcPr>
          <w:p>
            <w:pPr>
              <w:pStyle w:val="0"/>
            </w:pPr>
            <w:r>
              <w:rPr>
                <w:sz w:val="24"/>
              </w:rPr>
              <w:t xml:space="preserve">Ацетилсалициловая кислота</w:t>
            </w:r>
          </w:p>
        </w:tc>
      </w:tr>
      <w:tr>
        <w:tc>
          <w:tcPr>
            <w:tcW w:w="680" w:type="dxa"/>
          </w:tcPr>
          <w:p>
            <w:pPr>
              <w:pStyle w:val="0"/>
              <w:jc w:val="center"/>
            </w:pPr>
            <w:r>
              <w:rPr>
                <w:sz w:val="24"/>
              </w:rPr>
              <w:t xml:space="preserve">5</w:t>
            </w:r>
          </w:p>
        </w:tc>
        <w:tc>
          <w:tcPr>
            <w:tcW w:w="8390" w:type="dxa"/>
          </w:tcPr>
          <w:p>
            <w:pPr>
              <w:pStyle w:val="0"/>
            </w:pPr>
            <w:r>
              <w:rPr>
                <w:sz w:val="24"/>
              </w:rPr>
              <w:t xml:space="preserve">Бисопролол</w:t>
            </w:r>
          </w:p>
        </w:tc>
      </w:tr>
      <w:tr>
        <w:tc>
          <w:tcPr>
            <w:tcW w:w="680" w:type="dxa"/>
          </w:tcPr>
          <w:p>
            <w:pPr>
              <w:pStyle w:val="0"/>
              <w:jc w:val="center"/>
            </w:pPr>
            <w:r>
              <w:rPr>
                <w:sz w:val="24"/>
              </w:rPr>
              <w:t xml:space="preserve">6</w:t>
            </w:r>
          </w:p>
        </w:tc>
        <w:tc>
          <w:tcPr>
            <w:tcW w:w="8390" w:type="dxa"/>
          </w:tcPr>
          <w:p>
            <w:pPr>
              <w:pStyle w:val="0"/>
            </w:pPr>
            <w:r>
              <w:rPr>
                <w:sz w:val="24"/>
              </w:rPr>
              <w:t xml:space="preserve">Ботулинический токсин типа A-гемагглютинин комплекс</w:t>
            </w:r>
          </w:p>
        </w:tc>
      </w:tr>
      <w:tr>
        <w:tc>
          <w:tcPr>
            <w:tcW w:w="680" w:type="dxa"/>
          </w:tcPr>
          <w:p>
            <w:pPr>
              <w:pStyle w:val="0"/>
              <w:jc w:val="center"/>
            </w:pPr>
            <w:r>
              <w:rPr>
                <w:sz w:val="24"/>
              </w:rPr>
              <w:t xml:space="preserve">7</w:t>
            </w:r>
          </w:p>
        </w:tc>
        <w:tc>
          <w:tcPr>
            <w:tcW w:w="8390" w:type="dxa"/>
          </w:tcPr>
          <w:p>
            <w:pPr>
              <w:pStyle w:val="0"/>
            </w:pPr>
            <w:r>
              <w:rPr>
                <w:sz w:val="24"/>
              </w:rPr>
              <w:t xml:space="preserve">Будесонид + Формотерол</w:t>
            </w:r>
          </w:p>
        </w:tc>
      </w:tr>
      <w:tr>
        <w:tc>
          <w:tcPr>
            <w:tcW w:w="680" w:type="dxa"/>
          </w:tcPr>
          <w:p>
            <w:pPr>
              <w:pStyle w:val="0"/>
              <w:jc w:val="center"/>
            </w:pPr>
            <w:r>
              <w:rPr>
                <w:sz w:val="24"/>
              </w:rPr>
              <w:t xml:space="preserve">8</w:t>
            </w:r>
          </w:p>
        </w:tc>
        <w:tc>
          <w:tcPr>
            <w:tcW w:w="8390" w:type="dxa"/>
          </w:tcPr>
          <w:p>
            <w:pPr>
              <w:pStyle w:val="0"/>
            </w:pPr>
            <w:r>
              <w:rPr>
                <w:sz w:val="24"/>
              </w:rPr>
              <w:t xml:space="preserve">Велпатасвир + Софосбувир</w:t>
            </w:r>
          </w:p>
        </w:tc>
      </w:tr>
      <w:tr>
        <w:tc>
          <w:tcPr>
            <w:tcW w:w="680" w:type="dxa"/>
          </w:tcPr>
          <w:p>
            <w:pPr>
              <w:pStyle w:val="0"/>
              <w:jc w:val="center"/>
            </w:pPr>
            <w:r>
              <w:rPr>
                <w:sz w:val="24"/>
              </w:rPr>
              <w:t xml:space="preserve">9</w:t>
            </w:r>
          </w:p>
        </w:tc>
        <w:tc>
          <w:tcPr>
            <w:tcW w:w="8390" w:type="dxa"/>
          </w:tcPr>
          <w:p>
            <w:pPr>
              <w:pStyle w:val="0"/>
            </w:pPr>
            <w:r>
              <w:rPr>
                <w:sz w:val="24"/>
              </w:rPr>
              <w:t xml:space="preserve">Глекапревир + Пибрентасвир</w:t>
            </w:r>
          </w:p>
        </w:tc>
      </w:tr>
      <w:tr>
        <w:tc>
          <w:tcPr>
            <w:tcW w:w="680" w:type="dxa"/>
          </w:tcPr>
          <w:p>
            <w:pPr>
              <w:pStyle w:val="0"/>
              <w:jc w:val="center"/>
            </w:pPr>
            <w:r>
              <w:rPr>
                <w:sz w:val="24"/>
              </w:rPr>
              <w:t xml:space="preserve">10</w:t>
            </w:r>
          </w:p>
        </w:tc>
        <w:tc>
          <w:tcPr>
            <w:tcW w:w="8390" w:type="dxa"/>
          </w:tcPr>
          <w:p>
            <w:pPr>
              <w:pStyle w:val="0"/>
            </w:pPr>
            <w:r>
              <w:rPr>
                <w:sz w:val="24"/>
              </w:rPr>
              <w:t xml:space="preserve">Глицирризиновая кислота + Фосфолипиды</w:t>
            </w:r>
          </w:p>
        </w:tc>
      </w:tr>
      <w:tr>
        <w:tc>
          <w:tcPr>
            <w:tcW w:w="680" w:type="dxa"/>
          </w:tcPr>
          <w:p>
            <w:pPr>
              <w:pStyle w:val="0"/>
              <w:jc w:val="center"/>
            </w:pPr>
            <w:r>
              <w:rPr>
                <w:sz w:val="24"/>
              </w:rPr>
              <w:t xml:space="preserve">11</w:t>
            </w:r>
          </w:p>
        </w:tc>
        <w:tc>
          <w:tcPr>
            <w:tcW w:w="8390" w:type="dxa"/>
          </w:tcPr>
          <w:p>
            <w:pPr>
              <w:pStyle w:val="0"/>
            </w:pPr>
            <w:r>
              <w:rPr>
                <w:sz w:val="24"/>
              </w:rPr>
              <w:t xml:space="preserve">Гразопревир + Элбасвир</w:t>
            </w:r>
          </w:p>
        </w:tc>
      </w:tr>
      <w:tr>
        <w:tc>
          <w:tcPr>
            <w:tcW w:w="680" w:type="dxa"/>
          </w:tcPr>
          <w:p>
            <w:pPr>
              <w:pStyle w:val="0"/>
              <w:jc w:val="center"/>
            </w:pPr>
            <w:r>
              <w:rPr>
                <w:sz w:val="24"/>
              </w:rPr>
              <w:t xml:space="preserve">12</w:t>
            </w:r>
          </w:p>
        </w:tc>
        <w:tc>
          <w:tcPr>
            <w:tcW w:w="8390" w:type="dxa"/>
          </w:tcPr>
          <w:p>
            <w:pPr>
              <w:pStyle w:val="0"/>
            </w:pPr>
            <w:r>
              <w:rPr>
                <w:sz w:val="24"/>
              </w:rPr>
              <w:t xml:space="preserve">Даклатасвир</w:t>
            </w:r>
          </w:p>
        </w:tc>
      </w:tr>
      <w:tr>
        <w:tc>
          <w:tcPr>
            <w:tcW w:w="680" w:type="dxa"/>
          </w:tcPr>
          <w:p>
            <w:pPr>
              <w:pStyle w:val="0"/>
              <w:jc w:val="center"/>
            </w:pPr>
            <w:r>
              <w:rPr>
                <w:sz w:val="24"/>
              </w:rPr>
              <w:t xml:space="preserve">13</w:t>
            </w:r>
          </w:p>
        </w:tc>
        <w:tc>
          <w:tcPr>
            <w:tcW w:w="8390" w:type="dxa"/>
          </w:tcPr>
          <w:p>
            <w:pPr>
              <w:pStyle w:val="0"/>
            </w:pPr>
            <w:r>
              <w:rPr>
                <w:sz w:val="24"/>
              </w:rPr>
              <w:t xml:space="preserve">Дасабувир; Омбитасвир + Паритапревир + Ритонавир</w:t>
            </w:r>
          </w:p>
        </w:tc>
      </w:tr>
      <w:tr>
        <w:tc>
          <w:tcPr>
            <w:tcW w:w="680" w:type="dxa"/>
          </w:tcPr>
          <w:p>
            <w:pPr>
              <w:pStyle w:val="0"/>
              <w:jc w:val="center"/>
            </w:pPr>
            <w:r>
              <w:rPr>
                <w:sz w:val="24"/>
              </w:rPr>
              <w:t xml:space="preserve">14</w:t>
            </w:r>
          </w:p>
        </w:tc>
        <w:tc>
          <w:tcPr>
            <w:tcW w:w="8390" w:type="dxa"/>
          </w:tcPr>
          <w:p>
            <w:pPr>
              <w:pStyle w:val="0"/>
            </w:pPr>
            <w:r>
              <w:rPr>
                <w:sz w:val="24"/>
              </w:rPr>
              <w:t xml:space="preserve">Ивабрадин</w:t>
            </w:r>
          </w:p>
        </w:tc>
      </w:tr>
      <w:tr>
        <w:tc>
          <w:tcPr>
            <w:tcW w:w="680" w:type="dxa"/>
          </w:tcPr>
          <w:p>
            <w:pPr>
              <w:pStyle w:val="0"/>
              <w:jc w:val="center"/>
            </w:pPr>
            <w:r>
              <w:rPr>
                <w:sz w:val="24"/>
              </w:rPr>
              <w:t xml:space="preserve">15</w:t>
            </w:r>
          </w:p>
        </w:tc>
        <w:tc>
          <w:tcPr>
            <w:tcW w:w="8390" w:type="dxa"/>
          </w:tcPr>
          <w:p>
            <w:pPr>
              <w:pStyle w:val="0"/>
            </w:pPr>
            <w:r>
              <w:rPr>
                <w:sz w:val="24"/>
              </w:rPr>
              <w:t xml:space="preserve">Интерферон альфа</w:t>
            </w:r>
          </w:p>
        </w:tc>
      </w:tr>
      <w:tr>
        <w:tc>
          <w:tcPr>
            <w:tcW w:w="680" w:type="dxa"/>
          </w:tcPr>
          <w:p>
            <w:pPr>
              <w:pStyle w:val="0"/>
              <w:jc w:val="center"/>
            </w:pPr>
            <w:r>
              <w:rPr>
                <w:sz w:val="24"/>
              </w:rPr>
              <w:t xml:space="preserve">16</w:t>
            </w:r>
          </w:p>
        </w:tc>
        <w:tc>
          <w:tcPr>
            <w:tcW w:w="8390" w:type="dxa"/>
          </w:tcPr>
          <w:p>
            <w:pPr>
              <w:pStyle w:val="0"/>
            </w:pPr>
            <w:r>
              <w:rPr>
                <w:sz w:val="24"/>
              </w:rPr>
              <w:t xml:space="preserve">Лаппаконитина гидробромид</w:t>
            </w:r>
          </w:p>
        </w:tc>
      </w:tr>
      <w:tr>
        <w:tc>
          <w:tcPr>
            <w:tcW w:w="680" w:type="dxa"/>
          </w:tcPr>
          <w:p>
            <w:pPr>
              <w:pStyle w:val="0"/>
              <w:jc w:val="center"/>
            </w:pPr>
            <w:r>
              <w:rPr>
                <w:sz w:val="24"/>
              </w:rPr>
              <w:t xml:space="preserve">17</w:t>
            </w:r>
          </w:p>
        </w:tc>
        <w:tc>
          <w:tcPr>
            <w:tcW w:w="8390" w:type="dxa"/>
          </w:tcPr>
          <w:p>
            <w:pPr>
              <w:pStyle w:val="0"/>
            </w:pPr>
            <w:r>
              <w:rPr>
                <w:sz w:val="24"/>
              </w:rPr>
              <w:t xml:space="preserve">Нарлапревир</w:t>
            </w:r>
          </w:p>
        </w:tc>
      </w:tr>
      <w:tr>
        <w:tc>
          <w:tcPr>
            <w:tcW w:w="680" w:type="dxa"/>
          </w:tcPr>
          <w:p>
            <w:pPr>
              <w:pStyle w:val="0"/>
              <w:jc w:val="center"/>
            </w:pPr>
            <w:r>
              <w:rPr>
                <w:sz w:val="24"/>
              </w:rPr>
              <w:t xml:space="preserve">18</w:t>
            </w:r>
          </w:p>
        </w:tc>
        <w:tc>
          <w:tcPr>
            <w:tcW w:w="8390" w:type="dxa"/>
          </w:tcPr>
          <w:p>
            <w:pPr>
              <w:pStyle w:val="0"/>
            </w:pPr>
            <w:r>
              <w:rPr>
                <w:sz w:val="24"/>
              </w:rPr>
              <w:t xml:space="preserve">Панкреатин</w:t>
            </w:r>
          </w:p>
        </w:tc>
      </w:tr>
      <w:tr>
        <w:tc>
          <w:tcPr>
            <w:tcW w:w="680" w:type="dxa"/>
          </w:tcPr>
          <w:p>
            <w:pPr>
              <w:pStyle w:val="0"/>
              <w:jc w:val="center"/>
            </w:pPr>
            <w:r>
              <w:rPr>
                <w:sz w:val="24"/>
              </w:rPr>
              <w:t xml:space="preserve">19</w:t>
            </w:r>
          </w:p>
        </w:tc>
        <w:tc>
          <w:tcPr>
            <w:tcW w:w="8390" w:type="dxa"/>
          </w:tcPr>
          <w:p>
            <w:pPr>
              <w:pStyle w:val="0"/>
            </w:pPr>
            <w:r>
              <w:rPr>
                <w:sz w:val="24"/>
              </w:rPr>
              <w:t xml:space="preserve">Периндоприл</w:t>
            </w:r>
          </w:p>
        </w:tc>
      </w:tr>
      <w:tr>
        <w:tc>
          <w:tcPr>
            <w:tcW w:w="680" w:type="dxa"/>
          </w:tcPr>
          <w:p>
            <w:pPr>
              <w:pStyle w:val="0"/>
              <w:jc w:val="center"/>
            </w:pPr>
            <w:r>
              <w:rPr>
                <w:sz w:val="24"/>
              </w:rPr>
              <w:t xml:space="preserve">20</w:t>
            </w:r>
          </w:p>
        </w:tc>
        <w:tc>
          <w:tcPr>
            <w:tcW w:w="8390" w:type="dxa"/>
          </w:tcPr>
          <w:p>
            <w:pPr>
              <w:pStyle w:val="0"/>
            </w:pPr>
            <w:r>
              <w:rPr>
                <w:sz w:val="24"/>
              </w:rPr>
              <w:t xml:space="preserve">Пэгинтерферон альфа 2b</w:t>
            </w:r>
          </w:p>
        </w:tc>
      </w:tr>
      <w:tr>
        <w:tc>
          <w:tcPr>
            <w:tcW w:w="680" w:type="dxa"/>
          </w:tcPr>
          <w:p>
            <w:pPr>
              <w:pStyle w:val="0"/>
              <w:jc w:val="center"/>
            </w:pPr>
            <w:r>
              <w:rPr>
                <w:sz w:val="24"/>
              </w:rPr>
              <w:t xml:space="preserve">21</w:t>
            </w:r>
          </w:p>
        </w:tc>
        <w:tc>
          <w:tcPr>
            <w:tcW w:w="8390" w:type="dxa"/>
          </w:tcPr>
          <w:p>
            <w:pPr>
              <w:pStyle w:val="0"/>
            </w:pPr>
            <w:r>
              <w:rPr>
                <w:sz w:val="24"/>
              </w:rPr>
              <w:t xml:space="preserve">Пэгинтерферон альфа 2a</w:t>
            </w:r>
          </w:p>
        </w:tc>
      </w:tr>
      <w:tr>
        <w:tc>
          <w:tcPr>
            <w:tcW w:w="680" w:type="dxa"/>
          </w:tcPr>
          <w:p>
            <w:pPr>
              <w:pStyle w:val="0"/>
              <w:jc w:val="center"/>
            </w:pPr>
            <w:r>
              <w:rPr>
                <w:sz w:val="24"/>
              </w:rPr>
              <w:t xml:space="preserve">22</w:t>
            </w:r>
          </w:p>
        </w:tc>
        <w:tc>
          <w:tcPr>
            <w:tcW w:w="8390" w:type="dxa"/>
          </w:tcPr>
          <w:p>
            <w:pPr>
              <w:pStyle w:val="0"/>
            </w:pPr>
            <w:r>
              <w:rPr>
                <w:sz w:val="24"/>
              </w:rPr>
              <w:t xml:space="preserve">Рибавирин</w:t>
            </w:r>
          </w:p>
        </w:tc>
      </w:tr>
      <w:tr>
        <w:tc>
          <w:tcPr>
            <w:tcW w:w="680" w:type="dxa"/>
          </w:tcPr>
          <w:p>
            <w:pPr>
              <w:pStyle w:val="0"/>
              <w:jc w:val="center"/>
            </w:pPr>
            <w:r>
              <w:rPr>
                <w:sz w:val="24"/>
              </w:rPr>
              <w:t xml:space="preserve">23</w:t>
            </w:r>
          </w:p>
        </w:tc>
        <w:tc>
          <w:tcPr>
            <w:tcW w:w="8390" w:type="dxa"/>
          </w:tcPr>
          <w:p>
            <w:pPr>
              <w:pStyle w:val="0"/>
            </w:pPr>
            <w:r>
              <w:rPr>
                <w:sz w:val="24"/>
              </w:rPr>
              <w:t xml:space="preserve">Ритонавир</w:t>
            </w:r>
          </w:p>
        </w:tc>
      </w:tr>
      <w:tr>
        <w:tc>
          <w:tcPr>
            <w:tcW w:w="680" w:type="dxa"/>
          </w:tcPr>
          <w:p>
            <w:pPr>
              <w:pStyle w:val="0"/>
              <w:jc w:val="center"/>
            </w:pPr>
            <w:r>
              <w:rPr>
                <w:sz w:val="24"/>
              </w:rPr>
              <w:t xml:space="preserve">24</w:t>
            </w:r>
          </w:p>
        </w:tc>
        <w:tc>
          <w:tcPr>
            <w:tcW w:w="8390" w:type="dxa"/>
          </w:tcPr>
          <w:p>
            <w:pPr>
              <w:pStyle w:val="0"/>
            </w:pPr>
            <w:r>
              <w:rPr>
                <w:sz w:val="24"/>
              </w:rPr>
              <w:t xml:space="preserve">Симвастатин</w:t>
            </w:r>
          </w:p>
        </w:tc>
      </w:tr>
      <w:tr>
        <w:tc>
          <w:tcPr>
            <w:tcW w:w="680" w:type="dxa"/>
          </w:tcPr>
          <w:p>
            <w:pPr>
              <w:pStyle w:val="0"/>
              <w:jc w:val="center"/>
            </w:pPr>
            <w:r>
              <w:rPr>
                <w:sz w:val="24"/>
              </w:rPr>
              <w:t xml:space="preserve">25</w:t>
            </w:r>
          </w:p>
        </w:tc>
        <w:tc>
          <w:tcPr>
            <w:tcW w:w="8390" w:type="dxa"/>
          </w:tcPr>
          <w:p>
            <w:pPr>
              <w:pStyle w:val="0"/>
            </w:pPr>
            <w:r>
              <w:rPr>
                <w:sz w:val="24"/>
              </w:rPr>
              <w:t xml:space="preserve">Симепревир</w:t>
            </w:r>
          </w:p>
        </w:tc>
      </w:tr>
      <w:tr>
        <w:tc>
          <w:tcPr>
            <w:tcW w:w="680" w:type="dxa"/>
          </w:tcPr>
          <w:p>
            <w:pPr>
              <w:pStyle w:val="0"/>
              <w:jc w:val="center"/>
            </w:pPr>
            <w:r>
              <w:rPr>
                <w:sz w:val="24"/>
              </w:rPr>
              <w:t xml:space="preserve">26</w:t>
            </w:r>
          </w:p>
        </w:tc>
        <w:tc>
          <w:tcPr>
            <w:tcW w:w="8390" w:type="dxa"/>
          </w:tcPr>
          <w:p>
            <w:pPr>
              <w:pStyle w:val="0"/>
            </w:pPr>
            <w:r>
              <w:rPr>
                <w:sz w:val="24"/>
              </w:rPr>
              <w:t xml:space="preserve">Софосбувир</w:t>
            </w:r>
          </w:p>
        </w:tc>
      </w:tr>
      <w:tr>
        <w:tc>
          <w:tcPr>
            <w:tcW w:w="680" w:type="dxa"/>
          </w:tcPr>
          <w:p>
            <w:pPr>
              <w:pStyle w:val="0"/>
              <w:jc w:val="center"/>
            </w:pPr>
            <w:r>
              <w:rPr>
                <w:sz w:val="24"/>
              </w:rPr>
              <w:t xml:space="preserve">27</w:t>
            </w:r>
          </w:p>
        </w:tc>
        <w:tc>
          <w:tcPr>
            <w:tcW w:w="8390" w:type="dxa"/>
          </w:tcPr>
          <w:p>
            <w:pPr>
              <w:pStyle w:val="0"/>
            </w:pPr>
            <w:r>
              <w:rPr>
                <w:sz w:val="24"/>
              </w:rPr>
              <w:t xml:space="preserve">Телбивудин</w:t>
            </w:r>
          </w:p>
        </w:tc>
      </w:tr>
      <w:tr>
        <w:tc>
          <w:tcPr>
            <w:tcW w:w="680" w:type="dxa"/>
          </w:tcPr>
          <w:p>
            <w:pPr>
              <w:pStyle w:val="0"/>
              <w:jc w:val="center"/>
            </w:pPr>
            <w:r>
              <w:rPr>
                <w:sz w:val="24"/>
              </w:rPr>
              <w:t xml:space="preserve">28</w:t>
            </w:r>
          </w:p>
        </w:tc>
        <w:tc>
          <w:tcPr>
            <w:tcW w:w="8390" w:type="dxa"/>
          </w:tcPr>
          <w:p>
            <w:pPr>
              <w:pStyle w:val="0"/>
            </w:pPr>
            <w:r>
              <w:rPr>
                <w:sz w:val="24"/>
              </w:rPr>
              <w:t xml:space="preserve">Тенофовир</w:t>
            </w:r>
          </w:p>
        </w:tc>
      </w:tr>
      <w:tr>
        <w:tc>
          <w:tcPr>
            <w:tcW w:w="680" w:type="dxa"/>
          </w:tcPr>
          <w:p>
            <w:pPr>
              <w:pStyle w:val="0"/>
              <w:jc w:val="center"/>
            </w:pPr>
            <w:r>
              <w:rPr>
                <w:sz w:val="24"/>
              </w:rPr>
              <w:t xml:space="preserve">29</w:t>
            </w:r>
          </w:p>
        </w:tc>
        <w:tc>
          <w:tcPr>
            <w:tcW w:w="8390" w:type="dxa"/>
          </w:tcPr>
          <w:p>
            <w:pPr>
              <w:pStyle w:val="0"/>
            </w:pPr>
            <w:r>
              <w:rPr>
                <w:sz w:val="24"/>
              </w:rPr>
              <w:t xml:space="preserve">Тенофовира алафенамид</w:t>
            </w:r>
          </w:p>
        </w:tc>
      </w:tr>
      <w:tr>
        <w:tc>
          <w:tcPr>
            <w:tcW w:w="680" w:type="dxa"/>
          </w:tcPr>
          <w:p>
            <w:pPr>
              <w:pStyle w:val="0"/>
              <w:jc w:val="center"/>
            </w:pPr>
            <w:r>
              <w:rPr>
                <w:sz w:val="24"/>
              </w:rPr>
              <w:t xml:space="preserve">30</w:t>
            </w:r>
          </w:p>
        </w:tc>
        <w:tc>
          <w:tcPr>
            <w:tcW w:w="8390" w:type="dxa"/>
          </w:tcPr>
          <w:p>
            <w:pPr>
              <w:pStyle w:val="0"/>
            </w:pPr>
            <w:r>
              <w:rPr>
                <w:sz w:val="24"/>
              </w:rPr>
              <w:t xml:space="preserve">Урсодезоксихолевая кислота</w:t>
            </w:r>
          </w:p>
        </w:tc>
      </w:tr>
      <w:tr>
        <w:tc>
          <w:tcPr>
            <w:tcW w:w="680" w:type="dxa"/>
          </w:tcPr>
          <w:p>
            <w:pPr>
              <w:pStyle w:val="0"/>
              <w:jc w:val="center"/>
            </w:pPr>
            <w:r>
              <w:rPr>
                <w:sz w:val="24"/>
              </w:rPr>
              <w:t xml:space="preserve">31</w:t>
            </w:r>
          </w:p>
        </w:tc>
        <w:tc>
          <w:tcPr>
            <w:tcW w:w="8390" w:type="dxa"/>
          </w:tcPr>
          <w:p>
            <w:pPr>
              <w:pStyle w:val="0"/>
            </w:pPr>
            <w:r>
              <w:rPr>
                <w:sz w:val="24"/>
              </w:rPr>
              <w:t xml:space="preserve">Формотерол</w:t>
            </w:r>
          </w:p>
        </w:tc>
      </w:tr>
      <w:tr>
        <w:tc>
          <w:tcPr>
            <w:tcW w:w="680" w:type="dxa"/>
          </w:tcPr>
          <w:p>
            <w:pPr>
              <w:pStyle w:val="0"/>
              <w:jc w:val="center"/>
            </w:pPr>
            <w:r>
              <w:rPr>
                <w:sz w:val="24"/>
              </w:rPr>
              <w:t xml:space="preserve">32</w:t>
            </w:r>
          </w:p>
        </w:tc>
        <w:tc>
          <w:tcPr>
            <w:tcW w:w="8390" w:type="dxa"/>
          </w:tcPr>
          <w:p>
            <w:pPr>
              <w:pStyle w:val="0"/>
            </w:pPr>
            <w:r>
              <w:rPr>
                <w:sz w:val="24"/>
              </w:rPr>
              <w:t xml:space="preserve">Цепэгинтерферон альфа</w:t>
            </w:r>
          </w:p>
        </w:tc>
      </w:tr>
      <w:tr>
        <w:tc>
          <w:tcPr>
            <w:tcW w:w="680" w:type="dxa"/>
          </w:tcPr>
          <w:p>
            <w:pPr>
              <w:pStyle w:val="0"/>
              <w:jc w:val="center"/>
            </w:pPr>
            <w:r>
              <w:rPr>
                <w:sz w:val="24"/>
              </w:rPr>
              <w:t xml:space="preserve">33</w:t>
            </w:r>
          </w:p>
        </w:tc>
        <w:tc>
          <w:tcPr>
            <w:tcW w:w="8390" w:type="dxa"/>
          </w:tcPr>
          <w:p>
            <w:pPr>
              <w:pStyle w:val="0"/>
            </w:pPr>
            <w:r>
              <w:rPr>
                <w:sz w:val="24"/>
              </w:rPr>
              <w:t xml:space="preserve">Энтекавир</w:t>
            </w:r>
          </w:p>
        </w:tc>
      </w:tr>
    </w:tbl>
    <w:p>
      <w:pPr>
        <w:pStyle w:val="0"/>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При определении потребности в лекарственных средствах допускается включение иных препаратов или изделий медицинского назначения, необходимых по жизненным показаниям, по решению Комиссии Комитета по здравоохранению по лекарственному обеспечению льготных категорий жителей Санкт-Петербурга.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8171" w:name="P8171"/>
    <w:bookmarkEnd w:id="8171"/>
    <w:p>
      <w:pPr>
        <w:pStyle w:val="2"/>
        <w:jc w:val="center"/>
      </w:pPr>
      <w:r>
        <w:rPr>
          <w:sz w:val="24"/>
        </w:rPr>
        <w:t xml:space="preserve">ВИДЫ</w:t>
      </w:r>
    </w:p>
    <w:p>
      <w:pPr>
        <w:pStyle w:val="2"/>
        <w:jc w:val="center"/>
      </w:pPr>
      <w:r>
        <w:rPr>
          <w:sz w:val="24"/>
        </w:rPr>
        <w:t xml:space="preserve">ВЫСОКОТЕХНОЛОГИЧНОЙ МЕДИЦИНСКОЙ ПОМОЩИ, ФИНАНСОВОЕ</w:t>
      </w:r>
    </w:p>
    <w:p>
      <w:pPr>
        <w:pStyle w:val="2"/>
        <w:jc w:val="center"/>
      </w:pPr>
      <w:r>
        <w:rPr>
          <w:sz w:val="24"/>
        </w:rPr>
        <w:t xml:space="preserve">ОБЕСПЕЧЕНИЕ КОТОРЫХ В 2026 ГОДУ ОСУЩЕСТВЛЯЕТСЯ ЗА СЧЕТ</w:t>
      </w:r>
    </w:p>
    <w:p>
      <w:pPr>
        <w:pStyle w:val="2"/>
        <w:jc w:val="center"/>
      </w:pPr>
      <w:r>
        <w:rPr>
          <w:sz w:val="24"/>
        </w:rPr>
        <w:t xml:space="preserve">СРЕДСТВ МЕЖБЮДЖЕТНОГО ТРАНСФЕРТА, ПРЕДОСТАВЛЯЕМОГО</w:t>
      </w:r>
    </w:p>
    <w:p>
      <w:pPr>
        <w:pStyle w:val="2"/>
        <w:jc w:val="center"/>
      </w:pPr>
      <w:r>
        <w:rPr>
          <w:sz w:val="24"/>
        </w:rPr>
        <w:t xml:space="preserve">ИЗ БЮДЖЕТА САНКТ-ПЕТЕРБУРГА БЮДЖЕТУ ТЕРРИТОРИАЛЬНОГО ФОНДА</w:t>
      </w:r>
    </w:p>
    <w:p>
      <w:pPr>
        <w:pStyle w:val="2"/>
        <w:jc w:val="center"/>
      </w:pPr>
      <w:r>
        <w:rPr>
          <w:sz w:val="24"/>
        </w:rPr>
        <w:t xml:space="preserve">ОБЯЗАТЕЛЬНОГО МЕДИЦИНСКОГО СТРАХОВАНИЯ САНКТ-ПЕТЕРБУРГА</w:t>
      </w:r>
    </w:p>
    <w:p>
      <w:pPr>
        <w:pStyle w:val="2"/>
        <w:jc w:val="center"/>
      </w:pPr>
      <w:r>
        <w:rPr>
          <w:sz w:val="24"/>
        </w:rPr>
        <w:t xml:space="preserve">НА ФИНАНСОВОЕ ОБЕСПЕЧЕНИЕ ДОПОЛНИТЕЛЬНЫХ ВИДОВ И УСЛОВИЙ</w:t>
      </w:r>
    </w:p>
    <w:p>
      <w:pPr>
        <w:pStyle w:val="2"/>
        <w:jc w:val="center"/>
      </w:pPr>
      <w:r>
        <w:rPr>
          <w:sz w:val="24"/>
        </w:rPr>
        <w:t xml:space="preserve">ОКАЗАНИЯ МЕДИЦИНСКОЙ ПОМОЩИ, НЕ УСТАНОВЛЕННЫХ БАЗОВОЙ</w:t>
      </w:r>
    </w:p>
    <w:p>
      <w:pPr>
        <w:pStyle w:val="2"/>
        <w:jc w:val="center"/>
      </w:pPr>
      <w:r>
        <w:rPr>
          <w:sz w:val="24"/>
        </w:rPr>
        <w:t xml:space="preserve">ПРОГРАММОЙ ОБЯЗАТЕЛЬНОГО МЕДИЦИНСКОГО СТРАХОВАНИЯ,</w:t>
      </w:r>
    </w:p>
    <w:p>
      <w:pPr>
        <w:pStyle w:val="2"/>
        <w:jc w:val="center"/>
      </w:pPr>
      <w:r>
        <w:rPr>
          <w:sz w:val="24"/>
        </w:rPr>
        <w:t xml:space="preserve">УТВЕРЖДАЕМОЙ ПОСТАНОВЛЕНИЕМ ПРАВИТЕЛЬСТВА</w:t>
      </w:r>
    </w:p>
    <w:p>
      <w:pPr>
        <w:pStyle w:val="2"/>
        <w:jc w:val="center"/>
      </w:pPr>
      <w:r>
        <w:rPr>
          <w:sz w:val="24"/>
        </w:rPr>
        <w:t xml:space="preserve">РОССИЙСКОЙ ФЕДЕРАЦИИ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58"/>
        <w:gridCol w:w="1701"/>
        <w:gridCol w:w="2948"/>
        <w:gridCol w:w="1871"/>
        <w:gridCol w:w="4252"/>
      </w:tblGrid>
      <w:tr>
        <w:tc>
          <w:tcPr>
            <w:tcW w:w="567" w:type="dxa"/>
          </w:tcPr>
          <w:p>
            <w:pPr>
              <w:pStyle w:val="0"/>
              <w:jc w:val="center"/>
            </w:pPr>
            <w:r>
              <w:rPr>
                <w:sz w:val="24"/>
              </w:rPr>
              <w:t xml:space="preserve">N группы</w:t>
            </w:r>
          </w:p>
        </w:tc>
        <w:tc>
          <w:tcPr>
            <w:tcW w:w="3458" w:type="dxa"/>
          </w:tcPr>
          <w:p>
            <w:pPr>
              <w:pStyle w:val="0"/>
              <w:jc w:val="center"/>
            </w:pPr>
            <w:r>
              <w:rPr>
                <w:sz w:val="24"/>
              </w:rPr>
              <w:t xml:space="preserve">Наименование вида высокотехнологичной медицинской помощи</w:t>
            </w:r>
          </w:p>
        </w:tc>
        <w:tc>
          <w:tcPr>
            <w:tcW w:w="1701" w:type="dxa"/>
          </w:tcPr>
          <w:p>
            <w:pPr>
              <w:pStyle w:val="0"/>
              <w:jc w:val="center"/>
            </w:pPr>
            <w:r>
              <w:rPr>
                <w:sz w:val="24"/>
              </w:rPr>
              <w:t xml:space="preserve">Коды по МКБ-Х</w:t>
            </w:r>
          </w:p>
        </w:tc>
        <w:tc>
          <w:tcPr>
            <w:tcW w:w="2948" w:type="dxa"/>
          </w:tcPr>
          <w:p>
            <w:pPr>
              <w:pStyle w:val="0"/>
              <w:jc w:val="center"/>
            </w:pPr>
            <w:r>
              <w:rPr>
                <w:sz w:val="24"/>
              </w:rPr>
              <w:t xml:space="preserve">Модель пациента</w:t>
            </w:r>
          </w:p>
        </w:tc>
        <w:tc>
          <w:tcPr>
            <w:tcW w:w="1871" w:type="dxa"/>
          </w:tcPr>
          <w:p>
            <w:pPr>
              <w:pStyle w:val="0"/>
              <w:jc w:val="center"/>
            </w:pPr>
            <w:r>
              <w:rPr>
                <w:sz w:val="24"/>
              </w:rPr>
              <w:t xml:space="preserve">Вид лечения</w:t>
            </w:r>
          </w:p>
        </w:tc>
        <w:tc>
          <w:tcPr>
            <w:tcW w:w="4252" w:type="dxa"/>
          </w:tcPr>
          <w:p>
            <w:pPr>
              <w:pStyle w:val="0"/>
              <w:jc w:val="center"/>
            </w:pPr>
            <w:r>
              <w:rPr>
                <w:sz w:val="24"/>
              </w:rPr>
              <w:t xml:space="preserve">Метод лечения</w:t>
            </w:r>
          </w:p>
        </w:tc>
      </w:tr>
      <w:tr>
        <w:tc>
          <w:tcPr>
            <w:tcW w:w="567" w:type="dxa"/>
          </w:tcPr>
          <w:p>
            <w:pPr>
              <w:pStyle w:val="0"/>
              <w:jc w:val="center"/>
            </w:pPr>
            <w:r>
              <w:rPr>
                <w:sz w:val="24"/>
              </w:rPr>
              <w:t xml:space="preserve">1</w:t>
            </w:r>
          </w:p>
        </w:tc>
        <w:tc>
          <w:tcPr>
            <w:tcW w:w="3458" w:type="dxa"/>
          </w:tcPr>
          <w:p>
            <w:pPr>
              <w:pStyle w:val="0"/>
              <w:jc w:val="center"/>
            </w:pPr>
            <w:r>
              <w:rPr>
                <w:sz w:val="24"/>
              </w:rPr>
              <w:t xml:space="preserve">2</w:t>
            </w:r>
          </w:p>
        </w:tc>
        <w:tc>
          <w:tcPr>
            <w:tcW w:w="1701" w:type="dxa"/>
          </w:tcPr>
          <w:p>
            <w:pPr>
              <w:pStyle w:val="0"/>
              <w:jc w:val="center"/>
            </w:pPr>
            <w:r>
              <w:rPr>
                <w:sz w:val="24"/>
              </w:rPr>
              <w:t xml:space="preserve">3</w:t>
            </w:r>
          </w:p>
        </w:tc>
        <w:tc>
          <w:tcPr>
            <w:tcW w:w="2948" w:type="dxa"/>
          </w:tcPr>
          <w:p>
            <w:pPr>
              <w:pStyle w:val="0"/>
              <w:jc w:val="center"/>
            </w:pPr>
            <w:r>
              <w:rPr>
                <w:sz w:val="24"/>
              </w:rPr>
              <w:t xml:space="preserve">4</w:t>
            </w:r>
          </w:p>
        </w:tc>
        <w:tc>
          <w:tcPr>
            <w:tcW w:w="1871" w:type="dxa"/>
          </w:tcPr>
          <w:p>
            <w:pPr>
              <w:pStyle w:val="0"/>
              <w:jc w:val="center"/>
            </w:pPr>
            <w:r>
              <w:rPr>
                <w:sz w:val="24"/>
              </w:rPr>
              <w:t xml:space="preserve">5</w:t>
            </w:r>
          </w:p>
        </w:tc>
        <w:tc>
          <w:tcPr>
            <w:tcW w:w="4252" w:type="dxa"/>
          </w:tcPr>
          <w:p>
            <w:pPr>
              <w:pStyle w:val="0"/>
              <w:jc w:val="center"/>
            </w:pPr>
            <w:r>
              <w:rPr>
                <w:sz w:val="24"/>
              </w:rPr>
              <w:t xml:space="preserve">6</w:t>
            </w:r>
          </w:p>
        </w:tc>
      </w:tr>
      <w:tr>
        <w:tc>
          <w:tcPr>
            <w:gridSpan w:val="6"/>
            <w:tcW w:w="14797" w:type="dxa"/>
          </w:tcPr>
          <w:p>
            <w:pPr>
              <w:pStyle w:val="0"/>
              <w:outlineLvl w:val="2"/>
              <w:jc w:val="center"/>
            </w:pPr>
            <w:r>
              <w:rPr>
                <w:sz w:val="24"/>
              </w:rPr>
              <w:t xml:space="preserve">Акушерство и гинекология</w:t>
            </w:r>
          </w:p>
        </w:tc>
      </w:tr>
      <w:tr>
        <w:tc>
          <w:tcPr>
            <w:tcW w:w="567" w:type="dxa"/>
            <w:vMerge w:val="restart"/>
          </w:tcPr>
          <w:p>
            <w:pPr>
              <w:pStyle w:val="0"/>
              <w:jc w:val="center"/>
            </w:pPr>
            <w:r>
              <w:rPr>
                <w:sz w:val="24"/>
              </w:rPr>
              <w:t xml:space="preserve">1</w:t>
            </w:r>
          </w:p>
        </w:tc>
        <w:tc>
          <w:tcPr>
            <w:tcW w:w="3458" w:type="dxa"/>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01" w:type="dxa"/>
          </w:tcPr>
          <w:p>
            <w:pPr>
              <w:pStyle w:val="0"/>
            </w:pPr>
            <w:r>
              <w:rPr>
                <w:sz w:val="24"/>
              </w:rPr>
              <w:t xml:space="preserve">O43.0, O31.2, O31.8, P02.3</w:t>
            </w:r>
          </w:p>
        </w:tc>
        <w:tc>
          <w:tcPr>
            <w:tcW w:w="2948" w:type="dxa"/>
          </w:tcPr>
          <w:p>
            <w:pPr>
              <w:pStyle w:val="0"/>
            </w:pPr>
            <w:r>
              <w:rPr>
                <w:sz w:val="24"/>
              </w:rPr>
              <w:t xml:space="preserve">Монохориальная двойня с синдромом фето-фетальной трансфузии</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Лазерная коагуляция анастомозов при синдроме фето-фетальной трансфузии, фетоскопия</w:t>
            </w:r>
          </w:p>
        </w:tc>
      </w:tr>
      <w:tr>
        <w:tc>
          <w:tcPr>
            <w:vMerge w:val="continue"/>
          </w:tcPr>
          <w:p/>
        </w:tc>
        <w:tc>
          <w:tcPr>
            <w:vMerge w:val="continue"/>
          </w:tcPr>
          <w:p/>
        </w:tc>
        <w:tc>
          <w:tcPr>
            <w:tcW w:w="1701" w:type="dxa"/>
          </w:tcPr>
          <w:p>
            <w:pPr>
              <w:pStyle w:val="0"/>
            </w:pPr>
            <w:r>
              <w:rPr>
                <w:sz w:val="24"/>
              </w:rPr>
              <w:t xml:space="preserve">O36.2, O36.0, P00.2, P60, P61.8, P56.0, P56.9, P83.2</w:t>
            </w:r>
          </w:p>
        </w:tc>
        <w:tc>
          <w:tcPr>
            <w:tcW w:w="2948" w:type="dxa"/>
          </w:tcPr>
          <w:p>
            <w:pPr>
              <w:pStyle w:val="0"/>
            </w:pPr>
            <w:r>
              <w:rPr>
                <w:sz w:val="24"/>
              </w:rPr>
              <w:t xml:space="preserve">Водянка плода (асцит, гидроторакс)</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r>
      <w:tr>
        <w:tc>
          <w:tcPr>
            <w:vMerge w:val="continue"/>
          </w:tcPr>
          <w:p/>
        </w:tc>
        <w:tc>
          <w:tcPr>
            <w:vMerge w:val="continue"/>
          </w:tcPr>
          <w:p/>
        </w:tc>
        <w:tc>
          <w:tcPr>
            <w:tcW w:w="1701" w:type="dxa"/>
          </w:tcPr>
          <w:p>
            <w:pPr>
              <w:pStyle w:val="0"/>
            </w:pPr>
            <w:r>
              <w:rPr>
                <w:sz w:val="24"/>
              </w:rPr>
              <w:t xml:space="preserve">O33.7, O35.9, O40, Q33.0, Q36.2, Q62, Q64.2, Q03, Q79.0, Q05</w:t>
            </w:r>
          </w:p>
        </w:tc>
        <w:tc>
          <w:tcPr>
            <w:tcW w:w="2948" w:type="dxa"/>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r>
      <w:tr>
        <w:tc>
          <w:tcPr>
            <w:gridSpan w:val="6"/>
            <w:tcW w:w="14797" w:type="dxa"/>
          </w:tcPr>
          <w:p>
            <w:pPr>
              <w:pStyle w:val="0"/>
              <w:outlineLvl w:val="2"/>
              <w:jc w:val="center"/>
            </w:pPr>
            <w:r>
              <w:rPr>
                <w:sz w:val="24"/>
              </w:rPr>
              <w:t xml:space="preserve">Детская хирургия в период новорожденности</w:t>
            </w:r>
          </w:p>
        </w:tc>
      </w:tr>
      <w:tr>
        <w:tc>
          <w:tcPr>
            <w:tcW w:w="567" w:type="dxa"/>
            <w:tcBorders>
              <w:bottom w:val="nil"/>
            </w:tcBorders>
            <w:vMerge w:val="restart"/>
          </w:tcPr>
          <w:p>
            <w:pPr>
              <w:pStyle w:val="0"/>
              <w:jc w:val="center"/>
            </w:pPr>
            <w:r>
              <w:rPr>
                <w:sz w:val="24"/>
              </w:rPr>
              <w:t xml:space="preserve">10</w:t>
            </w:r>
          </w:p>
        </w:tc>
        <w:tc>
          <w:tcPr>
            <w:tcW w:w="3458" w:type="dxa"/>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701" w:type="dxa"/>
          </w:tcPr>
          <w:p>
            <w:pPr>
              <w:pStyle w:val="0"/>
            </w:pPr>
            <w:r>
              <w:rPr>
                <w:sz w:val="24"/>
              </w:rPr>
              <w:t xml:space="preserve">Q41, Q42</w:t>
            </w:r>
          </w:p>
        </w:tc>
        <w:tc>
          <w:tcPr>
            <w:tcW w:w="2948" w:type="dxa"/>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r>
      <w:tr>
        <w:tc>
          <w:tcPr>
            <w:tcBorders>
              <w:bottom w:val="nil"/>
            </w:tcBorders>
            <w:vMerge w:val="continue"/>
          </w:tcPr>
          <w:p/>
        </w:tc>
        <w:tc>
          <w:tcPr>
            <w:tcW w:w="3458" w:type="dxa"/>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01" w:type="dxa"/>
            <w:vMerge w:val="restart"/>
          </w:tcPr>
          <w:p>
            <w:pPr>
              <w:pStyle w:val="0"/>
            </w:pPr>
            <w:r>
              <w:rPr>
                <w:sz w:val="24"/>
              </w:rPr>
              <w:t xml:space="preserve">Q79.0, Q79.2, Q79.3</w:t>
            </w:r>
          </w:p>
        </w:tc>
        <w:tc>
          <w:tcPr>
            <w:tcW w:w="2948" w:type="dxa"/>
            <w:vMerge w:val="restart"/>
          </w:tcPr>
          <w:p>
            <w:pPr>
              <w:pStyle w:val="0"/>
            </w:pPr>
            <w:r>
              <w:rPr>
                <w:sz w:val="24"/>
              </w:rPr>
              <w:t xml:space="preserve">Врожденная диафрагмальная грыжа. Омфалоцеле. Гастрошизис</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Пластика диафрагмы, в том числе торакоскопическая, с применением синтетических материалов</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Первичная радикальная циркулярная пластика передней брюшной стенки, в том числе этапная</w:t>
            </w:r>
          </w:p>
        </w:tc>
      </w:tr>
      <w:tr>
        <w:tc>
          <w:tcPr>
            <w:tcBorders>
              <w:bottom w:val="nil"/>
            </w:tcBorders>
            <w:vMerge w:val="continue"/>
          </w:tcPr>
          <w:p/>
        </w:tc>
        <w:tc>
          <w:tcPr>
            <w:tcW w:w="3458" w:type="dxa"/>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01" w:type="dxa"/>
            <w:vMerge w:val="restart"/>
          </w:tcPr>
          <w:p>
            <w:pPr>
              <w:pStyle w:val="0"/>
            </w:pPr>
            <w:r>
              <w:rPr>
                <w:sz w:val="24"/>
              </w:rPr>
              <w:t xml:space="preserve">D18, D20.0, D21.5</w:t>
            </w:r>
          </w:p>
        </w:tc>
        <w:tc>
          <w:tcPr>
            <w:tcW w:w="2948" w:type="dxa"/>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крестцово-копчиковой тератомы, в том числе с применением лапароскопии</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врожденных объемных образований, в том числе с применением эндовидеохирургической техники</w:t>
            </w:r>
          </w:p>
        </w:tc>
      </w:tr>
      <w:tr>
        <w:tc>
          <w:tcPr>
            <w:tcW w:w="567" w:type="dxa"/>
            <w:tcBorders>
              <w:top w:val="nil"/>
            </w:tcBorders>
            <w:vMerge w:val="restart"/>
          </w:tcPr>
          <w:p>
            <w:pPr>
              <w:pStyle w:val="0"/>
            </w:pPr>
            <w:r>
              <w:rPr>
                <w:sz w:val="24"/>
              </w:rPr>
            </w:r>
          </w:p>
        </w:tc>
        <w:tc>
          <w:tcPr>
            <w:tcW w:w="3458" w:type="dxa"/>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01" w:type="dxa"/>
            <w:vMerge w:val="restart"/>
          </w:tcPr>
          <w:p>
            <w:pPr>
              <w:pStyle w:val="0"/>
            </w:pPr>
            <w:r>
              <w:rPr>
                <w:sz w:val="24"/>
              </w:rPr>
              <w:t xml:space="preserve">Q61.8, Q62.0, Q62.1, Q62.2, Q62.3, Q62.7, Q64.1, D30.0</w:t>
            </w:r>
          </w:p>
        </w:tc>
        <w:tc>
          <w:tcPr>
            <w:tcW w:w="2948" w:type="dxa"/>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Вторичная нефрэктомия</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Неоимплантация мочеточника в мочевой пузырь, в том числе с его моделированием</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Геминефруретерэктомия</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бужирование и стентирование мочеточника</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Ранняя пластика мочевого пузыря местными тканями</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Уретероилеосигмостомия</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Лапароскопическая нефруретерэктомия</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Нефрэктомия через минилюмботомический доступ</w:t>
            </w:r>
          </w:p>
        </w:tc>
      </w:tr>
      <w:tr>
        <w:tc>
          <w:tcPr>
            <w:gridSpan w:val="6"/>
            <w:tcW w:w="14797" w:type="dxa"/>
          </w:tcPr>
          <w:p>
            <w:pPr>
              <w:pStyle w:val="0"/>
              <w:outlineLvl w:val="2"/>
              <w:jc w:val="center"/>
            </w:pPr>
            <w:r>
              <w:rPr>
                <w:sz w:val="24"/>
              </w:rPr>
              <w:t xml:space="preserve">Комбустиология</w:t>
            </w:r>
          </w:p>
        </w:tc>
      </w:tr>
      <w:tr>
        <w:tc>
          <w:tcPr>
            <w:tcW w:w="567" w:type="dxa"/>
          </w:tcPr>
          <w:p>
            <w:pPr>
              <w:pStyle w:val="0"/>
              <w:jc w:val="center"/>
            </w:pPr>
            <w:r>
              <w:rPr>
                <w:sz w:val="24"/>
              </w:rPr>
              <w:t xml:space="preserve">11</w:t>
            </w:r>
          </w:p>
        </w:tc>
        <w:tc>
          <w:tcPr>
            <w:tcW w:w="3458" w:type="dxa"/>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01" w:type="dxa"/>
          </w:tcPr>
          <w:p>
            <w:pPr>
              <w:pStyle w:val="0"/>
            </w:pPr>
            <w:r>
              <w:rPr>
                <w:sz w:val="24"/>
              </w:rPr>
              <w:t xml:space="preserve">T95, L90.5, L91.0</w:t>
            </w:r>
          </w:p>
        </w:tc>
        <w:tc>
          <w:tcPr>
            <w:tcW w:w="2948" w:type="dxa"/>
          </w:tcPr>
          <w:p>
            <w:pPr>
              <w:pStyle w:val="0"/>
            </w:pPr>
            <w:r>
              <w:rPr>
                <w:sz w:val="24"/>
              </w:rPr>
              <w:t xml:space="preserve">Рубцы, рубцовые деформации вследствие термических и химических ожогов</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r>
      <w:tr>
        <w:tc>
          <w:tcPr>
            <w:gridSpan w:val="6"/>
            <w:tcW w:w="14797" w:type="dxa"/>
          </w:tcPr>
          <w:p>
            <w:pPr>
              <w:pStyle w:val="0"/>
              <w:outlineLvl w:val="2"/>
              <w:jc w:val="center"/>
            </w:pPr>
            <w:r>
              <w:rPr>
                <w:sz w:val="24"/>
              </w:rPr>
              <w:t xml:space="preserve">Нейрохирургия</w:t>
            </w:r>
          </w:p>
        </w:tc>
      </w:tr>
      <w:tr>
        <w:tc>
          <w:tcPr>
            <w:tcW w:w="567" w:type="dxa"/>
            <w:tcBorders>
              <w:bottom w:val="nil"/>
            </w:tcBorders>
            <w:vMerge w:val="restart"/>
          </w:tcPr>
          <w:p>
            <w:pPr>
              <w:pStyle w:val="0"/>
              <w:jc w:val="center"/>
            </w:pPr>
            <w:r>
              <w:rPr>
                <w:sz w:val="24"/>
              </w:rPr>
              <w:t xml:space="preserve">14</w:t>
            </w:r>
          </w:p>
        </w:tc>
        <w:tc>
          <w:tcPr>
            <w:tcW w:w="3458"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01" w:type="dxa"/>
            <w:vMerge w:val="restart"/>
          </w:tcPr>
          <w:p>
            <w:pPr>
              <w:pStyle w:val="0"/>
            </w:pPr>
            <w:r>
              <w:rPr>
                <w:sz w:val="24"/>
              </w:rPr>
              <w:t xml:space="preserve">C71.0, C71.1, C71.2, C71.3, C71.4, C79.3, D33.0, D43.0, C71.8, Q85.0</w:t>
            </w:r>
          </w:p>
        </w:tc>
        <w:tc>
          <w:tcPr>
            <w:tcW w:w="2948"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применением интраоперационной флюоресцентной микроскопии и эндоскопии</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r>
      <w:tr>
        <w:tc>
          <w:tcPr>
            <w:tcBorders>
              <w:bottom w:val="nil"/>
            </w:tcBorders>
            <w:vMerge w:val="continue"/>
          </w:tcPr>
          <w:p/>
        </w:tc>
        <w:tc>
          <w:tcPr>
            <w:vMerge w:val="continue"/>
          </w:tcPr>
          <w:p/>
        </w:tc>
        <w:tc>
          <w:tcPr>
            <w:tcW w:w="1701" w:type="dxa"/>
            <w:vMerge w:val="restart"/>
          </w:tcPr>
          <w:p>
            <w:pPr>
              <w:pStyle w:val="0"/>
            </w:pPr>
            <w:r>
              <w:rPr>
                <w:sz w:val="24"/>
              </w:rPr>
              <w:t xml:space="preserve">C71.5, C79.3, D33.0, D43.0, Q85.0</w:t>
            </w:r>
          </w:p>
        </w:tc>
        <w:tc>
          <w:tcPr>
            <w:tcW w:w="2948"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применением нейрофизиологического мониторинга</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r>
      <w:tr>
        <w:tc>
          <w:tcPr>
            <w:tcBorders>
              <w:bottom w:val="nil"/>
            </w:tcBorders>
            <w:vMerge w:val="continue"/>
          </w:tcPr>
          <w:p/>
        </w:tc>
        <w:tc>
          <w:tcPr>
            <w:vMerge w:val="continue"/>
          </w:tcPr>
          <w:p/>
        </w:tc>
        <w:tc>
          <w:tcPr>
            <w:tcW w:w="1701" w:type="dxa"/>
            <w:vMerge w:val="restart"/>
          </w:tcPr>
          <w:p>
            <w:pPr>
              <w:pStyle w:val="0"/>
            </w:pPr>
            <w:r>
              <w:rPr>
                <w:sz w:val="24"/>
              </w:rPr>
              <w:t xml:space="preserve">C71.6, C71.7, C79.3, D33.1, D18.0, D43.1, Q85.0</w:t>
            </w:r>
          </w:p>
        </w:tc>
        <w:tc>
          <w:tcPr>
            <w:tcW w:w="2948" w:type="dxa"/>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применением интраоперационной флюоресцентной микроскопии и эндоскопии</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r>
      <w:tr>
        <w:tc>
          <w:tcPr>
            <w:tcBorders>
              <w:bottom w:val="nil"/>
            </w:tcBorders>
            <w:vMerge w:val="continue"/>
          </w:tcPr>
          <w:p/>
        </w:tc>
        <w:tc>
          <w:tcPr>
            <w:vMerge w:val="continue"/>
          </w:tcPr>
          <w:p/>
        </w:tc>
        <w:tc>
          <w:tcPr>
            <w:tcW w:w="1701" w:type="dxa"/>
          </w:tcPr>
          <w:p>
            <w:pPr>
              <w:pStyle w:val="0"/>
            </w:pPr>
            <w:r>
              <w:rPr>
                <w:sz w:val="24"/>
              </w:rPr>
              <w:t xml:space="preserve">D18.0, Q28.3</w:t>
            </w:r>
          </w:p>
        </w:tc>
        <w:tc>
          <w:tcPr>
            <w:tcW w:w="2948" w:type="dxa"/>
          </w:tcPr>
          <w:p>
            <w:pPr>
              <w:pStyle w:val="0"/>
            </w:pPr>
            <w:r>
              <w:rPr>
                <w:sz w:val="24"/>
              </w:rPr>
              <w:t xml:space="preserve">Кавернома (кавернозная ангиома) функционально значимых зон головного мозга</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w:t>
            </w:r>
          </w:p>
        </w:tc>
      </w:tr>
      <w:tr>
        <w:tc>
          <w:tcPr>
            <w:tcW w:w="567" w:type="dxa"/>
            <w:tcBorders>
              <w:top w:val="nil"/>
              <w:bottom w:val="nil"/>
            </w:tcBorders>
            <w:vMerge w:val="restart"/>
          </w:tcPr>
          <w:p>
            <w:pPr>
              <w:pStyle w:val="0"/>
            </w:pPr>
            <w:r>
              <w:rPr>
                <w:sz w:val="24"/>
              </w:rPr>
            </w:r>
          </w:p>
        </w:tc>
        <w:tc>
          <w:tcPr>
            <w:tcW w:w="3458"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01" w:type="dxa"/>
            <w:vMerge w:val="restart"/>
          </w:tcPr>
          <w:p>
            <w:pPr>
              <w:pStyle w:val="0"/>
            </w:pPr>
            <w:r>
              <w:rPr>
                <w:sz w:val="24"/>
              </w:rPr>
              <w:t xml:space="preserve">C70.0, C79.3, D32.0, Q85, D42.0</w:t>
            </w:r>
          </w:p>
        </w:tc>
        <w:tc>
          <w:tcPr>
            <w:tcW w:w="2948"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Эмболизация сосудов опухоли при помощи адгезивных материалов и(или) микроэмболов</w:t>
            </w:r>
          </w:p>
        </w:tc>
      </w:tr>
      <w:tr>
        <w:tc>
          <w:tcPr>
            <w:tcBorders>
              <w:top w:val="nil"/>
              <w:bottom w:val="nil"/>
            </w:tcBorders>
            <w:vMerge w:val="continue"/>
          </w:tcPr>
          <w:p/>
        </w:tc>
        <w:tc>
          <w:tcPr>
            <w:tcW w:w="3458" w:type="dxa"/>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01" w:type="dxa"/>
            <w:vMerge w:val="restart"/>
          </w:tcPr>
          <w:p>
            <w:pPr>
              <w:pStyle w:val="0"/>
            </w:pPr>
            <w:r>
              <w:rPr>
                <w:sz w:val="24"/>
              </w:rPr>
              <w:t xml:space="preserve">C72.2, D33.3, Q85</w:t>
            </w:r>
          </w:p>
        </w:tc>
        <w:tc>
          <w:tcPr>
            <w:tcW w:w="2948"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удаление опухоли</w:t>
            </w:r>
          </w:p>
        </w:tc>
      </w:tr>
      <w:tr>
        <w:tc>
          <w:tcPr>
            <w:tcBorders>
              <w:top w:val="nil"/>
              <w:bottom w:val="nil"/>
            </w:tcBorders>
            <w:vMerge w:val="continue"/>
          </w:tcPr>
          <w:p/>
        </w:tc>
        <w:tc>
          <w:tcPr>
            <w:vMerge w:val="continue"/>
          </w:tcPr>
          <w:p/>
        </w:tc>
        <w:tc>
          <w:tcPr>
            <w:tcW w:w="1701" w:type="dxa"/>
            <w:vMerge w:val="restart"/>
          </w:tcPr>
          <w:p>
            <w:pPr>
              <w:pStyle w:val="0"/>
            </w:pPr>
            <w:r>
              <w:rPr>
                <w:sz w:val="24"/>
              </w:rPr>
              <w:t xml:space="preserve">C75.3, D35.2 - D35.4, D44.3, D44.4, D44.5, Q04.6</w:t>
            </w:r>
          </w:p>
        </w:tc>
        <w:tc>
          <w:tcPr>
            <w:tcW w:w="2948"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r>
      <w:tr>
        <w:tc>
          <w:tcPr>
            <w:tcW w:w="567" w:type="dxa"/>
            <w:tcBorders>
              <w:top w:val="nil"/>
              <w:bottom w:val="nil"/>
            </w:tcBorders>
            <w:vMerge w:val="restart"/>
          </w:tcPr>
          <w:p>
            <w:pPr>
              <w:pStyle w:val="0"/>
            </w:pPr>
            <w:r>
              <w:rPr>
                <w:sz w:val="24"/>
              </w:rPr>
            </w:r>
          </w:p>
        </w:tc>
        <w:tc>
          <w:tcPr>
            <w:tcW w:w="3458"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01" w:type="dxa"/>
            <w:vMerge w:val="restart"/>
          </w:tcPr>
          <w:p>
            <w:pPr>
              <w:pStyle w:val="0"/>
            </w:pPr>
            <w:r>
              <w:rPr>
                <w:sz w:val="24"/>
              </w:rPr>
              <w:t xml:space="preserve">C31</w:t>
            </w:r>
          </w:p>
        </w:tc>
        <w:tc>
          <w:tcPr>
            <w:tcW w:w="2948"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Эмболизация сосудов опухоли при помощи адгезивных материалов и(или) макроэмболов</w:t>
            </w:r>
          </w:p>
        </w:tc>
      </w:tr>
      <w:tr>
        <w:tc>
          <w:tcPr>
            <w:tcBorders>
              <w:top w:val="nil"/>
              <w:bottom w:val="nil"/>
            </w:tcBorders>
            <w:vMerge w:val="continue"/>
          </w:tcPr>
          <w:p/>
        </w:tc>
        <w:tc>
          <w:tcPr>
            <w:vMerge w:val="continue"/>
          </w:tcPr>
          <w:p/>
        </w:tc>
        <w:tc>
          <w:tcPr>
            <w:tcW w:w="1701" w:type="dxa"/>
            <w:vMerge w:val="restart"/>
          </w:tcPr>
          <w:p>
            <w:pPr>
              <w:pStyle w:val="0"/>
            </w:pPr>
            <w:r>
              <w:rPr>
                <w:sz w:val="24"/>
              </w:rPr>
              <w:t xml:space="preserve">C41.0, C43.4, C44.4, C79.4, C79.5, C49.0, D16.4, D48.0, C90.2</w:t>
            </w:r>
          </w:p>
        </w:tc>
        <w:tc>
          <w:tcPr>
            <w:tcW w:w="2948" w:type="dxa"/>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Эмболизация сосудов опухоли при помощи адгезивных материалов и(или) микроэмболов</w:t>
            </w:r>
          </w:p>
        </w:tc>
      </w:tr>
      <w:tr>
        <w:tc>
          <w:tcPr>
            <w:tcBorders>
              <w:top w:val="nil"/>
              <w:bottom w:val="nil"/>
            </w:tcBorders>
            <w:vMerge w:val="continue"/>
          </w:tcPr>
          <w:p/>
        </w:tc>
        <w:tc>
          <w:tcPr>
            <w:vMerge w:val="continue"/>
          </w:tcPr>
          <w:p/>
        </w:tc>
        <w:tc>
          <w:tcPr>
            <w:tcW w:w="1701" w:type="dxa"/>
            <w:vMerge w:val="restart"/>
          </w:tcPr>
          <w:p>
            <w:pPr>
              <w:pStyle w:val="0"/>
            </w:pPr>
            <w:r>
              <w:rPr>
                <w:sz w:val="24"/>
              </w:rPr>
              <w:t xml:space="preserve">M85.0</w:t>
            </w:r>
          </w:p>
        </w:tc>
        <w:tc>
          <w:tcPr>
            <w:tcW w:w="2948" w:type="dxa"/>
            <w:vMerge w:val="restart"/>
          </w:tcPr>
          <w:p>
            <w:pPr>
              <w:pStyle w:val="0"/>
            </w:pPr>
            <w:r>
              <w:rPr>
                <w:sz w:val="24"/>
              </w:rPr>
              <w:t xml:space="preserve">Фиброзная дисплазия</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r>
      <w:tr>
        <w:tc>
          <w:tcPr>
            <w:tcBorders>
              <w:top w:val="nil"/>
              <w:bottom w:val="nil"/>
            </w:tcBorders>
            <w:vMerge w:val="continue"/>
          </w:tcPr>
          <w:p/>
        </w:tc>
        <w:tc>
          <w:tcPr>
            <w:vMerge w:val="continue"/>
          </w:tcPr>
          <w:p/>
        </w:tc>
        <w:tc>
          <w:tcPr>
            <w:tcW w:w="1701" w:type="dxa"/>
            <w:vMerge w:val="restart"/>
          </w:tcPr>
          <w:p>
            <w:pPr>
              <w:pStyle w:val="0"/>
            </w:pPr>
            <w:r>
              <w:rPr>
                <w:sz w:val="24"/>
              </w:rPr>
              <w:t xml:space="preserve">D10.6, D10.9, D21.0</w:t>
            </w:r>
          </w:p>
        </w:tc>
        <w:tc>
          <w:tcPr>
            <w:tcW w:w="2948" w:type="dxa"/>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tc>
          <w:tcPr>
            <w:tcW w:w="567" w:type="dxa"/>
            <w:tcBorders>
              <w:top w:val="nil"/>
            </w:tcBorders>
            <w:vMerge w:val="restart"/>
          </w:tcPr>
          <w:p>
            <w:pPr>
              <w:pStyle w:val="0"/>
            </w:pPr>
            <w:r>
              <w:rPr>
                <w:sz w:val="24"/>
              </w:rPr>
            </w:r>
          </w:p>
        </w:tc>
        <w:tc>
          <w:tcPr>
            <w:tcW w:w="3458" w:type="dxa"/>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01" w:type="dxa"/>
            <w:vMerge w:val="restart"/>
          </w:tcPr>
          <w:p>
            <w:pPr>
              <w:pStyle w:val="0"/>
            </w:pPr>
            <w:r>
              <w:rPr>
                <w:sz w:val="24"/>
              </w:rPr>
              <w:t xml:space="preserve">C41.2, C41.4, C70.1, C72.0, C72.1, C72.8, C79.4, C79.5, C90.0, C90.2, D48.0, D16.6, D16.8, D18.0, D32.1, D33.4, D33.7, D36.1, D43.4, Q06.8, M85.5, D42.1</w:t>
            </w:r>
          </w:p>
        </w:tc>
        <w:tc>
          <w:tcPr>
            <w:tcW w:w="2948" w:type="dxa"/>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Удаление опухоли с применением нейрофизиологического мониторинга</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применением систем, стабилизирующих позвоночник</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Удаление опухоли с одномоментным применением ауто- или аллотрансплантатов</w:t>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Эндоскопическое удаление опухоли</w:t>
            </w:r>
          </w:p>
        </w:tc>
      </w:tr>
      <w:tr>
        <w:tc>
          <w:tcPr>
            <w:tcW w:w="567" w:type="dxa"/>
            <w:tcBorders>
              <w:bottom w:val="nil"/>
            </w:tcBorders>
            <w:vMerge w:val="restart"/>
          </w:tcPr>
          <w:p>
            <w:pPr>
              <w:pStyle w:val="0"/>
              <w:jc w:val="center"/>
            </w:pPr>
            <w:r>
              <w:rPr>
                <w:sz w:val="24"/>
              </w:rPr>
              <w:t xml:space="preserve">15</w:t>
            </w:r>
          </w:p>
        </w:tc>
        <w:tc>
          <w:tcPr>
            <w:tcW w:w="3458" w:type="dxa"/>
            <w:tcBorders>
              <w:bottom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01" w:type="dxa"/>
            <w:vMerge w:val="restart"/>
          </w:tcPr>
          <w:p>
            <w:pPr>
              <w:pStyle w:val="0"/>
            </w:pPr>
            <w:r>
              <w:rPr>
                <w:sz w:val="24"/>
              </w:rPr>
              <w:t xml:space="preserve">I60, I61, I62</w:t>
            </w:r>
          </w:p>
        </w:tc>
        <w:tc>
          <w:tcPr>
            <w:tcW w:w="294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Микрохирургическое вмешательство с применением нейрофизиологического мониторинга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Пункционная аспирация внутримозговых и внутрижелудочковых гематом с использованием нейронавигации</w:t>
            </w:r>
          </w:p>
        </w:tc>
      </w:tr>
      <w:tr>
        <w:tc>
          <w:tcPr>
            <w:tcBorders>
              <w:bottom w:val="nil"/>
            </w:tcBorders>
            <w:vMerge w:val="continue"/>
          </w:tcPr>
          <w:p/>
        </w:tc>
        <w:tc>
          <w:tcPr>
            <w:tcBorders>
              <w:bottom w:val="nil"/>
            </w:tcBorders>
            <w:vMerge w:val="continue"/>
          </w:tcPr>
          <w:p/>
        </w:tc>
        <w:tc>
          <w:tcPr>
            <w:tcW w:w="1701" w:type="dxa"/>
            <w:vMerge w:val="restart"/>
          </w:tcPr>
          <w:p>
            <w:pPr>
              <w:pStyle w:val="0"/>
            </w:pPr>
            <w:r>
              <w:rPr>
                <w:sz w:val="24"/>
              </w:rPr>
              <w:t xml:space="preserve">I67.1</w:t>
            </w:r>
          </w:p>
        </w:tc>
        <w:tc>
          <w:tcPr>
            <w:tcW w:w="2948" w:type="dxa"/>
            <w:vMerge w:val="restart"/>
          </w:tcPr>
          <w:p>
            <w:pPr>
              <w:pStyle w:val="0"/>
            </w:pPr>
            <w:r>
              <w:rPr>
                <w:sz w:val="24"/>
              </w:rPr>
              <w:t xml:space="preserve">Артериальная аневризма головного мозга вне стадии разрыва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r>
      <w:tr>
        <w:tc>
          <w:tcPr>
            <w:tcBorders>
              <w:bottom w:val="nil"/>
            </w:tcBorders>
            <w:vMerge w:val="continue"/>
          </w:tcPr>
          <w:p/>
        </w:tc>
        <w:tc>
          <w:tcPr>
            <w:tcBorders>
              <w:bottom w:val="nil"/>
            </w:tcBorders>
            <w:vMerge w:val="continue"/>
          </w:tcPr>
          <w:p/>
        </w:tc>
        <w:tc>
          <w:tcPr>
            <w:tcW w:w="1701" w:type="dxa"/>
            <w:vMerge w:val="restart"/>
          </w:tcPr>
          <w:p>
            <w:pPr>
              <w:pStyle w:val="0"/>
            </w:pPr>
            <w:r>
              <w:rPr>
                <w:sz w:val="24"/>
              </w:rPr>
              <w:t xml:space="preserve">Q28.2, Q28.8</w:t>
            </w:r>
          </w:p>
        </w:tc>
        <w:tc>
          <w:tcPr>
            <w:tcW w:w="2948" w:type="dxa"/>
            <w:vMerge w:val="restart"/>
          </w:tcPr>
          <w:p>
            <w:pPr>
              <w:pStyle w:val="0"/>
            </w:pPr>
            <w:r>
              <w:rPr>
                <w:sz w:val="24"/>
              </w:rPr>
              <w:t xml:space="preserve">Артериовенозная мальформация головного мозга и спинного мозга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Микрохирургическое вмешательство с применением нейрофизиологического мониторинга</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Эндоваскулярное вмешательство с применением адгезивной клеевой композиции, микроэмболов и(или) микроспиралей (менее 5 койлов)</w:t>
            </w:r>
          </w:p>
        </w:tc>
      </w:tr>
      <w:tr>
        <w:tc>
          <w:tcPr>
            <w:tcBorders>
              <w:bottom w:val="nil"/>
            </w:tcBorders>
            <w:vMerge w:val="continue"/>
          </w:tcPr>
          <w:p/>
        </w:tc>
        <w:tc>
          <w:tcPr>
            <w:tcBorders>
              <w:bottom w:val="nil"/>
            </w:tcBorders>
            <w:vMerge w:val="continue"/>
          </w:tcPr>
          <w:p/>
        </w:tc>
        <w:tc>
          <w:tcPr>
            <w:tcW w:w="1701" w:type="dxa"/>
          </w:tcPr>
          <w:p>
            <w:pPr>
              <w:pStyle w:val="0"/>
            </w:pPr>
            <w:r>
              <w:rPr>
                <w:sz w:val="24"/>
              </w:rPr>
              <w:t xml:space="preserve">I67.8, I72.0, I77.0, I78.0</w:t>
            </w:r>
          </w:p>
        </w:tc>
        <w:tc>
          <w:tcPr>
            <w:tcW w:w="294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Эндоваскулярное вмешательство с применением адгезивных клеевых композиций и микроэмболов</w:t>
            </w:r>
          </w:p>
        </w:tc>
      </w:tr>
      <w:tr>
        <w:tc>
          <w:tcPr>
            <w:tcW w:w="567" w:type="dxa"/>
            <w:tcBorders>
              <w:top w:val="nil"/>
            </w:tcBorders>
            <w:vMerge w:val="restart"/>
          </w:tcPr>
          <w:p>
            <w:pPr>
              <w:pStyle w:val="0"/>
            </w:pPr>
            <w:r>
              <w:rPr>
                <w:sz w:val="24"/>
              </w:rPr>
            </w:r>
          </w:p>
        </w:tc>
        <w:tc>
          <w:tcPr>
            <w:tcW w:w="3458" w:type="dxa"/>
            <w:tcBorders>
              <w:top w:val="nil"/>
            </w:tcBorders>
            <w:vMerge w:val="restart"/>
          </w:tcPr>
          <w:p>
            <w:pPr>
              <w:pStyle w:val="0"/>
            </w:pPr>
            <w:r>
              <w:rPr>
                <w:sz w:val="24"/>
              </w:rPr>
            </w:r>
          </w:p>
        </w:tc>
        <w:tc>
          <w:tcPr>
            <w:tcW w:w="1701" w:type="dxa"/>
            <w:vMerge w:val="restart"/>
          </w:tcPr>
          <w:p>
            <w:pPr>
              <w:pStyle w:val="0"/>
            </w:pPr>
            <w:r>
              <w:rPr>
                <w:sz w:val="24"/>
              </w:rPr>
              <w:t xml:space="preserve">C83.9, C85.1, D10.6, D10.9, D18.0 - D18.1, D21.0, D35.5 - D35.7, D36.0, Q85.8, Q28.8</w:t>
            </w:r>
          </w:p>
        </w:tc>
        <w:tc>
          <w:tcPr>
            <w:tcW w:w="2948" w:type="dxa"/>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Эндоваскулярное вмешательство с применением адгезивных клеевых композиций микроэмболов и(или) микроспиралей (менее 5 койлов)</w:t>
            </w:r>
          </w:p>
        </w:tc>
      </w:tr>
      <w:tr>
        <w:tc>
          <w:tcPr>
            <w:tcBorders>
              <w:top w:val="nil"/>
            </w:tcBorders>
            <w:vMerge w:val="continue"/>
          </w:tcPr>
          <w:p/>
        </w:tc>
        <w:tc>
          <w:tcPr>
            <w:tcBorders>
              <w:top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r>
      <w:tr>
        <w:tc>
          <w:tcPr>
            <w:tcBorders>
              <w:top w:val="nil"/>
            </w:tcBorders>
            <w:vMerge w:val="continue"/>
          </w:tcPr>
          <w:p/>
        </w:tc>
        <w:tc>
          <w:tcPr>
            <w:tcBorders>
              <w:top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Микрохирургические вмешательства с интраоперационным нейрофизиологическим мониторингом</w:t>
            </w:r>
          </w:p>
        </w:tc>
      </w:tr>
      <w:tr>
        <w:tc>
          <w:tcPr>
            <w:tcBorders>
              <w:top w:val="nil"/>
            </w:tcBorders>
            <w:vMerge w:val="continue"/>
          </w:tcPr>
          <w:p/>
        </w:tc>
        <w:tc>
          <w:tcPr>
            <w:tcBorders>
              <w:top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Микрохирургические вмешательства с интраоперационной реинфузией крови</w:t>
            </w:r>
          </w:p>
        </w:tc>
      </w:tr>
      <w:tr>
        <w:tc>
          <w:tcPr>
            <w:tcW w:w="567" w:type="dxa"/>
            <w:vMerge w:val="restart"/>
          </w:tcPr>
          <w:p>
            <w:pPr>
              <w:pStyle w:val="0"/>
              <w:jc w:val="center"/>
            </w:pPr>
            <w:r>
              <w:rPr>
                <w:sz w:val="24"/>
              </w:rPr>
              <w:t xml:space="preserve">16</w:t>
            </w:r>
          </w:p>
        </w:tc>
        <w:tc>
          <w:tcPr>
            <w:tcW w:w="3458" w:type="dxa"/>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01" w:type="dxa"/>
            <w:vMerge w:val="restart"/>
          </w:tcPr>
          <w:p>
            <w:pPr>
              <w:pStyle w:val="0"/>
            </w:pPr>
            <w:r>
              <w:rPr>
                <w:sz w:val="24"/>
              </w:rPr>
              <w:t xml:space="preserve">G91, G93.0, Q03</w:t>
            </w:r>
          </w:p>
        </w:tc>
        <w:tc>
          <w:tcPr>
            <w:tcW w:w="2948" w:type="dxa"/>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Эндоскопическая вентрикулостомия дна III желудочка мозга</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Эндоскопическая фенестрация стенок кист</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Эндоскопическая кистовентрикулоциестерностомия</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Стереотаксическая установка внутрижелудочковых стентов</w:t>
            </w:r>
          </w:p>
        </w:tc>
      </w:tr>
      <w:tr>
        <w:tc>
          <w:tcPr>
            <w:tcW w:w="567" w:type="dxa"/>
            <w:tcBorders>
              <w:bottom w:val="nil"/>
            </w:tcBorders>
            <w:vMerge w:val="restart"/>
          </w:tcPr>
          <w:p>
            <w:pPr>
              <w:pStyle w:val="0"/>
              <w:jc w:val="center"/>
            </w:pPr>
            <w:r>
              <w:rPr>
                <w:sz w:val="24"/>
              </w:rPr>
              <w:t xml:space="preserve">18</w:t>
            </w:r>
          </w:p>
        </w:tc>
        <w:tc>
          <w:tcPr>
            <w:tcW w:w="3458" w:type="dxa"/>
            <w:tcBorders>
              <w:bottom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01" w:type="dxa"/>
            <w:vMerge w:val="restart"/>
          </w:tcPr>
          <w:p>
            <w:pPr>
              <w:pStyle w:val="0"/>
            </w:pPr>
            <w:r>
              <w:rPr>
                <w:sz w:val="24"/>
              </w:rPr>
              <w:t xml:space="preserve">I60, I61, I62</w:t>
            </w:r>
          </w:p>
        </w:tc>
        <w:tc>
          <w:tcPr>
            <w:tcW w:w="294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Ресурсоемкое комбинированное микрохирургическое и эндоваскулярное вмешательство</w:t>
            </w:r>
          </w:p>
        </w:tc>
      </w:tr>
      <w:tr>
        <w:tc>
          <w:tcPr>
            <w:tcBorders>
              <w:bottom w:val="nil"/>
            </w:tcBorders>
            <w:vMerge w:val="continue"/>
          </w:tcPr>
          <w:p/>
        </w:tc>
        <w:tc>
          <w:tcPr>
            <w:tcBorders>
              <w:bottom w:val="nil"/>
            </w:tcBorders>
            <w:vMerge w:val="continue"/>
          </w:tcPr>
          <w:p/>
        </w:tc>
        <w:tc>
          <w:tcPr>
            <w:tcW w:w="1701" w:type="dxa"/>
            <w:vMerge w:val="restart"/>
          </w:tcPr>
          <w:p>
            <w:pPr>
              <w:pStyle w:val="0"/>
            </w:pPr>
            <w:r>
              <w:rPr>
                <w:sz w:val="24"/>
              </w:rPr>
              <w:t xml:space="preserve">I67.1</w:t>
            </w:r>
          </w:p>
        </w:tc>
        <w:tc>
          <w:tcPr>
            <w:tcW w:w="2948" w:type="dxa"/>
            <w:vMerge w:val="restart"/>
          </w:tcPr>
          <w:p>
            <w:pPr>
              <w:pStyle w:val="0"/>
            </w:pPr>
            <w:r>
              <w:rPr>
                <w:sz w:val="24"/>
              </w:rPr>
              <w:t xml:space="preserve">Артериальная аневризма головного мозга вне стадии разрыва</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tcW w:w="4252" w:type="dxa"/>
          </w:tcPr>
          <w:p>
            <w:pPr>
              <w:pStyle w:val="0"/>
            </w:pPr>
            <w:r>
              <w:rPr>
                <w:sz w:val="24"/>
              </w:rPr>
              <w:t xml:space="preserve">Ресурсоемкое комбинированное микрохирургическое и эндоваскулярное вмешательство</w:t>
            </w:r>
          </w:p>
        </w:tc>
      </w:tr>
      <w:tr>
        <w:tc>
          <w:tcPr>
            <w:tcBorders>
              <w:bottom w:val="nil"/>
            </w:tcBorders>
            <w:vMerge w:val="continue"/>
          </w:tcPr>
          <w:p/>
        </w:tc>
        <w:tc>
          <w:tcPr>
            <w:tcBorders>
              <w:bottom w:val="nil"/>
            </w:tcBorders>
            <w:vMerge w:val="continue"/>
          </w:tcPr>
          <w:p/>
        </w:tc>
        <w:tc>
          <w:tcPr>
            <w:tcW w:w="1701" w:type="dxa"/>
          </w:tcPr>
          <w:p>
            <w:pPr>
              <w:pStyle w:val="0"/>
            </w:pPr>
            <w:r>
              <w:rPr>
                <w:sz w:val="24"/>
              </w:rPr>
              <w:t xml:space="preserve">Q28.2, Q28.8</w:t>
            </w:r>
          </w:p>
        </w:tc>
        <w:tc>
          <w:tcPr>
            <w:tcW w:w="2948" w:type="dxa"/>
          </w:tcPr>
          <w:p>
            <w:pPr>
              <w:pStyle w:val="0"/>
            </w:pPr>
            <w:r>
              <w:rPr>
                <w:sz w:val="24"/>
              </w:rPr>
              <w:t xml:space="preserve">Артериовенозная мальформация головного и спинного мозга</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r>
      <w:tr>
        <w:tc>
          <w:tcPr>
            <w:tcBorders>
              <w:bottom w:val="nil"/>
            </w:tcBorders>
            <w:vMerge w:val="continue"/>
          </w:tcPr>
          <w:p/>
        </w:tc>
        <w:tc>
          <w:tcPr>
            <w:tcBorders>
              <w:bottom w:val="nil"/>
            </w:tcBorders>
            <w:vMerge w:val="continue"/>
          </w:tcPr>
          <w:p/>
        </w:tc>
        <w:tc>
          <w:tcPr>
            <w:tcW w:w="1701" w:type="dxa"/>
          </w:tcPr>
          <w:p>
            <w:pPr>
              <w:pStyle w:val="0"/>
            </w:pPr>
            <w:r>
              <w:rPr>
                <w:sz w:val="24"/>
              </w:rPr>
              <w:t xml:space="preserve">I67.8, I72.0, I77.0, I78.0</w:t>
            </w:r>
          </w:p>
        </w:tc>
        <w:tc>
          <w:tcPr>
            <w:tcW w:w="294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r>
      <w:tr>
        <w:tc>
          <w:tcPr>
            <w:tcW w:w="567" w:type="dxa"/>
            <w:tcBorders>
              <w:top w:val="nil"/>
            </w:tcBorders>
            <w:vMerge w:val="restart"/>
          </w:tcPr>
          <w:p>
            <w:pPr>
              <w:pStyle w:val="0"/>
            </w:pPr>
            <w:r>
              <w:rPr>
                <w:sz w:val="24"/>
              </w:rPr>
            </w:r>
          </w:p>
        </w:tc>
        <w:tc>
          <w:tcPr>
            <w:tcW w:w="3458" w:type="dxa"/>
            <w:tcBorders>
              <w:top w:val="nil"/>
            </w:tcBorders>
            <w:vMerge w:val="restart"/>
          </w:tcPr>
          <w:p>
            <w:pPr>
              <w:pStyle w:val="0"/>
            </w:pPr>
            <w:r>
              <w:rPr>
                <w:sz w:val="24"/>
              </w:rPr>
            </w:r>
          </w:p>
        </w:tc>
        <w:tc>
          <w:tcPr>
            <w:tcW w:w="1701" w:type="dxa"/>
          </w:tcPr>
          <w:p>
            <w:pPr>
              <w:pStyle w:val="0"/>
            </w:pPr>
            <w:r>
              <w:rPr>
                <w:sz w:val="24"/>
              </w:rPr>
              <w:t xml:space="preserve">D18.0, D18.1, D21.0, D36.0, D35.6, I67.8, Q28.8</w:t>
            </w:r>
          </w:p>
        </w:tc>
        <w:tc>
          <w:tcPr>
            <w:tcW w:w="2948" w:type="dxa"/>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r>
      <w:tr>
        <w:tc>
          <w:tcPr>
            <w:tcBorders>
              <w:top w:val="nil"/>
            </w:tcBorders>
            <w:vMerge w:val="continue"/>
          </w:tcPr>
          <w:p/>
        </w:tc>
        <w:tc>
          <w:tcPr>
            <w:tcBorders>
              <w:top w:val="nil"/>
            </w:tcBorders>
            <w:vMerge w:val="continue"/>
          </w:tcPr>
          <w:p/>
        </w:tc>
        <w:tc>
          <w:tcPr>
            <w:tcW w:w="1701" w:type="dxa"/>
          </w:tcPr>
          <w:p>
            <w:pPr>
              <w:pStyle w:val="0"/>
            </w:pPr>
            <w:r>
              <w:rPr>
                <w:sz w:val="24"/>
              </w:rPr>
              <w:t xml:space="preserve">I66</w:t>
            </w:r>
          </w:p>
        </w:tc>
        <w:tc>
          <w:tcPr>
            <w:tcW w:w="2948" w:type="dxa"/>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Эндоваскулярная ангиопластика и стентирование</w:t>
            </w:r>
          </w:p>
        </w:tc>
      </w:tr>
      <w:tr>
        <w:tc>
          <w:tcPr>
            <w:gridSpan w:val="6"/>
            <w:tcW w:w="14797" w:type="dxa"/>
          </w:tcPr>
          <w:p>
            <w:pPr>
              <w:pStyle w:val="0"/>
              <w:outlineLvl w:val="2"/>
              <w:jc w:val="center"/>
            </w:pPr>
            <w:r>
              <w:rPr>
                <w:sz w:val="24"/>
              </w:rPr>
              <w:t xml:space="preserve">Сердечно-сосудистая хирургия</w:t>
            </w:r>
          </w:p>
        </w:tc>
      </w:tr>
      <w:tr>
        <w:tc>
          <w:tcPr>
            <w:tcW w:w="567" w:type="dxa"/>
            <w:vMerge w:val="restart"/>
          </w:tcPr>
          <w:p>
            <w:pPr>
              <w:pStyle w:val="0"/>
              <w:jc w:val="center"/>
            </w:pPr>
            <w:r>
              <w:rPr>
                <w:sz w:val="24"/>
              </w:rPr>
              <w:t xml:space="preserve">60</w:t>
            </w:r>
          </w:p>
        </w:tc>
        <w:tc>
          <w:tcPr>
            <w:tcW w:w="3458"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 (в экстренной и неотложной форме)</w:t>
            </w:r>
          </w:p>
        </w:tc>
        <w:tc>
          <w:tcPr>
            <w:tcW w:w="1701" w:type="dxa"/>
            <w:vMerge w:val="restart"/>
          </w:tcPr>
          <w:p>
            <w:pPr>
              <w:pStyle w:val="0"/>
            </w:pPr>
            <w:r>
              <w:rPr>
                <w:sz w:val="24"/>
              </w:rPr>
              <w:t xml:space="preserve">I25, I44.1, I44.2, I45.2, I45.3, I45.6, I46.0, I49.5, Q21.0, Q24.6</w:t>
            </w:r>
          </w:p>
        </w:tc>
        <w:tc>
          <w:tcPr>
            <w:tcW w:w="2948" w:type="dxa"/>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Аортокоронарное шунтирование у больных ишемической болезнью сердца на работающем сердце</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Аортокоронарное шунтирование в сочетании с пластикой (протезированием) 1-2 клапанов</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r>
      <w:tr>
        <w:tc>
          <w:tcPr>
            <w:tcW w:w="567" w:type="dxa"/>
            <w:vMerge w:val="restart"/>
          </w:tcPr>
          <w:p>
            <w:pPr>
              <w:pStyle w:val="0"/>
              <w:jc w:val="center"/>
            </w:pPr>
            <w:r>
              <w:rPr>
                <w:sz w:val="24"/>
              </w:rPr>
              <w:t xml:space="preserve">61</w:t>
            </w:r>
          </w:p>
        </w:tc>
        <w:tc>
          <w:tcPr>
            <w:tcW w:w="3458" w:type="dxa"/>
            <w:vMerge w:val="restart"/>
          </w:tcPr>
          <w:p>
            <w:pPr>
              <w:pStyle w:val="0"/>
            </w:pPr>
            <w:r>
              <w:rPr>
                <w:sz w:val="24"/>
              </w:rPr>
              <w:t xml:space="preserve">Хирургическая и эндоваскулярная коррекция заболеваний магистральных артерий (в экстренной форме)</w:t>
            </w:r>
          </w:p>
        </w:tc>
        <w:tc>
          <w:tcPr>
            <w:tcW w:w="1701" w:type="dxa"/>
            <w:vMerge w:val="restart"/>
          </w:tcPr>
          <w:p>
            <w:pPr>
              <w:pStyle w:val="0"/>
              <w:jc w:val="center"/>
            </w:pPr>
            <w:r>
              <w:rPr>
                <w:sz w:val="24"/>
              </w:rPr>
              <w:t xml:space="preserve">I71.0, I71.1, I71.2, I71.3, I71.5, I71.6, I71.8, I26.0, I26.9</w:t>
            </w:r>
          </w:p>
        </w:tc>
        <w:tc>
          <w:tcPr>
            <w:tcW w:w="2948" w:type="dxa"/>
            <w:vMerge w:val="restart"/>
          </w:tcPr>
          <w:p>
            <w:pPr>
              <w:pStyle w:val="0"/>
            </w:pPr>
            <w:r>
              <w:rPr>
                <w:sz w:val="24"/>
              </w:rPr>
              <w:t xml:space="preserve">Врожденные и приобретенные заболевания аорты и магистральных артерий</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Эндоваскулярные, хирургические и гибридные операции на аорте и магистральных сосудах при легочной тромбоэмболии (I26.0, I26.9)</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r>
      <w:tr>
        <w:tc>
          <w:tcPr>
            <w:vMerge w:val="continue"/>
          </w:tcPr>
          <w:p/>
        </w:tc>
        <w:tc>
          <w:tcPr>
            <w:tcW w:w="3458" w:type="dxa"/>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(в экстренной и неотложной форме)</w:t>
            </w:r>
          </w:p>
        </w:tc>
        <w:tc>
          <w:tcPr>
            <w:tcW w:w="1701" w:type="dxa"/>
            <w:vMerge w:val="restart"/>
          </w:tcPr>
          <w:p>
            <w:pPr>
              <w:pStyle w:val="0"/>
            </w:pPr>
            <w:r>
              <w:rPr>
                <w:sz w:val="24"/>
              </w:rPr>
              <w:t xml:space="preserve">Q20.1 - Q20.9, Q21, Q22, Q23, Q24, Q25</w:t>
            </w:r>
          </w:p>
        </w:tc>
        <w:tc>
          <w:tcPr>
            <w:tcW w:w="2948" w:type="dxa"/>
            <w:vMerge w:val="restart"/>
          </w:tcPr>
          <w:p>
            <w:pPr>
              <w:pStyle w:val="0"/>
            </w:pPr>
            <w:r>
              <w:rPr>
                <w:sz w:val="24"/>
              </w:rPr>
              <w:t xml:space="preserve">Врожденные пороки перегородок, камер сердца и соединений магистральных сосудов</w:t>
            </w:r>
          </w:p>
        </w:tc>
        <w:tc>
          <w:tcPr>
            <w:tcW w:w="1871" w:type="dxa"/>
            <w:vMerge w:val="restart"/>
          </w:tcPr>
          <w:p>
            <w:pPr>
              <w:pStyle w:val="0"/>
            </w:pPr>
            <w:r>
              <w:rPr>
                <w:sz w:val="24"/>
              </w:rPr>
              <w:t xml:space="preserve">Хирургическое лечение</w:t>
            </w:r>
          </w:p>
        </w:tc>
        <w:tc>
          <w:tcPr>
            <w:tcW w:w="4252" w:type="dxa"/>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Радикальная, гемодинамическая, гибридная коррекция у детей старше 1 года и взрослых</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r>
      <w:tr>
        <w:tc>
          <w:tcPr>
            <w:vMerge w:val="continue"/>
          </w:tcPr>
          <w:p/>
        </w:tc>
        <w:tc>
          <w:tcPr>
            <w:vMerge w:val="continue"/>
          </w:tcPr>
          <w:p/>
        </w:tc>
        <w:tc>
          <w:tcPr>
            <w:vMerge w:val="continue"/>
          </w:tcPr>
          <w:p/>
        </w:tc>
        <w:tc>
          <w:tcPr>
            <w:vMerge w:val="continue"/>
          </w:tcPr>
          <w:p/>
        </w:tc>
        <w:tc>
          <w:tcPr>
            <w:vMerge w:val="continue"/>
          </w:tcPr>
          <w:p/>
        </w:tc>
        <w:tc>
          <w:tcPr>
            <w:tcW w:w="4252" w:type="dxa"/>
          </w:tcPr>
          <w:p>
            <w:pPr>
              <w:pStyle w:val="0"/>
            </w:pPr>
            <w:r>
              <w:rPr>
                <w:sz w:val="24"/>
              </w:rPr>
              <w:t xml:space="preserve">Хирургическая (перевязка, суживание, пластика) коррекция легочной артерии, аорты и ее ветвей</w:t>
            </w:r>
          </w:p>
        </w:tc>
      </w:tr>
      <w:tr>
        <w:tc>
          <w:tcPr>
            <w:tcW w:w="567" w:type="dxa"/>
          </w:tcPr>
          <w:p>
            <w:pPr>
              <w:pStyle w:val="0"/>
              <w:jc w:val="center"/>
            </w:pPr>
            <w:r>
              <w:rPr>
                <w:sz w:val="24"/>
              </w:rPr>
              <w:t xml:space="preserve">62</w:t>
            </w:r>
          </w:p>
        </w:tc>
        <w:tc>
          <w:tcPr>
            <w:tcW w:w="3458" w:type="dxa"/>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01" w:type="dxa"/>
          </w:tcPr>
          <w:p>
            <w:pPr>
              <w:pStyle w:val="0"/>
            </w:pPr>
            <w:r>
              <w:rPr>
                <w:sz w:val="24"/>
              </w:rPr>
              <w:t xml:space="preserve">Q20.5, Q21.3, Q22, Q23.0 - Q23.3, Q24.4, Q25.3, I34.0, I34.1, I34.2, I35.0, I35.1, I35.2, I36.0, I36.1, I36.2, I05.0, I05.1, I05.2, I06.0, I06.1, I06.2, I07.0, I07.1, I07.2, I08.0, I08.1, I08.2, I08.3, I08.8, I08.9, D15.1</w:t>
            </w:r>
          </w:p>
        </w:tc>
        <w:tc>
          <w:tcPr>
            <w:tcW w:w="2948" w:type="dxa"/>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Транскатетерное протезирование клапанов сердца</w:t>
            </w:r>
          </w:p>
        </w:tc>
      </w:tr>
      <w:tr>
        <w:tc>
          <w:tcPr>
            <w:tcW w:w="567" w:type="dxa"/>
          </w:tcPr>
          <w:p>
            <w:pPr>
              <w:pStyle w:val="0"/>
              <w:jc w:val="center"/>
            </w:pPr>
            <w:r>
              <w:rPr>
                <w:sz w:val="24"/>
              </w:rPr>
              <w:t xml:space="preserve">64</w:t>
            </w:r>
          </w:p>
        </w:tc>
        <w:tc>
          <w:tcPr>
            <w:tcW w:w="3458" w:type="dxa"/>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01" w:type="dxa"/>
          </w:tcPr>
          <w:p>
            <w:pPr>
              <w:pStyle w:val="0"/>
            </w:pPr>
            <w:r>
              <w:rPr>
                <w:sz w:val="24"/>
              </w:rPr>
              <w:t xml:space="preserve">Q20.1 - Q20.9, Q21, Q22, Q23, Q24, Q25</w:t>
            </w:r>
          </w:p>
        </w:tc>
        <w:tc>
          <w:tcPr>
            <w:tcW w:w="2948" w:type="dxa"/>
          </w:tcPr>
          <w:p>
            <w:pPr>
              <w:pStyle w:val="0"/>
            </w:pPr>
            <w:r>
              <w:rPr>
                <w:sz w:val="24"/>
              </w:rPr>
              <w:t xml:space="preserve">Врожденные пороки перегородок, камер сердца и соединений магистральных сосудов</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r>
      <w:tr>
        <w:tc>
          <w:tcPr>
            <w:tcW w:w="567" w:type="dxa"/>
          </w:tcPr>
          <w:p>
            <w:pPr>
              <w:pStyle w:val="0"/>
              <w:jc w:val="center"/>
            </w:pPr>
            <w:r>
              <w:rPr>
                <w:sz w:val="24"/>
              </w:rPr>
              <w:t xml:space="preserve">65</w:t>
            </w:r>
          </w:p>
        </w:tc>
        <w:tc>
          <w:tcPr>
            <w:tcW w:w="3458" w:type="dxa"/>
          </w:tcPr>
          <w:p>
            <w:pPr>
              <w:pStyle w:val="0"/>
            </w:pPr>
            <w:r>
              <w:rPr>
                <w:sz w:val="24"/>
              </w:rPr>
              <w:t xml:space="preserve">Эндоваскулярная коррекция заболеваний аорты и магистральных артерий</w:t>
            </w:r>
          </w:p>
        </w:tc>
        <w:tc>
          <w:tcPr>
            <w:tcW w:w="1701" w:type="dxa"/>
          </w:tcPr>
          <w:p>
            <w:pPr>
              <w:pStyle w:val="0"/>
            </w:pPr>
            <w:r>
              <w:rPr>
                <w:sz w:val="24"/>
              </w:rPr>
              <w:t xml:space="preserve">I20, I25, I26, I65, I70.0, I70.1, I70.8, I71, I72.0, I72.2, I72.3, I72.8, I73.1, I77.6, I98, Q26.0, Q27.3</w:t>
            </w:r>
          </w:p>
        </w:tc>
        <w:tc>
          <w:tcPr>
            <w:tcW w:w="2948" w:type="dxa"/>
          </w:tcPr>
          <w:p>
            <w:pPr>
              <w:pStyle w:val="0"/>
            </w:pPr>
            <w:r>
              <w:rPr>
                <w:sz w:val="24"/>
              </w:rPr>
              <w:t xml:space="preserve">Врожденные и приобретенные заболевания аорты и магистральных артерий</w:t>
            </w:r>
          </w:p>
        </w:tc>
        <w:tc>
          <w:tcPr>
            <w:tcW w:w="1871" w:type="dxa"/>
          </w:tcPr>
          <w:p>
            <w:pPr>
              <w:pStyle w:val="0"/>
            </w:pPr>
            <w:r>
              <w:rPr>
                <w:sz w:val="24"/>
              </w:rPr>
              <w:t xml:space="preserve">Хирургическое лечение</w:t>
            </w:r>
          </w:p>
        </w:tc>
        <w:tc>
          <w:tcPr>
            <w:tcW w:w="4252" w:type="dxa"/>
          </w:tcPr>
          <w:p>
            <w:pPr>
              <w:pStyle w:val="0"/>
            </w:pPr>
            <w:r>
              <w:rPr>
                <w:sz w:val="24"/>
              </w:rPr>
              <w:t xml:space="preserve">Эндопротезирование аорты</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8458" w:name="P8458"/>
    <w:bookmarkEnd w:id="8458"/>
    <w:p>
      <w:pPr>
        <w:pStyle w:val="2"/>
        <w:jc w:val="center"/>
      </w:pPr>
      <w:r>
        <w:rPr>
          <w:sz w:val="24"/>
        </w:rPr>
        <w:t xml:space="preserve">ПЕРЕЧЕНЬ</w:t>
      </w:r>
    </w:p>
    <w:p>
      <w:pPr>
        <w:pStyle w:val="2"/>
        <w:jc w:val="center"/>
      </w:pPr>
      <w:r>
        <w:rPr>
          <w:sz w:val="24"/>
        </w:rPr>
        <w:t xml:space="preserve">ГОСУДАРСТВЕННЫХ УЧРЕЖДЕНИЙ ЗДРАВООХРАНЕНИЯ САНКТ-ПЕТЕРБУРГА,</w:t>
      </w:r>
    </w:p>
    <w:p>
      <w:pPr>
        <w:pStyle w:val="2"/>
        <w:jc w:val="center"/>
      </w:pPr>
      <w:r>
        <w:rPr>
          <w:sz w:val="24"/>
        </w:rPr>
        <w:t xml:space="preserve">ОКАЗЫВАЮЩИХ ВЫСОКОТЕХНОЛОГИЧНУЮ МЕДИЦИНСКУЮ ПОМОЩЬ ЗА СЧЕТ</w:t>
      </w:r>
    </w:p>
    <w:p>
      <w:pPr>
        <w:pStyle w:val="2"/>
        <w:jc w:val="center"/>
      </w:pPr>
      <w:r>
        <w:rPr>
          <w:sz w:val="24"/>
        </w:rPr>
        <w:t xml:space="preserve">СРЕДСТВ МЕЖБЮДЖЕТНОГО ТРАНСФЕРТА, ПРЕДОСТАВЛЯЕМОГО</w:t>
      </w:r>
    </w:p>
    <w:p>
      <w:pPr>
        <w:pStyle w:val="2"/>
        <w:jc w:val="center"/>
      </w:pPr>
      <w:r>
        <w:rPr>
          <w:sz w:val="24"/>
        </w:rPr>
        <w:t xml:space="preserve">ИЗ БЮДЖЕТА САНКТ-ПЕТЕРБУРГА БЮДЖЕТУ ТЕРРИТОРИАЛЬНОГО ФОНДА</w:t>
      </w:r>
    </w:p>
    <w:p>
      <w:pPr>
        <w:pStyle w:val="2"/>
        <w:jc w:val="center"/>
      </w:pPr>
      <w:r>
        <w:rPr>
          <w:sz w:val="24"/>
        </w:rPr>
        <w:t xml:space="preserve">ОБЯЗАТЕЛЬНОГО МЕДИЦИНСКОГО СТРАХОВАНИЯ САНКТ-ПЕТЕРБУРГА</w:t>
      </w:r>
    </w:p>
    <w:p>
      <w:pPr>
        <w:pStyle w:val="2"/>
        <w:jc w:val="center"/>
      </w:pPr>
      <w:r>
        <w:rPr>
          <w:sz w:val="24"/>
        </w:rPr>
        <w:t xml:space="preserve">НА ФИНАНСОВОЕ ОБЕСПЕЧЕНИЕ ДОПОЛНИТЕЛЬНЫХ ВИДОВ И УСЛОВИЙ</w:t>
      </w:r>
    </w:p>
    <w:p>
      <w:pPr>
        <w:pStyle w:val="2"/>
        <w:jc w:val="center"/>
      </w:pPr>
      <w:r>
        <w:rPr>
          <w:sz w:val="24"/>
        </w:rPr>
        <w:t xml:space="preserve">ОКАЗАНИЯ МЕДИЦИНСКОЙ ПОМОЩИ, НЕ УСТАНОВЛЕННЫХ БАЗОВОЙ</w:t>
      </w:r>
    </w:p>
    <w:p>
      <w:pPr>
        <w:pStyle w:val="2"/>
        <w:jc w:val="center"/>
      </w:pPr>
      <w:r>
        <w:rPr>
          <w:sz w:val="24"/>
        </w:rPr>
        <w:t xml:space="preserve">ПРОГРАММОЙ ОБЯЗАТЕЛЬНОГО МЕДИЦИНСКОГО СТРАХОВАНИЯ,</w:t>
      </w:r>
    </w:p>
    <w:p>
      <w:pPr>
        <w:pStyle w:val="2"/>
        <w:jc w:val="center"/>
      </w:pPr>
      <w:r>
        <w:rPr>
          <w:sz w:val="24"/>
        </w:rPr>
        <w:t xml:space="preserve">УТВЕРЖДАЕМОЙ ПОСТАНОВЛЕНИЕМ ПРАВИТЕЛЬСТВА</w:t>
      </w:r>
    </w:p>
    <w:p>
      <w:pPr>
        <w:pStyle w:val="2"/>
        <w:jc w:val="center"/>
      </w:pPr>
      <w:r>
        <w:rPr>
          <w:sz w:val="24"/>
        </w:rPr>
        <w:t xml:space="preserve">РОССИЙСКОЙ ФЕДЕРАЦИИ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tcPr>
          <w:p>
            <w:pPr>
              <w:pStyle w:val="0"/>
              <w:jc w:val="center"/>
            </w:pPr>
            <w:r>
              <w:rPr>
                <w:sz w:val="24"/>
              </w:rPr>
              <w:t xml:space="preserve">N п/п</w:t>
            </w:r>
          </w:p>
        </w:tc>
        <w:tc>
          <w:tcPr>
            <w:tcW w:w="8504" w:type="dxa"/>
          </w:tcPr>
          <w:p>
            <w:pPr>
              <w:pStyle w:val="0"/>
              <w:jc w:val="center"/>
            </w:pPr>
            <w:r>
              <w:rPr>
                <w:sz w:val="24"/>
              </w:rPr>
              <w:t xml:space="preserve">Наименование государственного учреждения здравоохранения Санкт-Петербурга</w:t>
            </w:r>
          </w:p>
        </w:tc>
      </w:tr>
      <w:tr>
        <w:tc>
          <w:tcPr>
            <w:tcW w:w="567" w:type="dxa"/>
          </w:tcPr>
          <w:p>
            <w:pPr>
              <w:pStyle w:val="0"/>
              <w:jc w:val="center"/>
            </w:pPr>
            <w:r>
              <w:rPr>
                <w:sz w:val="24"/>
              </w:rPr>
              <w:t xml:space="preserve">1</w:t>
            </w:r>
          </w:p>
        </w:tc>
        <w:tc>
          <w:tcPr>
            <w:tcW w:w="8504" w:type="dxa"/>
          </w:tcPr>
          <w:p>
            <w:pPr>
              <w:pStyle w:val="0"/>
              <w:jc w:val="center"/>
            </w:pPr>
            <w:r>
              <w:rPr>
                <w:sz w:val="24"/>
              </w:rPr>
              <w:t xml:space="preserve">2</w:t>
            </w:r>
          </w:p>
        </w:tc>
      </w:tr>
      <w:tr>
        <w:tc>
          <w:tcPr>
            <w:tcW w:w="567" w:type="dxa"/>
          </w:tcPr>
          <w:p>
            <w:pPr>
              <w:pStyle w:val="0"/>
              <w:jc w:val="center"/>
            </w:pPr>
            <w:r>
              <w:rPr>
                <w:sz w:val="24"/>
              </w:rPr>
              <w:t xml:space="preserve">1</w:t>
            </w:r>
          </w:p>
        </w:tc>
        <w:tc>
          <w:tcPr>
            <w:tcW w:w="8504" w:type="dxa"/>
          </w:tcPr>
          <w:p>
            <w:pPr>
              <w:pStyle w:val="0"/>
            </w:pPr>
            <w:r>
              <w:rPr>
                <w:sz w:val="24"/>
              </w:rPr>
              <w:t xml:space="preserve">Санкт-Петербургское государственное бюджетное учреждение здравоохранения "Городская Покровская больница"</w:t>
            </w:r>
          </w:p>
        </w:tc>
      </w:tr>
      <w:tr>
        <w:tc>
          <w:tcPr>
            <w:tcW w:w="567" w:type="dxa"/>
          </w:tcPr>
          <w:p>
            <w:pPr>
              <w:pStyle w:val="0"/>
              <w:jc w:val="center"/>
            </w:pPr>
            <w:r>
              <w:rPr>
                <w:sz w:val="24"/>
              </w:rPr>
              <w:t xml:space="preserve">2</w:t>
            </w:r>
          </w:p>
        </w:tc>
        <w:tc>
          <w:tcPr>
            <w:tcW w:w="8504" w:type="dxa"/>
          </w:tcPr>
          <w:p>
            <w:pPr>
              <w:pStyle w:val="0"/>
            </w:pPr>
            <w:r>
              <w:rPr>
                <w:sz w:val="24"/>
              </w:rPr>
              <w:t xml:space="preserve">Санкт-Петербургское государственное бюджетное учреждение здравоохранения "Городская Мариинская больница"</w:t>
            </w:r>
          </w:p>
        </w:tc>
      </w:tr>
      <w:tr>
        <w:tc>
          <w:tcPr>
            <w:tcW w:w="567" w:type="dxa"/>
          </w:tcPr>
          <w:p>
            <w:pPr>
              <w:pStyle w:val="0"/>
              <w:jc w:val="center"/>
            </w:pPr>
            <w:r>
              <w:rPr>
                <w:sz w:val="24"/>
              </w:rPr>
              <w:t xml:space="preserve">3</w:t>
            </w:r>
          </w:p>
        </w:tc>
        <w:tc>
          <w:tcPr>
            <w:tcW w:w="8504" w:type="dxa"/>
          </w:tcPr>
          <w:p>
            <w:pPr>
              <w:pStyle w:val="0"/>
            </w:pPr>
            <w:r>
              <w:rPr>
                <w:sz w:val="24"/>
              </w:rPr>
              <w:t xml:space="preserve">Санкт-Петербургское государственное бюджетное учреждение здравоохранения "Городская Александровская больница"</w:t>
            </w:r>
          </w:p>
        </w:tc>
      </w:tr>
      <w:tr>
        <w:tc>
          <w:tcPr>
            <w:tcW w:w="567" w:type="dxa"/>
          </w:tcPr>
          <w:p>
            <w:pPr>
              <w:pStyle w:val="0"/>
              <w:jc w:val="center"/>
            </w:pPr>
            <w:r>
              <w:rPr>
                <w:sz w:val="24"/>
              </w:rPr>
              <w:t xml:space="preserve">4</w:t>
            </w:r>
          </w:p>
        </w:tc>
        <w:tc>
          <w:tcPr>
            <w:tcW w:w="8504" w:type="dxa"/>
          </w:tcPr>
          <w:p>
            <w:pPr>
              <w:pStyle w:val="0"/>
            </w:pPr>
            <w:r>
              <w:rPr>
                <w:sz w:val="24"/>
              </w:rPr>
              <w:t xml:space="preserve">Санкт-Петербургское государственное бюджетное учреждение здравоохранения "Городская многопрофильная больница N 2"</w:t>
            </w:r>
          </w:p>
        </w:tc>
      </w:tr>
      <w:tr>
        <w:tc>
          <w:tcPr>
            <w:tcW w:w="567" w:type="dxa"/>
          </w:tcPr>
          <w:p>
            <w:pPr>
              <w:pStyle w:val="0"/>
              <w:jc w:val="center"/>
            </w:pPr>
            <w:r>
              <w:rPr>
                <w:sz w:val="24"/>
              </w:rPr>
              <w:t xml:space="preserve">5</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N 26"</w:t>
            </w:r>
          </w:p>
        </w:tc>
      </w:tr>
      <w:tr>
        <w:tc>
          <w:tcPr>
            <w:tcW w:w="567" w:type="dxa"/>
          </w:tcPr>
          <w:p>
            <w:pPr>
              <w:pStyle w:val="0"/>
              <w:jc w:val="center"/>
            </w:pPr>
            <w:r>
              <w:rPr>
                <w:sz w:val="24"/>
              </w:rPr>
              <w:t xml:space="preserve">6</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Святой преподобномученицы Елизаветы"</w:t>
            </w:r>
          </w:p>
        </w:tc>
      </w:tr>
      <w:tr>
        <w:tc>
          <w:tcPr>
            <w:tcW w:w="567" w:type="dxa"/>
          </w:tcPr>
          <w:p>
            <w:pPr>
              <w:pStyle w:val="0"/>
              <w:jc w:val="center"/>
            </w:pPr>
            <w:r>
              <w:rPr>
                <w:sz w:val="24"/>
              </w:rPr>
              <w:t xml:space="preserve">7</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N 40 Курортного района"</w:t>
            </w:r>
          </w:p>
        </w:tc>
      </w:tr>
      <w:tr>
        <w:tc>
          <w:tcPr>
            <w:tcW w:w="567" w:type="dxa"/>
          </w:tcPr>
          <w:p>
            <w:pPr>
              <w:pStyle w:val="0"/>
              <w:jc w:val="center"/>
            </w:pPr>
            <w:r>
              <w:rPr>
                <w:sz w:val="24"/>
              </w:rPr>
              <w:t xml:space="preserve">8</w:t>
            </w:r>
          </w:p>
        </w:tc>
        <w:tc>
          <w:tcPr>
            <w:tcW w:w="8504" w:type="dxa"/>
          </w:tcPr>
          <w:p>
            <w:pPr>
              <w:pStyle w:val="0"/>
            </w:pPr>
            <w:r>
              <w:rPr>
                <w:sz w:val="24"/>
              </w:rPr>
              <w:t xml:space="preserve">Государственное бюджетное учреждение "Санкт-Петербургский научно-исследовательский институт скорой помощи имени И.И.Джанелидзе"</w:t>
            </w:r>
          </w:p>
        </w:tc>
      </w:tr>
      <w:tr>
        <w:tc>
          <w:tcPr>
            <w:tcW w:w="567" w:type="dxa"/>
          </w:tcPr>
          <w:p>
            <w:pPr>
              <w:pStyle w:val="0"/>
              <w:jc w:val="center"/>
            </w:pPr>
            <w:r>
              <w:rPr>
                <w:sz w:val="24"/>
              </w:rPr>
              <w:t xml:space="preserve">9</w:t>
            </w:r>
          </w:p>
        </w:tc>
        <w:tc>
          <w:tcPr>
            <w:tcW w:w="8504" w:type="dxa"/>
          </w:tcPr>
          <w:p>
            <w:pPr>
              <w:pStyle w:val="0"/>
            </w:pPr>
            <w:r>
              <w:rPr>
                <w:sz w:val="24"/>
              </w:rPr>
              <w:t xml:space="preserve">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tc>
          <w:tcPr>
            <w:tcW w:w="567" w:type="dxa"/>
          </w:tcPr>
          <w:p>
            <w:pPr>
              <w:pStyle w:val="0"/>
              <w:jc w:val="center"/>
            </w:pPr>
            <w:r>
              <w:rPr>
                <w:sz w:val="24"/>
              </w:rPr>
              <w:t xml:space="preserve">10</w:t>
            </w:r>
          </w:p>
        </w:tc>
        <w:tc>
          <w:tcPr>
            <w:tcW w:w="8504" w:type="dxa"/>
          </w:tcPr>
          <w:p>
            <w:pPr>
              <w:pStyle w:val="0"/>
            </w:pPr>
            <w:r>
              <w:rPr>
                <w:sz w:val="24"/>
              </w:rPr>
              <w:t xml:space="preserve">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технологий"</w:t>
            </w:r>
          </w:p>
        </w:tc>
      </w:tr>
      <w:tr>
        <w:tc>
          <w:tcPr>
            <w:tcW w:w="567" w:type="dxa"/>
          </w:tcPr>
          <w:p>
            <w:pPr>
              <w:pStyle w:val="0"/>
              <w:jc w:val="center"/>
            </w:pPr>
            <w:r>
              <w:rPr>
                <w:sz w:val="24"/>
              </w:rPr>
              <w:t xml:space="preserve">11</w:t>
            </w:r>
          </w:p>
        </w:tc>
        <w:tc>
          <w:tcPr>
            <w:tcW w:w="8504" w:type="dxa"/>
          </w:tcPr>
          <w:p>
            <w:pPr>
              <w:pStyle w:val="0"/>
            </w:pPr>
            <w:r>
              <w:rPr>
                <w:sz w:val="24"/>
              </w:rPr>
              <w:t xml:space="preserve">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технологий им. К.А.Раухфуса"</w:t>
            </w:r>
          </w:p>
        </w:tc>
      </w:tr>
      <w:tr>
        <w:tc>
          <w:tcPr>
            <w:tcW w:w="567" w:type="dxa"/>
          </w:tcPr>
          <w:p>
            <w:pPr>
              <w:pStyle w:val="0"/>
              <w:jc w:val="center"/>
            </w:pPr>
            <w:r>
              <w:rPr>
                <w:sz w:val="24"/>
              </w:rPr>
              <w:t xml:space="preserve">12</w:t>
            </w:r>
          </w:p>
        </w:tc>
        <w:tc>
          <w:tcPr>
            <w:tcW w:w="8504" w:type="dxa"/>
          </w:tcPr>
          <w:p>
            <w:pPr>
              <w:pStyle w:val="0"/>
            </w:pPr>
            <w:r>
              <w:rPr>
                <w:sz w:val="24"/>
              </w:rPr>
              <w:t xml:space="preserve">Санкт-Петербургское государственное бюджетное учреждение здравоохранения "Родильный дом N 17"</w:t>
            </w:r>
          </w:p>
        </w:tc>
      </w:tr>
      <w:tr>
        <w:tc>
          <w:tcPr>
            <w:tcW w:w="567" w:type="dxa"/>
          </w:tcPr>
          <w:p>
            <w:pPr>
              <w:pStyle w:val="0"/>
              <w:jc w:val="center"/>
            </w:pPr>
            <w:r>
              <w:rPr>
                <w:sz w:val="24"/>
              </w:rPr>
              <w:t xml:space="preserve">13</w:t>
            </w:r>
          </w:p>
        </w:tc>
        <w:tc>
          <w:tcPr>
            <w:tcW w:w="8504" w:type="dxa"/>
          </w:tcPr>
          <w:p>
            <w:pPr>
              <w:pStyle w:val="0"/>
            </w:pPr>
            <w:r>
              <w:rPr>
                <w:sz w:val="24"/>
              </w:rPr>
              <w:t xml:space="preserve">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tc>
          <w:tcPr>
            <w:tcW w:w="567" w:type="dxa"/>
          </w:tcPr>
          <w:p>
            <w:pPr>
              <w:pStyle w:val="0"/>
              <w:jc w:val="center"/>
            </w:pPr>
            <w:r>
              <w:rPr>
                <w:sz w:val="24"/>
              </w:rPr>
              <w:t xml:space="preserve">14</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N 33"</w:t>
            </w:r>
          </w:p>
        </w:tc>
      </w:tr>
      <w:tr>
        <w:tc>
          <w:tcPr>
            <w:tcW w:w="567" w:type="dxa"/>
          </w:tcPr>
          <w:p>
            <w:pPr>
              <w:pStyle w:val="0"/>
              <w:jc w:val="center"/>
            </w:pPr>
            <w:r>
              <w:rPr>
                <w:sz w:val="24"/>
              </w:rPr>
              <w:t xml:space="preserve">15</w:t>
            </w:r>
          </w:p>
        </w:tc>
        <w:tc>
          <w:tcPr>
            <w:tcW w:w="8504" w:type="dxa"/>
          </w:tcPr>
          <w:p>
            <w:pPr>
              <w:pStyle w:val="0"/>
            </w:pPr>
            <w:r>
              <w:rPr>
                <w:sz w:val="24"/>
              </w:rPr>
              <w:t xml:space="preserve">Санкт-Петербургское государственное бюджетное учреждение здравоохранения "Госпиталь для ветеранов войн"</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8517" w:name="P8517"/>
    <w:bookmarkEnd w:id="8517"/>
    <w:p>
      <w:pPr>
        <w:pStyle w:val="2"/>
        <w:jc w:val="center"/>
      </w:pPr>
      <w:r>
        <w:rPr>
          <w:sz w:val="24"/>
        </w:rPr>
        <w:t xml:space="preserve">ОБЪЕМ</w:t>
      </w:r>
    </w:p>
    <w:p>
      <w:pPr>
        <w:pStyle w:val="2"/>
        <w:jc w:val="center"/>
      </w:pPr>
      <w:r>
        <w:rPr>
          <w:sz w:val="24"/>
        </w:rPr>
        <w:t xml:space="preserve">МЕДИЦИНСКОЙ ПОМОЩИ В АМБУЛАТОРНЫХ УСЛОВИЯХ,</w:t>
      </w:r>
    </w:p>
    <w:p>
      <w:pPr>
        <w:pStyle w:val="2"/>
        <w:jc w:val="center"/>
      </w:pPr>
      <w:r>
        <w:rPr>
          <w:sz w:val="24"/>
        </w:rPr>
        <w:t xml:space="preserve">ОКАЗЫВАЕМОЙ С ПРОФИЛАКТИЧЕСКИМИ И ИНЫМИ ЦЕЛЯМИ,</w:t>
      </w:r>
    </w:p>
    <w:p>
      <w:pPr>
        <w:pStyle w:val="2"/>
        <w:jc w:val="center"/>
      </w:pPr>
      <w:r>
        <w:rPr>
          <w:sz w:val="24"/>
        </w:rPr>
        <w:t xml:space="preserve">НА 1 ЖИТЕЛЯ (1 ЗАСТРАХОВАННОЕ ЛИЦО) НА 2026 ГОД</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649"/>
        <w:gridCol w:w="2154"/>
        <w:gridCol w:w="1701"/>
      </w:tblGrid>
      <w:tr>
        <w:tc>
          <w:tcPr>
            <w:tcW w:w="567" w:type="dxa"/>
            <w:vMerge w:val="restart"/>
          </w:tcPr>
          <w:p>
            <w:pPr>
              <w:pStyle w:val="0"/>
              <w:jc w:val="center"/>
            </w:pPr>
            <w:r>
              <w:rPr>
                <w:sz w:val="24"/>
              </w:rPr>
              <w:t xml:space="preserve">N строки</w:t>
            </w:r>
          </w:p>
        </w:tc>
        <w:tc>
          <w:tcPr>
            <w:tcW w:w="4649" w:type="dxa"/>
            <w:vMerge w:val="restart"/>
          </w:tcPr>
          <w:p>
            <w:pPr>
              <w:pStyle w:val="0"/>
              <w:jc w:val="center"/>
            </w:pPr>
            <w:r>
              <w:rPr>
                <w:sz w:val="24"/>
              </w:rPr>
              <w:t xml:space="preserve">Показатель (на 1 жителя/застрахованное лицо)</w:t>
            </w:r>
          </w:p>
        </w:tc>
        <w:tc>
          <w:tcPr>
            <w:gridSpan w:val="2"/>
            <w:tcW w:w="3855"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2154" w:type="dxa"/>
          </w:tcPr>
          <w:p>
            <w:pPr>
              <w:pStyle w:val="0"/>
              <w:jc w:val="center"/>
            </w:pPr>
            <w:r>
              <w:rPr>
                <w:sz w:val="24"/>
              </w:rPr>
              <w:t xml:space="preserve">Бюджетные ассигнования бюджета Санкт-Петербурга</w:t>
            </w:r>
          </w:p>
        </w:tc>
        <w:tc>
          <w:tcPr>
            <w:tcW w:w="1701" w:type="dxa"/>
          </w:tcPr>
          <w:p>
            <w:pPr>
              <w:pStyle w:val="0"/>
              <w:jc w:val="center"/>
            </w:pPr>
            <w:r>
              <w:rPr>
                <w:sz w:val="24"/>
              </w:rPr>
              <w:t xml:space="preserve">Средства обязательного медицинского страхования</w:t>
            </w:r>
          </w:p>
        </w:tc>
      </w:tr>
      <w:tr>
        <w:tc>
          <w:tcPr>
            <w:tcW w:w="567" w:type="dxa"/>
          </w:tcPr>
          <w:p>
            <w:pPr>
              <w:pStyle w:val="0"/>
              <w:jc w:val="center"/>
            </w:pPr>
            <w:r>
              <w:rPr>
                <w:sz w:val="24"/>
              </w:rPr>
              <w:t xml:space="preserve">1</w:t>
            </w:r>
          </w:p>
        </w:tc>
        <w:tc>
          <w:tcPr>
            <w:tcW w:w="4649" w:type="dxa"/>
          </w:tcPr>
          <w:p>
            <w:pPr>
              <w:pStyle w:val="0"/>
              <w:jc w:val="center"/>
            </w:pPr>
            <w:r>
              <w:rPr>
                <w:sz w:val="24"/>
              </w:rPr>
              <w:t xml:space="preserve">2</w:t>
            </w:r>
          </w:p>
        </w:tc>
        <w:tc>
          <w:tcPr>
            <w:tcW w:w="2154" w:type="dxa"/>
          </w:tcPr>
          <w:p>
            <w:pPr>
              <w:pStyle w:val="0"/>
              <w:jc w:val="center"/>
            </w:pPr>
            <w:r>
              <w:rPr>
                <w:sz w:val="24"/>
              </w:rPr>
              <w:t xml:space="preserve">3</w:t>
            </w:r>
          </w:p>
        </w:tc>
        <w:tc>
          <w:tcPr>
            <w:tcW w:w="1701" w:type="dxa"/>
          </w:tcPr>
          <w:p>
            <w:pPr>
              <w:pStyle w:val="0"/>
              <w:jc w:val="center"/>
            </w:pPr>
            <w:r>
              <w:rPr>
                <w:sz w:val="24"/>
              </w:rPr>
              <w:t xml:space="preserve">4</w:t>
            </w:r>
          </w:p>
        </w:tc>
      </w:tr>
      <w:tr>
        <w:tc>
          <w:tcPr>
            <w:tcW w:w="567" w:type="dxa"/>
          </w:tcPr>
          <w:p>
            <w:pPr>
              <w:pStyle w:val="0"/>
              <w:jc w:val="center"/>
            </w:pPr>
            <w:r>
              <w:rPr>
                <w:sz w:val="24"/>
              </w:rPr>
              <w:t xml:space="preserve">1</w:t>
            </w:r>
          </w:p>
        </w:tc>
        <w:tc>
          <w:tcPr>
            <w:tcW w:w="4649" w:type="dxa"/>
          </w:tcPr>
          <w:p>
            <w:pPr>
              <w:pStyle w:val="0"/>
            </w:pPr>
            <w:r>
              <w:rPr>
                <w:sz w:val="24"/>
              </w:rPr>
              <w:t xml:space="preserve">Объем посещений с профилактической и иными целями, всего, в том числе:</w:t>
            </w:r>
          </w:p>
        </w:tc>
        <w:tc>
          <w:tcPr>
            <w:tcW w:w="2154" w:type="dxa"/>
          </w:tcPr>
          <w:p>
            <w:pPr>
              <w:pStyle w:val="0"/>
              <w:jc w:val="center"/>
            </w:pPr>
            <w:r>
              <w:rPr>
                <w:sz w:val="24"/>
              </w:rPr>
              <w:t xml:space="preserve">0,694605</w:t>
            </w:r>
          </w:p>
        </w:tc>
        <w:tc>
          <w:tcPr>
            <w:tcW w:w="1701" w:type="dxa"/>
          </w:tcPr>
          <w:p>
            <w:pPr>
              <w:pStyle w:val="0"/>
              <w:jc w:val="center"/>
            </w:pPr>
            <w:r>
              <w:rPr>
                <w:sz w:val="24"/>
              </w:rPr>
              <w:t xml:space="preserve">4,456344</w:t>
            </w:r>
          </w:p>
        </w:tc>
      </w:tr>
      <w:tr>
        <w:tc>
          <w:tcPr>
            <w:tcW w:w="567" w:type="dxa"/>
          </w:tcPr>
          <w:p>
            <w:pPr>
              <w:pStyle w:val="0"/>
              <w:jc w:val="center"/>
            </w:pPr>
            <w:r>
              <w:rPr>
                <w:sz w:val="24"/>
              </w:rPr>
              <w:t xml:space="preserve">2</w:t>
            </w:r>
          </w:p>
        </w:tc>
        <w:tc>
          <w:tcPr>
            <w:tcW w:w="4649" w:type="dxa"/>
          </w:tcPr>
          <w:p>
            <w:pPr>
              <w:pStyle w:val="0"/>
            </w:pPr>
            <w:r>
              <w:rPr>
                <w:sz w:val="24"/>
              </w:rPr>
              <w:t xml:space="preserve">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154" w:type="dxa"/>
          </w:tcPr>
          <w:p>
            <w:pPr>
              <w:pStyle w:val="0"/>
              <w:jc w:val="center"/>
            </w:pPr>
            <w:r>
              <w:rPr>
                <w:sz w:val="24"/>
              </w:rPr>
              <w:t xml:space="preserve">0,241605</w:t>
            </w:r>
          </w:p>
        </w:tc>
        <w:tc>
          <w:tcPr>
            <w:tcW w:w="1701" w:type="dxa"/>
          </w:tcPr>
          <w:p>
            <w:pPr>
              <w:pStyle w:val="0"/>
              <w:jc w:val="center"/>
            </w:pPr>
            <w:r>
              <w:rPr>
                <w:sz w:val="24"/>
              </w:rPr>
              <w:t xml:space="preserve">0,260168</w:t>
            </w:r>
          </w:p>
        </w:tc>
      </w:tr>
      <w:tr>
        <w:tc>
          <w:tcPr>
            <w:tcW w:w="567" w:type="dxa"/>
          </w:tcPr>
          <w:p>
            <w:pPr>
              <w:pStyle w:val="0"/>
              <w:jc w:val="center"/>
            </w:pPr>
            <w:r>
              <w:rPr>
                <w:sz w:val="24"/>
              </w:rPr>
              <w:t xml:space="preserve">3</w:t>
            </w:r>
          </w:p>
        </w:tc>
        <w:tc>
          <w:tcPr>
            <w:tcW w:w="4649" w:type="dxa"/>
          </w:tcPr>
          <w:p>
            <w:pPr>
              <w:pStyle w:val="0"/>
            </w:pPr>
            <w:r>
              <w:rPr>
                <w:sz w:val="24"/>
              </w:rPr>
              <w:t xml:space="preserve">Норматив объема комплексных посещений для проведения диспансеризации, в том числе:</w:t>
            </w:r>
          </w:p>
        </w:tc>
        <w:tc>
          <w:tcPr>
            <w:tcW w:w="2154" w:type="dxa"/>
          </w:tcPr>
          <w:p>
            <w:pPr>
              <w:pStyle w:val="0"/>
              <w:jc w:val="center"/>
            </w:pPr>
            <w:r>
              <w:rPr>
                <w:sz w:val="24"/>
              </w:rPr>
              <w:t xml:space="preserve">0,26</w:t>
            </w:r>
          </w:p>
        </w:tc>
        <w:tc>
          <w:tcPr>
            <w:tcW w:w="1701" w:type="dxa"/>
          </w:tcPr>
          <w:p>
            <w:pPr>
              <w:pStyle w:val="0"/>
              <w:jc w:val="center"/>
            </w:pPr>
            <w:r>
              <w:rPr>
                <w:sz w:val="24"/>
              </w:rPr>
              <w:t xml:space="preserve">0,439948</w:t>
            </w:r>
          </w:p>
        </w:tc>
      </w:tr>
      <w:tr>
        <w:tc>
          <w:tcPr>
            <w:tcW w:w="567" w:type="dxa"/>
          </w:tcPr>
          <w:p>
            <w:pPr>
              <w:pStyle w:val="0"/>
              <w:jc w:val="center"/>
            </w:pPr>
            <w:r>
              <w:rPr>
                <w:sz w:val="24"/>
              </w:rPr>
              <w:t xml:space="preserve">3.1</w:t>
            </w:r>
          </w:p>
        </w:tc>
        <w:tc>
          <w:tcPr>
            <w:tcW w:w="4649" w:type="dxa"/>
          </w:tcPr>
          <w:p>
            <w:pPr>
              <w:pStyle w:val="0"/>
            </w:pPr>
            <w:r>
              <w:rPr>
                <w:sz w:val="24"/>
              </w:rPr>
              <w:t xml:space="preserve">для проведения углубленной диспансеризации</w:t>
            </w:r>
          </w:p>
        </w:tc>
        <w:tc>
          <w:tcPr>
            <w:tcW w:w="2154" w:type="dxa"/>
          </w:tcPr>
          <w:p>
            <w:pPr>
              <w:pStyle w:val="0"/>
              <w:jc w:val="center"/>
            </w:pPr>
            <w:r>
              <w:rPr>
                <w:sz w:val="24"/>
              </w:rPr>
              <w:t xml:space="preserve">0</w:t>
            </w:r>
          </w:p>
        </w:tc>
        <w:tc>
          <w:tcPr>
            <w:tcW w:w="1701" w:type="dxa"/>
          </w:tcPr>
          <w:p>
            <w:pPr>
              <w:pStyle w:val="0"/>
              <w:jc w:val="center"/>
            </w:pPr>
            <w:r>
              <w:rPr>
                <w:sz w:val="24"/>
              </w:rPr>
              <w:t xml:space="preserve">0,050758</w:t>
            </w:r>
          </w:p>
        </w:tc>
      </w:tr>
      <w:tr>
        <w:tc>
          <w:tcPr>
            <w:tcW w:w="567" w:type="dxa"/>
          </w:tcPr>
          <w:p>
            <w:pPr>
              <w:pStyle w:val="0"/>
              <w:jc w:val="center"/>
            </w:pPr>
            <w:r>
              <w:rPr>
                <w:sz w:val="24"/>
              </w:rPr>
              <w:t xml:space="preserve">4</w:t>
            </w:r>
          </w:p>
        </w:tc>
        <w:tc>
          <w:tcPr>
            <w:tcW w:w="4649" w:type="dxa"/>
          </w:tcPr>
          <w:p>
            <w:pPr>
              <w:pStyle w:val="0"/>
            </w:pPr>
            <w:r>
              <w:rPr>
                <w:sz w:val="24"/>
              </w:rPr>
              <w:t xml:space="preserve">Норматив объема комплексных посещений для проведения диспансеризации для оценки репродуктивного здоровья женщин и мужчин</w:t>
            </w:r>
          </w:p>
        </w:tc>
        <w:tc>
          <w:tcPr>
            <w:tcW w:w="2154" w:type="dxa"/>
          </w:tcPr>
          <w:p>
            <w:pPr>
              <w:pStyle w:val="0"/>
              <w:jc w:val="center"/>
            </w:pPr>
            <w:r>
              <w:rPr>
                <w:sz w:val="24"/>
              </w:rPr>
              <w:t xml:space="preserve">0</w:t>
            </w:r>
          </w:p>
        </w:tc>
        <w:tc>
          <w:tcPr>
            <w:tcW w:w="1701" w:type="dxa"/>
          </w:tcPr>
          <w:p>
            <w:pPr>
              <w:pStyle w:val="0"/>
              <w:jc w:val="center"/>
            </w:pPr>
            <w:r>
              <w:rPr>
                <w:sz w:val="24"/>
              </w:rPr>
              <w:t xml:space="preserve">0,145709</w:t>
            </w:r>
          </w:p>
        </w:tc>
      </w:tr>
      <w:tr>
        <w:tc>
          <w:tcPr>
            <w:tcW w:w="567" w:type="dxa"/>
          </w:tcPr>
          <w:p>
            <w:pPr>
              <w:pStyle w:val="0"/>
              <w:jc w:val="center"/>
            </w:pPr>
            <w:r>
              <w:rPr>
                <w:sz w:val="24"/>
              </w:rPr>
              <w:t xml:space="preserve">4.1</w:t>
            </w:r>
          </w:p>
        </w:tc>
        <w:tc>
          <w:tcPr>
            <w:tcW w:w="4649" w:type="dxa"/>
          </w:tcPr>
          <w:p>
            <w:pPr>
              <w:pStyle w:val="0"/>
            </w:pPr>
            <w:r>
              <w:rPr>
                <w:sz w:val="24"/>
              </w:rPr>
              <w:t xml:space="preserve">женщины</w:t>
            </w:r>
          </w:p>
        </w:tc>
        <w:tc>
          <w:tcPr>
            <w:tcW w:w="2154" w:type="dxa"/>
          </w:tcPr>
          <w:p>
            <w:pPr>
              <w:pStyle w:val="0"/>
              <w:jc w:val="center"/>
            </w:pPr>
            <w:r>
              <w:rPr>
                <w:sz w:val="24"/>
              </w:rPr>
              <w:t xml:space="preserve">0</w:t>
            </w:r>
          </w:p>
        </w:tc>
        <w:tc>
          <w:tcPr>
            <w:tcW w:w="1701" w:type="dxa"/>
          </w:tcPr>
          <w:p>
            <w:pPr>
              <w:pStyle w:val="0"/>
              <w:jc w:val="center"/>
            </w:pPr>
            <w:r>
              <w:rPr>
                <w:sz w:val="24"/>
              </w:rPr>
              <w:t xml:space="preserve">0,074587</w:t>
            </w:r>
          </w:p>
        </w:tc>
      </w:tr>
      <w:tr>
        <w:tc>
          <w:tcPr>
            <w:tcW w:w="567" w:type="dxa"/>
          </w:tcPr>
          <w:p>
            <w:pPr>
              <w:pStyle w:val="0"/>
              <w:jc w:val="center"/>
            </w:pPr>
            <w:r>
              <w:rPr>
                <w:sz w:val="24"/>
              </w:rPr>
              <w:t xml:space="preserve">4.2</w:t>
            </w:r>
          </w:p>
        </w:tc>
        <w:tc>
          <w:tcPr>
            <w:tcW w:w="4649" w:type="dxa"/>
          </w:tcPr>
          <w:p>
            <w:pPr>
              <w:pStyle w:val="0"/>
            </w:pPr>
            <w:r>
              <w:rPr>
                <w:sz w:val="24"/>
              </w:rPr>
              <w:t xml:space="preserve">мужчины</w:t>
            </w:r>
          </w:p>
        </w:tc>
        <w:tc>
          <w:tcPr>
            <w:tcW w:w="2154" w:type="dxa"/>
          </w:tcPr>
          <w:p>
            <w:pPr>
              <w:pStyle w:val="0"/>
              <w:jc w:val="center"/>
            </w:pPr>
            <w:r>
              <w:rPr>
                <w:sz w:val="24"/>
              </w:rPr>
              <w:t xml:space="preserve">0</w:t>
            </w:r>
          </w:p>
        </w:tc>
        <w:tc>
          <w:tcPr>
            <w:tcW w:w="1701" w:type="dxa"/>
          </w:tcPr>
          <w:p>
            <w:pPr>
              <w:pStyle w:val="0"/>
              <w:jc w:val="center"/>
            </w:pPr>
            <w:r>
              <w:rPr>
                <w:sz w:val="24"/>
              </w:rPr>
              <w:t xml:space="preserve">0,071122</w:t>
            </w:r>
          </w:p>
        </w:tc>
      </w:tr>
      <w:tr>
        <w:tc>
          <w:tcPr>
            <w:tcW w:w="567" w:type="dxa"/>
          </w:tcPr>
          <w:p>
            <w:pPr>
              <w:pStyle w:val="0"/>
              <w:jc w:val="center"/>
            </w:pPr>
            <w:r>
              <w:rPr>
                <w:sz w:val="24"/>
              </w:rPr>
              <w:t xml:space="preserve">5</w:t>
            </w:r>
          </w:p>
        </w:tc>
        <w:tc>
          <w:tcPr>
            <w:tcW w:w="4649" w:type="dxa"/>
          </w:tcPr>
          <w:p>
            <w:pPr>
              <w:pStyle w:val="0"/>
            </w:pPr>
            <w:r>
              <w:rPr>
                <w:sz w:val="24"/>
              </w:rPr>
              <w:t xml:space="preserve">Норматив посещений с иными целями, в том числе:</w:t>
            </w:r>
          </w:p>
        </w:tc>
        <w:tc>
          <w:tcPr>
            <w:tcW w:w="2154" w:type="dxa"/>
          </w:tcPr>
          <w:p>
            <w:pPr>
              <w:pStyle w:val="0"/>
              <w:jc w:val="center"/>
            </w:pPr>
            <w:r>
              <w:rPr>
                <w:sz w:val="24"/>
              </w:rPr>
              <w:t xml:space="preserve">0,193</w:t>
            </w:r>
          </w:p>
        </w:tc>
        <w:tc>
          <w:tcPr>
            <w:tcW w:w="1701" w:type="dxa"/>
          </w:tcPr>
          <w:p>
            <w:pPr>
              <w:pStyle w:val="0"/>
              <w:jc w:val="center"/>
            </w:pPr>
            <w:r>
              <w:rPr>
                <w:sz w:val="24"/>
              </w:rPr>
              <w:t xml:space="preserve">3,367411</w:t>
            </w:r>
          </w:p>
        </w:tc>
      </w:tr>
      <w:tr>
        <w:tc>
          <w:tcPr>
            <w:tcW w:w="567" w:type="dxa"/>
          </w:tcPr>
          <w:p>
            <w:pPr>
              <w:pStyle w:val="0"/>
              <w:jc w:val="center"/>
            </w:pPr>
            <w:r>
              <w:rPr>
                <w:sz w:val="24"/>
              </w:rPr>
              <w:t xml:space="preserve">6</w:t>
            </w:r>
          </w:p>
        </w:tc>
        <w:tc>
          <w:tcPr>
            <w:tcW w:w="4649" w:type="dxa"/>
          </w:tcPr>
          <w:p>
            <w:pPr>
              <w:pStyle w:val="0"/>
            </w:pPr>
            <w:r>
              <w:rPr>
                <w:sz w:val="24"/>
              </w:rPr>
              <w:t xml:space="preserve">норматив посещений для паллиативной медицинской помощи, в том числе:</w:t>
            </w:r>
          </w:p>
        </w:tc>
        <w:tc>
          <w:tcPr>
            <w:tcW w:w="2154" w:type="dxa"/>
          </w:tcPr>
          <w:p>
            <w:pPr>
              <w:pStyle w:val="0"/>
              <w:jc w:val="center"/>
            </w:pPr>
            <w:r>
              <w:rPr>
                <w:sz w:val="24"/>
              </w:rPr>
              <w:t xml:space="preserve">0,03</w:t>
            </w:r>
          </w:p>
        </w:tc>
        <w:tc>
          <w:tcPr>
            <w:tcW w:w="1701" w:type="dxa"/>
          </w:tcPr>
          <w:p>
            <w:pPr>
              <w:pStyle w:val="0"/>
              <w:jc w:val="center"/>
            </w:pPr>
            <w:r>
              <w:rPr>
                <w:sz w:val="24"/>
              </w:rPr>
              <w:t xml:space="preserve">0</w:t>
            </w:r>
          </w:p>
        </w:tc>
      </w:tr>
      <w:tr>
        <w:tc>
          <w:tcPr>
            <w:tcW w:w="567" w:type="dxa"/>
          </w:tcPr>
          <w:p>
            <w:pPr>
              <w:pStyle w:val="0"/>
              <w:jc w:val="center"/>
            </w:pPr>
            <w:r>
              <w:rPr>
                <w:sz w:val="24"/>
              </w:rPr>
              <w:t xml:space="preserve">7</w:t>
            </w:r>
          </w:p>
        </w:tc>
        <w:tc>
          <w:tcPr>
            <w:tcW w:w="4649" w:type="dxa"/>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154" w:type="dxa"/>
          </w:tcPr>
          <w:p>
            <w:pPr>
              <w:pStyle w:val="0"/>
              <w:jc w:val="center"/>
            </w:pPr>
            <w:r>
              <w:rPr>
                <w:sz w:val="24"/>
              </w:rPr>
              <w:t xml:space="preserve">0,022</w:t>
            </w:r>
          </w:p>
        </w:tc>
        <w:tc>
          <w:tcPr>
            <w:tcW w:w="1701" w:type="dxa"/>
          </w:tcPr>
          <w:p>
            <w:pPr>
              <w:pStyle w:val="0"/>
              <w:jc w:val="center"/>
            </w:pPr>
            <w:r>
              <w:rPr>
                <w:sz w:val="24"/>
              </w:rPr>
              <w:t xml:space="preserve">0</w:t>
            </w:r>
          </w:p>
        </w:tc>
      </w:tr>
      <w:tr>
        <w:tc>
          <w:tcPr>
            <w:tcW w:w="567" w:type="dxa"/>
          </w:tcPr>
          <w:p>
            <w:pPr>
              <w:pStyle w:val="0"/>
              <w:jc w:val="center"/>
            </w:pPr>
            <w:r>
              <w:rPr>
                <w:sz w:val="24"/>
              </w:rPr>
              <w:t xml:space="preserve">8</w:t>
            </w:r>
          </w:p>
        </w:tc>
        <w:tc>
          <w:tcPr>
            <w:tcW w:w="4649" w:type="dxa"/>
          </w:tcPr>
          <w:p>
            <w:pPr>
              <w:pStyle w:val="0"/>
            </w:pPr>
            <w:r>
              <w:rPr>
                <w:sz w:val="24"/>
              </w:rPr>
              <w:t xml:space="preserve">норматив посещений на дому выездными патронажными бригадами</w:t>
            </w:r>
          </w:p>
        </w:tc>
        <w:tc>
          <w:tcPr>
            <w:tcW w:w="2154" w:type="dxa"/>
          </w:tcPr>
          <w:p>
            <w:pPr>
              <w:pStyle w:val="0"/>
              <w:jc w:val="center"/>
            </w:pPr>
            <w:r>
              <w:rPr>
                <w:sz w:val="24"/>
              </w:rPr>
              <w:t xml:space="preserve">0,008</w:t>
            </w:r>
          </w:p>
        </w:tc>
        <w:tc>
          <w:tcPr>
            <w:tcW w:w="1701" w:type="dxa"/>
          </w:tcPr>
          <w:p>
            <w:pPr>
              <w:pStyle w:val="0"/>
              <w:jc w:val="center"/>
            </w:pPr>
            <w:r>
              <w:rPr>
                <w:sz w:val="24"/>
              </w:rPr>
              <w:t xml:space="preserve">0</w:t>
            </w:r>
          </w:p>
        </w:tc>
      </w:tr>
      <w:tr>
        <w:tc>
          <w:tcPr>
            <w:tcW w:w="567" w:type="dxa"/>
          </w:tcPr>
          <w:p>
            <w:pPr>
              <w:pStyle w:val="0"/>
              <w:jc w:val="center"/>
            </w:pPr>
            <w:r>
              <w:rPr>
                <w:sz w:val="24"/>
              </w:rPr>
              <w:t xml:space="preserve">9</w:t>
            </w:r>
          </w:p>
        </w:tc>
        <w:tc>
          <w:tcPr>
            <w:tcW w:w="4649" w:type="dxa"/>
          </w:tcPr>
          <w:p>
            <w:pPr>
              <w:pStyle w:val="0"/>
            </w:pPr>
            <w:r>
              <w:rPr>
                <w:sz w:val="24"/>
              </w:rPr>
              <w:t xml:space="preserve">объем разовых посещений в связи с заболеванием</w:t>
            </w:r>
          </w:p>
        </w:tc>
        <w:tc>
          <w:tcPr>
            <w:tcW w:w="2154" w:type="dxa"/>
          </w:tcPr>
          <w:p>
            <w:pPr>
              <w:pStyle w:val="0"/>
              <w:jc w:val="center"/>
            </w:pPr>
            <w:r>
              <w:rPr>
                <w:sz w:val="24"/>
              </w:rPr>
              <w:t xml:space="preserve">0,143</w:t>
            </w:r>
          </w:p>
        </w:tc>
        <w:tc>
          <w:tcPr>
            <w:tcW w:w="1701" w:type="dxa"/>
          </w:tcPr>
          <w:p>
            <w:pPr>
              <w:pStyle w:val="0"/>
              <w:jc w:val="center"/>
            </w:pPr>
            <w:r>
              <w:rPr>
                <w:sz w:val="24"/>
              </w:rPr>
              <w:t xml:space="preserve">4,10879</w:t>
            </w:r>
          </w:p>
        </w:tc>
      </w:tr>
      <w:tr>
        <w:tc>
          <w:tcPr>
            <w:tcW w:w="567" w:type="dxa"/>
          </w:tcPr>
          <w:p>
            <w:pPr>
              <w:pStyle w:val="0"/>
              <w:jc w:val="center"/>
            </w:pPr>
            <w:r>
              <w:rPr>
                <w:sz w:val="24"/>
              </w:rPr>
              <w:t xml:space="preserve">10</w:t>
            </w:r>
          </w:p>
        </w:tc>
        <w:tc>
          <w:tcPr>
            <w:tcW w:w="4649" w:type="dxa"/>
          </w:tcPr>
          <w:p>
            <w:pPr>
              <w:pStyle w:val="0"/>
            </w:pPr>
            <w:r>
              <w:rPr>
                <w:sz w:val="24"/>
              </w:rPr>
              <w:t xml:space="preserve">объем посещений с другими целями (патронаж, выдача справок и иных медицинских документов и др.)</w:t>
            </w:r>
          </w:p>
        </w:tc>
        <w:tc>
          <w:tcPr>
            <w:tcW w:w="2154" w:type="dxa"/>
          </w:tcPr>
          <w:p>
            <w:pPr>
              <w:pStyle w:val="0"/>
              <w:jc w:val="center"/>
            </w:pPr>
            <w:r>
              <w:rPr>
                <w:sz w:val="24"/>
              </w:rPr>
              <w:t xml:space="preserve">0,02</w:t>
            </w:r>
          </w:p>
        </w:tc>
        <w:tc>
          <w:tcPr>
            <w:tcW w:w="1701" w:type="dxa"/>
          </w:tcPr>
          <w:p>
            <w:pPr>
              <w:pStyle w:val="0"/>
              <w:jc w:val="center"/>
            </w:pPr>
            <w:r>
              <w:rPr>
                <w:sz w:val="24"/>
              </w:rPr>
              <w:t xml:space="preserve">0,201773</w:t>
            </w:r>
          </w:p>
        </w:tc>
      </w:tr>
      <w:tr>
        <w:tc>
          <w:tcPr>
            <w:tcW w:w="567" w:type="dxa"/>
          </w:tcPr>
          <w:p>
            <w:pPr>
              <w:pStyle w:val="0"/>
              <w:jc w:val="center"/>
            </w:pPr>
            <w:r>
              <w:rPr>
                <w:sz w:val="24"/>
              </w:rPr>
              <w:t xml:space="preserve">11</w:t>
            </w:r>
          </w:p>
        </w:tc>
        <w:tc>
          <w:tcPr>
            <w:tcW w:w="4649"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2154" w:type="dxa"/>
          </w:tcPr>
          <w:p>
            <w:pPr>
              <w:pStyle w:val="0"/>
              <w:jc w:val="center"/>
            </w:pPr>
            <w:r>
              <w:rPr>
                <w:sz w:val="24"/>
              </w:rPr>
              <w:t xml:space="preserve">0</w:t>
            </w:r>
          </w:p>
        </w:tc>
        <w:tc>
          <w:tcPr>
            <w:tcW w:w="1701" w:type="dxa"/>
          </w:tcPr>
          <w:p>
            <w:pPr>
              <w:pStyle w:val="0"/>
              <w:jc w:val="center"/>
            </w:pPr>
            <w:r>
              <w:rPr>
                <w:sz w:val="24"/>
              </w:rPr>
              <w:t xml:space="preserve">0,000519</w:t>
            </w:r>
          </w:p>
        </w:tc>
      </w:tr>
      <w:tr>
        <w:tc>
          <w:tcPr>
            <w:tcW w:w="567" w:type="dxa"/>
          </w:tcPr>
          <w:p>
            <w:pPr>
              <w:pStyle w:val="0"/>
              <w:jc w:val="center"/>
            </w:pPr>
            <w:r>
              <w:rPr>
                <w:sz w:val="24"/>
              </w:rPr>
              <w:t xml:space="preserve">12</w:t>
            </w:r>
          </w:p>
        </w:tc>
        <w:tc>
          <w:tcPr>
            <w:tcW w:w="4649" w:type="dxa"/>
          </w:tcPr>
          <w:p>
            <w:pPr>
              <w:pStyle w:val="0"/>
            </w:pPr>
            <w:r>
              <w:rPr>
                <w:sz w:val="24"/>
              </w:rPr>
              <w:t xml:space="preserve">Посещения с профилактическими целями центров здоровья</w:t>
            </w:r>
          </w:p>
        </w:tc>
        <w:tc>
          <w:tcPr>
            <w:tcW w:w="2154" w:type="dxa"/>
          </w:tcPr>
          <w:p>
            <w:pPr>
              <w:pStyle w:val="0"/>
              <w:jc w:val="center"/>
            </w:pPr>
            <w:r>
              <w:rPr>
                <w:sz w:val="24"/>
              </w:rPr>
              <w:t xml:space="preserve">0</w:t>
            </w:r>
          </w:p>
        </w:tc>
        <w:tc>
          <w:tcPr>
            <w:tcW w:w="1701" w:type="dxa"/>
          </w:tcPr>
          <w:p>
            <w:pPr>
              <w:pStyle w:val="0"/>
              <w:jc w:val="center"/>
            </w:pPr>
            <w:r>
              <w:rPr>
                <w:sz w:val="24"/>
              </w:rPr>
              <w:t xml:space="preserve">0,032831</w:t>
            </w:r>
          </w:p>
        </w:tc>
      </w:tr>
      <w:tr>
        <w:tc>
          <w:tcPr>
            <w:tcW w:w="567" w:type="dxa"/>
          </w:tcPr>
          <w:p>
            <w:pPr>
              <w:pStyle w:val="0"/>
              <w:jc w:val="center"/>
            </w:pPr>
            <w:r>
              <w:rPr>
                <w:sz w:val="24"/>
              </w:rPr>
              <w:t xml:space="preserve">13</w:t>
            </w:r>
          </w:p>
        </w:tc>
        <w:tc>
          <w:tcPr>
            <w:tcW w:w="4649" w:type="dxa"/>
          </w:tcPr>
          <w:p>
            <w:pPr>
              <w:pStyle w:val="0"/>
            </w:pPr>
            <w:r>
              <w:rPr>
                <w:sz w:val="24"/>
              </w:rPr>
              <w:t xml:space="preserve">Объем комплексных посещений для школы для больных с хроническими заболеваниями, в том числе:</w:t>
            </w:r>
          </w:p>
        </w:tc>
        <w:tc>
          <w:tcPr>
            <w:tcW w:w="2154" w:type="dxa"/>
          </w:tcPr>
          <w:p>
            <w:pPr>
              <w:pStyle w:val="0"/>
              <w:jc w:val="center"/>
            </w:pPr>
            <w:r>
              <w:rPr>
                <w:sz w:val="24"/>
              </w:rPr>
              <w:t xml:space="preserve">0</w:t>
            </w:r>
          </w:p>
        </w:tc>
        <w:tc>
          <w:tcPr>
            <w:tcW w:w="1701" w:type="dxa"/>
          </w:tcPr>
          <w:p>
            <w:pPr>
              <w:pStyle w:val="0"/>
              <w:jc w:val="center"/>
            </w:pPr>
            <w:r>
              <w:rPr>
                <w:sz w:val="24"/>
              </w:rPr>
              <w:t xml:space="preserve">0,210277</w:t>
            </w:r>
          </w:p>
        </w:tc>
      </w:tr>
      <w:tr>
        <w:tc>
          <w:tcPr>
            <w:tcW w:w="567" w:type="dxa"/>
          </w:tcPr>
          <w:p>
            <w:pPr>
              <w:pStyle w:val="0"/>
              <w:jc w:val="center"/>
            </w:pPr>
            <w:r>
              <w:rPr>
                <w:sz w:val="24"/>
              </w:rPr>
              <w:t xml:space="preserve">14</w:t>
            </w:r>
          </w:p>
        </w:tc>
        <w:tc>
          <w:tcPr>
            <w:tcW w:w="4649" w:type="dxa"/>
          </w:tcPr>
          <w:p>
            <w:pPr>
              <w:pStyle w:val="0"/>
            </w:pPr>
            <w:r>
              <w:rPr>
                <w:sz w:val="24"/>
              </w:rPr>
              <w:t xml:space="preserve">школа сахарного диабета</w:t>
            </w:r>
          </w:p>
        </w:tc>
        <w:tc>
          <w:tcPr>
            <w:tcW w:w="2154" w:type="dxa"/>
          </w:tcPr>
          <w:p>
            <w:pPr>
              <w:pStyle w:val="0"/>
              <w:jc w:val="center"/>
            </w:pPr>
            <w:r>
              <w:rPr>
                <w:sz w:val="24"/>
              </w:rPr>
              <w:t xml:space="preserve">0</w:t>
            </w:r>
          </w:p>
        </w:tc>
        <w:tc>
          <w:tcPr>
            <w:tcW w:w="1701" w:type="dxa"/>
          </w:tcPr>
          <w:p>
            <w:pPr>
              <w:pStyle w:val="0"/>
              <w:jc w:val="center"/>
            </w:pPr>
            <w:r>
              <w:rPr>
                <w:sz w:val="24"/>
              </w:rPr>
              <w:t xml:space="preserve">0,00562</w:t>
            </w:r>
          </w:p>
        </w:tc>
      </w:tr>
      <w:tr>
        <w:tc>
          <w:tcPr>
            <w:tcW w:w="567" w:type="dxa"/>
          </w:tcPr>
          <w:p>
            <w:pPr>
              <w:pStyle w:val="0"/>
              <w:jc w:val="center"/>
            </w:pPr>
            <w:r>
              <w:rPr>
                <w:sz w:val="24"/>
              </w:rPr>
              <w:t xml:space="preserve">15</w:t>
            </w:r>
          </w:p>
        </w:tc>
        <w:tc>
          <w:tcPr>
            <w:tcW w:w="4649" w:type="dxa"/>
          </w:tcPr>
          <w:p>
            <w:pPr>
              <w:pStyle w:val="0"/>
            </w:pPr>
            <w:r>
              <w:rPr>
                <w:sz w:val="24"/>
              </w:rPr>
              <w:t xml:space="preserve">Справочно:</w:t>
            </w:r>
          </w:p>
        </w:tc>
        <w:tc>
          <w:tcPr>
            <w:tcW w:w="2154" w:type="dxa"/>
          </w:tcPr>
          <w:p>
            <w:pPr>
              <w:pStyle w:val="0"/>
              <w:jc w:val="center"/>
            </w:pPr>
            <w:r>
              <w:rPr>
                <w:sz w:val="24"/>
              </w:rPr>
              <w:t xml:space="preserve">0</w:t>
            </w:r>
          </w:p>
        </w:tc>
        <w:tc>
          <w:tcPr>
            <w:tcW w:w="1701" w:type="dxa"/>
          </w:tcPr>
          <w:p>
            <w:pPr>
              <w:pStyle w:val="0"/>
              <w:jc w:val="center"/>
            </w:pPr>
            <w:r>
              <w:rPr>
                <w:sz w:val="24"/>
              </w:rPr>
              <w:t xml:space="preserve">0</w:t>
            </w:r>
          </w:p>
        </w:tc>
      </w:tr>
      <w:tr>
        <w:tc>
          <w:tcPr>
            <w:tcW w:w="567" w:type="dxa"/>
          </w:tcPr>
          <w:p>
            <w:pPr>
              <w:pStyle w:val="0"/>
              <w:jc w:val="center"/>
            </w:pPr>
            <w:r>
              <w:rPr>
                <w:sz w:val="24"/>
              </w:rPr>
              <w:t xml:space="preserve">16</w:t>
            </w:r>
          </w:p>
        </w:tc>
        <w:tc>
          <w:tcPr>
            <w:tcW w:w="4649" w:type="dxa"/>
          </w:tcPr>
          <w:p>
            <w:pPr>
              <w:pStyle w:val="0"/>
            </w:pPr>
            <w:r>
              <w:rPr>
                <w:sz w:val="24"/>
              </w:rPr>
              <w:t xml:space="preserve">объем посещений центров здоровья</w:t>
            </w:r>
          </w:p>
        </w:tc>
        <w:tc>
          <w:tcPr>
            <w:tcW w:w="2154" w:type="dxa"/>
          </w:tcPr>
          <w:p>
            <w:pPr>
              <w:pStyle w:val="0"/>
              <w:jc w:val="center"/>
            </w:pPr>
            <w:r>
              <w:rPr>
                <w:sz w:val="24"/>
              </w:rPr>
              <w:t xml:space="preserve">0</w:t>
            </w:r>
          </w:p>
        </w:tc>
        <w:tc>
          <w:tcPr>
            <w:tcW w:w="1701" w:type="dxa"/>
          </w:tcPr>
          <w:p>
            <w:pPr>
              <w:pStyle w:val="0"/>
              <w:jc w:val="center"/>
            </w:pPr>
            <w:r>
              <w:rPr>
                <w:sz w:val="24"/>
              </w:rPr>
              <w:t xml:space="preserve">0,032831</w:t>
            </w:r>
          </w:p>
        </w:tc>
      </w:tr>
      <w:tr>
        <w:tc>
          <w:tcPr>
            <w:tcW w:w="567" w:type="dxa"/>
          </w:tcPr>
          <w:p>
            <w:pPr>
              <w:pStyle w:val="0"/>
              <w:jc w:val="center"/>
            </w:pPr>
            <w:r>
              <w:rPr>
                <w:sz w:val="24"/>
              </w:rPr>
              <w:t xml:space="preserve">17</w:t>
            </w:r>
          </w:p>
        </w:tc>
        <w:tc>
          <w:tcPr>
            <w:tcW w:w="4649" w:type="dxa"/>
          </w:tcPr>
          <w:p>
            <w:pPr>
              <w:pStyle w:val="0"/>
            </w:pPr>
            <w:r>
              <w:rPr>
                <w:sz w:val="24"/>
              </w:rPr>
              <w:t xml:space="preserve">объем посещений центров амбулаторной онкологической помощи</w:t>
            </w:r>
          </w:p>
        </w:tc>
        <w:tc>
          <w:tcPr>
            <w:tcW w:w="2154" w:type="dxa"/>
          </w:tcPr>
          <w:p>
            <w:pPr>
              <w:pStyle w:val="0"/>
              <w:jc w:val="center"/>
            </w:pPr>
            <w:r>
              <w:rPr>
                <w:sz w:val="24"/>
              </w:rPr>
              <w:t xml:space="preserve">0,065</w:t>
            </w:r>
          </w:p>
        </w:tc>
        <w:tc>
          <w:tcPr>
            <w:tcW w:w="1701" w:type="dxa"/>
          </w:tcPr>
          <w:p>
            <w:pPr>
              <w:pStyle w:val="0"/>
              <w:jc w:val="center"/>
            </w:pPr>
            <w:r>
              <w:rPr>
                <w:sz w:val="24"/>
              </w:rPr>
              <w:t xml:space="preserve">0,086653</w:t>
            </w:r>
          </w:p>
        </w:tc>
      </w:tr>
      <w:tr>
        <w:tc>
          <w:tcPr>
            <w:tcW w:w="567" w:type="dxa"/>
          </w:tcPr>
          <w:p>
            <w:pPr>
              <w:pStyle w:val="0"/>
              <w:jc w:val="center"/>
            </w:pPr>
            <w:r>
              <w:rPr>
                <w:sz w:val="24"/>
              </w:rPr>
              <w:t xml:space="preserve">18</w:t>
            </w:r>
          </w:p>
        </w:tc>
        <w:tc>
          <w:tcPr>
            <w:tcW w:w="4649" w:type="dxa"/>
          </w:tcPr>
          <w:p>
            <w:pPr>
              <w:pStyle w:val="0"/>
            </w:pPr>
            <w:r>
              <w:rPr>
                <w:sz w:val="24"/>
              </w:rPr>
              <w:t xml:space="preserve">объем посещений для проведения 2 этапа диспансеризации</w:t>
            </w:r>
          </w:p>
        </w:tc>
        <w:tc>
          <w:tcPr>
            <w:tcW w:w="2154" w:type="dxa"/>
          </w:tcPr>
          <w:p>
            <w:pPr>
              <w:pStyle w:val="0"/>
              <w:jc w:val="center"/>
            </w:pPr>
            <w:r>
              <w:rPr>
                <w:sz w:val="24"/>
              </w:rPr>
              <w:t xml:space="preserve">0</w:t>
            </w:r>
          </w:p>
        </w:tc>
        <w:tc>
          <w:tcPr>
            <w:tcW w:w="1701" w:type="dxa"/>
          </w:tcPr>
          <w:p>
            <w:pPr>
              <w:pStyle w:val="0"/>
              <w:jc w:val="center"/>
            </w:pPr>
            <w:r>
              <w:rPr>
                <w:sz w:val="24"/>
              </w:rPr>
              <w:t xml:space="preserve">0,060417</w:t>
            </w:r>
          </w:p>
        </w:tc>
      </w:tr>
      <w:tr>
        <w:tc>
          <w:tcPr>
            <w:tcW w:w="567" w:type="dxa"/>
          </w:tcPr>
          <w:p>
            <w:pPr>
              <w:pStyle w:val="0"/>
              <w:jc w:val="center"/>
            </w:pPr>
            <w:r>
              <w:rPr>
                <w:sz w:val="24"/>
              </w:rPr>
              <w:t xml:space="preserve">19</w:t>
            </w:r>
          </w:p>
        </w:tc>
        <w:tc>
          <w:tcPr>
            <w:tcW w:w="4649" w:type="dxa"/>
          </w:tcPr>
          <w:p>
            <w:pPr>
              <w:pStyle w:val="0"/>
            </w:pPr>
            <w:r>
              <w:rPr>
                <w:sz w:val="24"/>
              </w:rPr>
              <w:t xml:space="preserve">объем комплексных посещений для проведения диспансерного наблюдения (за исключением 1-го посещения)</w:t>
            </w:r>
          </w:p>
        </w:tc>
        <w:tc>
          <w:tcPr>
            <w:tcW w:w="2154" w:type="dxa"/>
          </w:tcPr>
          <w:p>
            <w:pPr>
              <w:pStyle w:val="0"/>
              <w:jc w:val="center"/>
            </w:pPr>
            <w:r>
              <w:rPr>
                <w:sz w:val="24"/>
              </w:rPr>
              <w:t xml:space="preserve">0</w:t>
            </w:r>
          </w:p>
        </w:tc>
        <w:tc>
          <w:tcPr>
            <w:tcW w:w="1701" w:type="dxa"/>
          </w:tcPr>
          <w:p>
            <w:pPr>
              <w:pStyle w:val="0"/>
              <w:jc w:val="center"/>
            </w:pPr>
            <w:r>
              <w:rPr>
                <w:sz w:val="24"/>
              </w:rPr>
              <w:t xml:space="preserve">0,551018</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2076 и 2028 годов</w:t>
      </w:r>
    </w:p>
    <w:p>
      <w:pPr>
        <w:pStyle w:val="0"/>
      </w:pPr>
      <w:r>
        <w:rPr>
          <w:sz w:val="24"/>
        </w:rPr>
      </w:r>
    </w:p>
    <w:bookmarkStart w:id="8632" w:name="P8632"/>
    <w:bookmarkEnd w:id="8632"/>
    <w:p>
      <w:pPr>
        <w:pStyle w:val="2"/>
        <w:jc w:val="center"/>
      </w:pPr>
      <w:r>
        <w:rPr>
          <w:sz w:val="24"/>
        </w:rPr>
        <w:t xml:space="preserve">НОРМАТИВЫ</w:t>
      </w:r>
    </w:p>
    <w:p>
      <w:pPr>
        <w:pStyle w:val="2"/>
        <w:jc w:val="center"/>
      </w:pPr>
      <w:r>
        <w:rPr>
          <w:sz w:val="24"/>
        </w:rPr>
        <w:t xml:space="preserve">ОБЪЕМА ОКАЗАНИЯ МЕДИЦИНСКОЙ ПОМОЩИ И НОРМАТИВЫ</w:t>
      </w:r>
    </w:p>
    <w:p>
      <w:pPr>
        <w:pStyle w:val="2"/>
        <w:jc w:val="center"/>
      </w:pPr>
      <w:r>
        <w:rPr>
          <w:sz w:val="24"/>
        </w:rPr>
        <w:t xml:space="preserve">ФИНАНСОВЫХ ЗАТРАТ НА ЕДИНИЦУ ОБЪЕМА МЕДИЦИНСКОЙ ПОМОЩИ</w:t>
      </w:r>
    </w:p>
    <w:p>
      <w:pPr>
        <w:pStyle w:val="2"/>
        <w:jc w:val="center"/>
      </w:pPr>
      <w:r>
        <w:rPr>
          <w:sz w:val="24"/>
        </w:rPr>
        <w:t xml:space="preserve">НА 2026-2027 ГОДЫ</w:t>
      </w:r>
    </w:p>
    <w:p>
      <w:pPr>
        <w:pStyle w:val="0"/>
      </w:pPr>
      <w:r>
        <w:rPr>
          <w:sz w:val="24"/>
        </w:rPr>
      </w:r>
    </w:p>
    <w:p>
      <w:pPr>
        <w:pStyle w:val="2"/>
        <w:outlineLvl w:val="2"/>
        <w:jc w:val="center"/>
      </w:pPr>
      <w:r>
        <w:rPr>
          <w:sz w:val="24"/>
        </w:rPr>
        <w:t xml:space="preserve">1. Нормативы объема оказания медицинской помощи и нормативы</w:t>
      </w:r>
    </w:p>
    <w:p>
      <w:pPr>
        <w:pStyle w:val="2"/>
        <w:jc w:val="center"/>
      </w:pPr>
      <w:r>
        <w:rPr>
          <w:sz w:val="24"/>
        </w:rPr>
        <w:t xml:space="preserve">финансовых затрат на единицу объема медицинской помощи</w:t>
      </w:r>
    </w:p>
    <w:p>
      <w:pPr>
        <w:pStyle w:val="2"/>
        <w:jc w:val="center"/>
      </w:pPr>
      <w:r>
        <w:rPr>
          <w:sz w:val="24"/>
        </w:rPr>
        <w:t xml:space="preserve">за счет бюджетных ассигнований бюджета Санкт-Петербурга</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835"/>
        <w:gridCol w:w="1814"/>
        <w:gridCol w:w="1587"/>
        <w:gridCol w:w="1587"/>
        <w:gridCol w:w="1587"/>
        <w:gridCol w:w="1587"/>
        <w:gridCol w:w="1587"/>
        <w:gridCol w:w="1587"/>
      </w:tblGrid>
      <w:tr>
        <w:tc>
          <w:tcPr>
            <w:tcW w:w="1134" w:type="dxa"/>
            <w:vMerge w:val="restart"/>
          </w:tcPr>
          <w:p>
            <w:pPr>
              <w:pStyle w:val="0"/>
              <w:jc w:val="center"/>
            </w:pPr>
            <w:r>
              <w:rPr>
                <w:sz w:val="24"/>
              </w:rPr>
              <w:t xml:space="preserve">N строки</w:t>
            </w:r>
          </w:p>
        </w:tc>
        <w:tc>
          <w:tcPr>
            <w:tcW w:w="2835" w:type="dxa"/>
            <w:vMerge w:val="restart"/>
          </w:tcPr>
          <w:p>
            <w:pPr>
              <w:pStyle w:val="0"/>
              <w:jc w:val="center"/>
            </w:pPr>
            <w:r>
              <w:rPr>
                <w:sz w:val="24"/>
              </w:rPr>
              <w:t xml:space="preserve">Виды и условия оказания медицинской помощи</w:t>
            </w:r>
          </w:p>
        </w:tc>
        <w:tc>
          <w:tcPr>
            <w:tcW w:w="1814" w:type="dxa"/>
            <w:vMerge w:val="restart"/>
          </w:tcPr>
          <w:p>
            <w:pPr>
              <w:pStyle w:val="0"/>
              <w:jc w:val="center"/>
            </w:pPr>
            <w:r>
              <w:rPr>
                <w:sz w:val="24"/>
              </w:rPr>
              <w:t xml:space="preserve">Единица измерения на 1 жителя</w:t>
            </w:r>
          </w:p>
        </w:tc>
        <w:tc>
          <w:tcPr>
            <w:gridSpan w:val="2"/>
            <w:tcW w:w="3174" w:type="dxa"/>
          </w:tcPr>
          <w:p>
            <w:pPr>
              <w:pStyle w:val="0"/>
              <w:jc w:val="center"/>
            </w:pPr>
            <w:r>
              <w:rPr>
                <w:sz w:val="24"/>
              </w:rPr>
              <w:t xml:space="preserve">2026 год</w:t>
            </w:r>
          </w:p>
        </w:tc>
        <w:tc>
          <w:tcPr>
            <w:gridSpan w:val="2"/>
            <w:tcW w:w="3174" w:type="dxa"/>
          </w:tcPr>
          <w:p>
            <w:pPr>
              <w:pStyle w:val="0"/>
              <w:jc w:val="center"/>
            </w:pPr>
            <w:r>
              <w:rPr>
                <w:sz w:val="24"/>
              </w:rPr>
              <w:t xml:space="preserve">2027 год</w:t>
            </w:r>
          </w:p>
        </w:tc>
        <w:tc>
          <w:tcPr>
            <w:gridSpan w:val="2"/>
            <w:tcW w:w="3174" w:type="dxa"/>
          </w:tcPr>
          <w:p>
            <w:pPr>
              <w:pStyle w:val="0"/>
              <w:jc w:val="center"/>
            </w:pPr>
            <w:r>
              <w:rPr>
                <w:sz w:val="24"/>
              </w:rPr>
              <w:t xml:space="preserve">2028 год</w:t>
            </w:r>
          </w:p>
        </w:tc>
      </w:tr>
      <w:tr>
        <w:tc>
          <w:tcPr>
            <w:vMerge w:val="continue"/>
          </w:tcPr>
          <w:p/>
        </w:tc>
        <w:tc>
          <w:tcPr>
            <w:vMerge w:val="continue"/>
          </w:tcPr>
          <w:p/>
        </w:tc>
        <w:tc>
          <w:tcPr>
            <w:vMerge w:val="continue"/>
          </w:tcPr>
          <w:p/>
        </w:tc>
        <w:tc>
          <w:tcPr>
            <w:tcW w:w="1587" w:type="dxa"/>
          </w:tcPr>
          <w:p>
            <w:pPr>
              <w:pStyle w:val="0"/>
              <w:jc w:val="center"/>
            </w:pPr>
            <w:r>
              <w:rPr>
                <w:sz w:val="24"/>
              </w:rPr>
              <w:t xml:space="preserve">Нормативы объема медицинской помощи</w:t>
            </w:r>
          </w:p>
        </w:tc>
        <w:tc>
          <w:tcPr>
            <w:tcW w:w="1587" w:type="dxa"/>
          </w:tcPr>
          <w:p>
            <w:pPr>
              <w:pStyle w:val="0"/>
              <w:jc w:val="center"/>
            </w:pPr>
            <w:r>
              <w:rPr>
                <w:sz w:val="24"/>
              </w:rPr>
              <w:t xml:space="preserve">Нормативы финансовых затрат на единицу объема медицинской помощи, руб.</w:t>
            </w:r>
          </w:p>
        </w:tc>
        <w:tc>
          <w:tcPr>
            <w:tcW w:w="1587" w:type="dxa"/>
          </w:tcPr>
          <w:p>
            <w:pPr>
              <w:pStyle w:val="0"/>
              <w:jc w:val="center"/>
            </w:pPr>
            <w:r>
              <w:rPr>
                <w:sz w:val="24"/>
              </w:rPr>
              <w:t xml:space="preserve">Нормативы объема медицинской помощи</w:t>
            </w:r>
          </w:p>
        </w:tc>
        <w:tc>
          <w:tcPr>
            <w:tcW w:w="1587" w:type="dxa"/>
          </w:tcPr>
          <w:p>
            <w:pPr>
              <w:pStyle w:val="0"/>
              <w:jc w:val="center"/>
            </w:pPr>
            <w:r>
              <w:rPr>
                <w:sz w:val="24"/>
              </w:rPr>
              <w:t xml:space="preserve">Нормативы финансовых затрат на единицу объема медицинской помощи, руб.</w:t>
            </w:r>
          </w:p>
        </w:tc>
        <w:tc>
          <w:tcPr>
            <w:tcW w:w="1587" w:type="dxa"/>
          </w:tcPr>
          <w:p>
            <w:pPr>
              <w:pStyle w:val="0"/>
              <w:jc w:val="center"/>
            </w:pPr>
            <w:r>
              <w:rPr>
                <w:sz w:val="24"/>
              </w:rPr>
              <w:t xml:space="preserve">Нормативы объема медицинской помощи</w:t>
            </w:r>
          </w:p>
        </w:tc>
        <w:tc>
          <w:tcPr>
            <w:tcW w:w="1587" w:type="dxa"/>
          </w:tcPr>
          <w:p>
            <w:pPr>
              <w:pStyle w:val="0"/>
              <w:jc w:val="center"/>
            </w:pPr>
            <w:r>
              <w:rPr>
                <w:sz w:val="24"/>
              </w:rPr>
              <w:t xml:space="preserve">Нормативы финансовых затрат на единицу объема медицинской помощи, руб.</w:t>
            </w:r>
          </w:p>
        </w:tc>
      </w:tr>
      <w:tr>
        <w:tc>
          <w:tcPr>
            <w:tcW w:w="1134" w:type="dxa"/>
          </w:tcPr>
          <w:p>
            <w:pPr>
              <w:pStyle w:val="0"/>
              <w:jc w:val="center"/>
            </w:pPr>
            <w:r>
              <w:rPr>
                <w:sz w:val="24"/>
              </w:rPr>
              <w:t xml:space="preserve">1</w:t>
            </w:r>
          </w:p>
        </w:tc>
        <w:tc>
          <w:tcPr>
            <w:tcW w:w="2835" w:type="dxa"/>
          </w:tcPr>
          <w:p>
            <w:pPr>
              <w:pStyle w:val="0"/>
              <w:jc w:val="center"/>
            </w:pPr>
            <w:r>
              <w:rPr>
                <w:sz w:val="24"/>
              </w:rPr>
              <w:t xml:space="preserve">2</w:t>
            </w:r>
          </w:p>
        </w:tc>
        <w:tc>
          <w:tcPr>
            <w:tcW w:w="1814"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587" w:type="dxa"/>
          </w:tcPr>
          <w:p>
            <w:pPr>
              <w:pStyle w:val="0"/>
              <w:jc w:val="center"/>
            </w:pPr>
            <w:r>
              <w:rPr>
                <w:sz w:val="24"/>
              </w:rPr>
              <w:t xml:space="preserve">6</w:t>
            </w:r>
          </w:p>
        </w:tc>
        <w:tc>
          <w:tcPr>
            <w:tcW w:w="1587" w:type="dxa"/>
          </w:tcPr>
          <w:p>
            <w:pPr>
              <w:pStyle w:val="0"/>
              <w:jc w:val="center"/>
            </w:pPr>
            <w:r>
              <w:rPr>
                <w:sz w:val="24"/>
              </w:rPr>
              <w:t xml:space="preserve">7</w:t>
            </w:r>
          </w:p>
        </w:tc>
        <w:tc>
          <w:tcPr>
            <w:tcW w:w="1587" w:type="dxa"/>
          </w:tcPr>
          <w:p>
            <w:pPr>
              <w:pStyle w:val="0"/>
              <w:jc w:val="center"/>
            </w:pPr>
            <w:r>
              <w:rPr>
                <w:sz w:val="24"/>
              </w:rPr>
              <w:t xml:space="preserve">8</w:t>
            </w:r>
          </w:p>
        </w:tc>
        <w:tc>
          <w:tcPr>
            <w:tcW w:w="1587" w:type="dxa"/>
          </w:tcPr>
          <w:p>
            <w:pPr>
              <w:pStyle w:val="0"/>
              <w:jc w:val="center"/>
            </w:pPr>
            <w:r>
              <w:rPr>
                <w:sz w:val="24"/>
              </w:rPr>
              <w:t xml:space="preserve">9</w:t>
            </w:r>
          </w:p>
        </w:tc>
      </w:tr>
      <w:tr>
        <w:tc>
          <w:tcPr>
            <w:tcW w:w="1134" w:type="dxa"/>
          </w:tcPr>
          <w:p>
            <w:pPr>
              <w:pStyle w:val="0"/>
              <w:jc w:val="center"/>
            </w:pPr>
            <w:r>
              <w:rPr>
                <w:sz w:val="24"/>
              </w:rPr>
              <w:t xml:space="preserve">1</w:t>
            </w:r>
          </w:p>
        </w:tc>
        <w:tc>
          <w:tcPr>
            <w:tcW w:w="2835" w:type="dxa"/>
          </w:tcPr>
          <w:p>
            <w:pPr>
              <w:pStyle w:val="0"/>
            </w:pPr>
            <w:r>
              <w:rPr>
                <w:sz w:val="24"/>
              </w:rPr>
              <w:t xml:space="preserve">Медицинская помощь, предоставляемая за счет консолидированного бюджета Санкт-Петербурга, в том числе:</w:t>
            </w:r>
          </w:p>
        </w:tc>
        <w:tc>
          <w:tcPr>
            <w:tcW w:w="1814"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r>
      <w:tr>
        <w:tc>
          <w:tcPr>
            <w:tcW w:w="1134" w:type="dxa"/>
          </w:tcPr>
          <w:p>
            <w:pPr>
              <w:pStyle w:val="0"/>
              <w:jc w:val="center"/>
            </w:pPr>
            <w:r>
              <w:rPr>
                <w:sz w:val="24"/>
              </w:rPr>
              <w:t xml:space="preserve">1.1</w:t>
            </w:r>
          </w:p>
        </w:tc>
        <w:tc>
          <w:tcPr>
            <w:tcW w:w="2835" w:type="dxa"/>
          </w:tcPr>
          <w:p>
            <w:pPr>
              <w:pStyle w:val="0"/>
            </w:pPr>
            <w:r>
              <w:rPr>
                <w:sz w:val="24"/>
              </w:rPr>
              <w:t xml:space="preserve">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814" w:type="dxa"/>
          </w:tcPr>
          <w:p>
            <w:pPr>
              <w:pStyle w:val="0"/>
              <w:jc w:val="center"/>
            </w:pPr>
            <w:r>
              <w:rPr>
                <w:sz w:val="24"/>
              </w:rPr>
              <w:t xml:space="preserve">Вызов</w:t>
            </w:r>
          </w:p>
        </w:tc>
        <w:tc>
          <w:tcPr>
            <w:tcW w:w="1587" w:type="dxa"/>
          </w:tcPr>
          <w:p>
            <w:pPr>
              <w:pStyle w:val="0"/>
              <w:jc w:val="center"/>
            </w:pPr>
            <w:r>
              <w:rPr>
                <w:sz w:val="24"/>
              </w:rPr>
              <w:t xml:space="preserve">0,027</w:t>
            </w:r>
          </w:p>
        </w:tc>
        <w:tc>
          <w:tcPr>
            <w:tcW w:w="1587" w:type="dxa"/>
          </w:tcPr>
          <w:p>
            <w:pPr>
              <w:pStyle w:val="0"/>
              <w:jc w:val="center"/>
            </w:pPr>
            <w:r>
              <w:rPr>
                <w:sz w:val="24"/>
              </w:rPr>
              <w:t xml:space="preserve">1815,11</w:t>
            </w:r>
          </w:p>
        </w:tc>
        <w:tc>
          <w:tcPr>
            <w:tcW w:w="1587" w:type="dxa"/>
          </w:tcPr>
          <w:p>
            <w:pPr>
              <w:pStyle w:val="0"/>
              <w:jc w:val="center"/>
            </w:pPr>
            <w:r>
              <w:rPr>
                <w:sz w:val="24"/>
              </w:rPr>
              <w:t xml:space="preserve">0,027</w:t>
            </w:r>
          </w:p>
        </w:tc>
        <w:tc>
          <w:tcPr>
            <w:tcW w:w="1587" w:type="dxa"/>
          </w:tcPr>
          <w:p>
            <w:pPr>
              <w:pStyle w:val="0"/>
              <w:jc w:val="center"/>
            </w:pPr>
            <w:r>
              <w:rPr>
                <w:sz w:val="24"/>
              </w:rPr>
              <w:t xml:space="preserve">1911,64</w:t>
            </w:r>
          </w:p>
        </w:tc>
        <w:tc>
          <w:tcPr>
            <w:tcW w:w="1587" w:type="dxa"/>
          </w:tcPr>
          <w:p>
            <w:pPr>
              <w:pStyle w:val="0"/>
              <w:jc w:val="center"/>
            </w:pPr>
            <w:r>
              <w:rPr>
                <w:sz w:val="24"/>
              </w:rPr>
              <w:t xml:space="preserve">0,027</w:t>
            </w:r>
          </w:p>
        </w:tc>
        <w:tc>
          <w:tcPr>
            <w:tcW w:w="1587" w:type="dxa"/>
          </w:tcPr>
          <w:p>
            <w:pPr>
              <w:pStyle w:val="0"/>
              <w:jc w:val="center"/>
            </w:pPr>
            <w:r>
              <w:rPr>
                <w:sz w:val="24"/>
              </w:rPr>
              <w:t xml:space="preserve">2027,52</w:t>
            </w:r>
          </w:p>
        </w:tc>
      </w:tr>
      <w:tr>
        <w:tc>
          <w:tcPr>
            <w:tcW w:w="1134" w:type="dxa"/>
          </w:tcPr>
          <w:p>
            <w:pPr>
              <w:pStyle w:val="0"/>
              <w:jc w:val="center"/>
            </w:pPr>
            <w:r>
              <w:rPr>
                <w:sz w:val="24"/>
              </w:rPr>
              <w:t xml:space="preserve">1.1.1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Вызов</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1.1.2</w:t>
            </w:r>
          </w:p>
        </w:tc>
        <w:tc>
          <w:tcPr>
            <w:tcW w:w="2835" w:type="dxa"/>
          </w:tcPr>
          <w:p>
            <w:pPr>
              <w:pStyle w:val="0"/>
            </w:pPr>
            <w:r>
              <w:rPr>
                <w:sz w:val="24"/>
              </w:rPr>
              <w:t xml:space="preserve">скорая медицинская помощь при санитарно-авиационной эвакуации</w:t>
            </w:r>
          </w:p>
        </w:tc>
        <w:tc>
          <w:tcPr>
            <w:tcW w:w="1814" w:type="dxa"/>
          </w:tcPr>
          <w:p>
            <w:pPr>
              <w:pStyle w:val="0"/>
              <w:jc w:val="center"/>
            </w:pPr>
            <w:r>
              <w:rPr>
                <w:sz w:val="24"/>
              </w:rPr>
              <w:t xml:space="preserve">Вызов</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1.2</w:t>
            </w:r>
          </w:p>
        </w:tc>
        <w:tc>
          <w:tcPr>
            <w:tcW w:w="2835" w:type="dxa"/>
          </w:tcPr>
          <w:p>
            <w:pPr>
              <w:pStyle w:val="0"/>
            </w:pPr>
            <w:r>
              <w:rPr>
                <w:sz w:val="24"/>
              </w:rPr>
              <w:t xml:space="preserve">Первичная медико-санитарная помощь, предоставляемая:</w:t>
            </w:r>
          </w:p>
        </w:tc>
        <w:tc>
          <w:tcPr>
            <w:tcW w:w="1814" w:type="dxa"/>
          </w:tcPr>
          <w:p>
            <w:pPr>
              <w:pStyle w:val="0"/>
              <w:jc w:val="center"/>
            </w:pPr>
            <w:r>
              <w:rPr>
                <w:sz w:val="24"/>
              </w:rPr>
              <w:t xml:space="preserve">-</w:t>
            </w:r>
          </w:p>
        </w:tc>
        <w:tc>
          <w:tcPr>
            <w:tcW w:w="1587" w:type="dxa"/>
          </w:tcPr>
          <w:p>
            <w:pPr>
              <w:pStyle w:val="0"/>
              <w:jc w:val="center"/>
            </w:pPr>
            <w:r>
              <w:rPr>
                <w:sz w:val="24"/>
              </w:rPr>
              <w:t xml:space="preserve">0,842</w:t>
            </w:r>
          </w:p>
        </w:tc>
        <w:tc>
          <w:tcPr>
            <w:tcW w:w="1587" w:type="dxa"/>
          </w:tcPr>
          <w:p>
            <w:pPr>
              <w:pStyle w:val="0"/>
              <w:jc w:val="center"/>
            </w:pPr>
            <w:r>
              <w:rPr>
                <w:sz w:val="24"/>
              </w:rPr>
              <w:t xml:space="preserve">27944,75</w:t>
            </w:r>
          </w:p>
        </w:tc>
        <w:tc>
          <w:tcPr>
            <w:tcW w:w="1587" w:type="dxa"/>
          </w:tcPr>
          <w:p>
            <w:pPr>
              <w:pStyle w:val="0"/>
              <w:jc w:val="center"/>
            </w:pPr>
            <w:r>
              <w:rPr>
                <w:sz w:val="24"/>
              </w:rPr>
              <w:t xml:space="preserve">0,86497</w:t>
            </w:r>
          </w:p>
        </w:tc>
        <w:tc>
          <w:tcPr>
            <w:tcW w:w="1587" w:type="dxa"/>
          </w:tcPr>
          <w:p>
            <w:pPr>
              <w:pStyle w:val="0"/>
              <w:jc w:val="center"/>
            </w:pPr>
            <w:r>
              <w:rPr>
                <w:sz w:val="24"/>
              </w:rPr>
              <w:t xml:space="preserve">29956,05</w:t>
            </w:r>
          </w:p>
        </w:tc>
        <w:tc>
          <w:tcPr>
            <w:tcW w:w="1587" w:type="dxa"/>
          </w:tcPr>
          <w:p>
            <w:pPr>
              <w:pStyle w:val="0"/>
              <w:jc w:val="center"/>
            </w:pPr>
            <w:r>
              <w:rPr>
                <w:sz w:val="24"/>
              </w:rPr>
              <w:t xml:space="preserve">0,84103</w:t>
            </w:r>
          </w:p>
        </w:tc>
        <w:tc>
          <w:tcPr>
            <w:tcW w:w="1587" w:type="dxa"/>
          </w:tcPr>
          <w:p>
            <w:pPr>
              <w:pStyle w:val="0"/>
              <w:jc w:val="center"/>
            </w:pPr>
            <w:r>
              <w:rPr>
                <w:sz w:val="24"/>
              </w:rPr>
              <w:t xml:space="preserve">31926,00</w:t>
            </w:r>
          </w:p>
        </w:tc>
      </w:tr>
      <w:tr>
        <w:tc>
          <w:tcPr>
            <w:tcW w:w="1134" w:type="dxa"/>
          </w:tcPr>
          <w:p>
            <w:pPr>
              <w:pStyle w:val="0"/>
              <w:jc w:val="center"/>
            </w:pPr>
            <w:r>
              <w:rPr>
                <w:sz w:val="24"/>
              </w:rPr>
              <w:t xml:space="preserve">1.2.1</w:t>
            </w:r>
          </w:p>
        </w:tc>
        <w:tc>
          <w:tcPr>
            <w:tcW w:w="2835"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87" w:type="dxa"/>
          </w:tcPr>
          <w:p>
            <w:pPr>
              <w:pStyle w:val="0"/>
              <w:jc w:val="center"/>
            </w:pPr>
            <w:r>
              <w:rPr>
                <w:sz w:val="24"/>
              </w:rPr>
              <w:t xml:space="preserve">0,838</w:t>
            </w:r>
          </w:p>
        </w:tc>
        <w:tc>
          <w:tcPr>
            <w:tcW w:w="1587" w:type="dxa"/>
          </w:tcPr>
          <w:p>
            <w:pPr>
              <w:pStyle w:val="0"/>
              <w:jc w:val="center"/>
            </w:pPr>
            <w:r>
              <w:rPr>
                <w:sz w:val="24"/>
              </w:rPr>
              <w:t xml:space="preserve">3266,20</w:t>
            </w:r>
          </w:p>
        </w:tc>
        <w:tc>
          <w:tcPr>
            <w:tcW w:w="1587" w:type="dxa"/>
          </w:tcPr>
          <w:p>
            <w:pPr>
              <w:pStyle w:val="0"/>
              <w:jc w:val="center"/>
            </w:pPr>
            <w:r>
              <w:rPr>
                <w:sz w:val="24"/>
              </w:rPr>
              <w:t xml:space="preserve">0,86104</w:t>
            </w:r>
          </w:p>
        </w:tc>
        <w:tc>
          <w:tcPr>
            <w:tcW w:w="1587" w:type="dxa"/>
          </w:tcPr>
          <w:p>
            <w:pPr>
              <w:pStyle w:val="0"/>
              <w:jc w:val="center"/>
            </w:pPr>
            <w:r>
              <w:rPr>
                <w:sz w:val="24"/>
              </w:rPr>
              <w:t xml:space="preserve">3508,09</w:t>
            </w:r>
          </w:p>
        </w:tc>
        <w:tc>
          <w:tcPr>
            <w:tcW w:w="1587" w:type="dxa"/>
          </w:tcPr>
          <w:p>
            <w:pPr>
              <w:pStyle w:val="0"/>
              <w:jc w:val="center"/>
            </w:pPr>
            <w:r>
              <w:rPr>
                <w:sz w:val="24"/>
              </w:rPr>
              <w:t xml:space="preserve">0,8371</w:t>
            </w:r>
          </w:p>
        </w:tc>
        <w:tc>
          <w:tcPr>
            <w:tcW w:w="1587" w:type="dxa"/>
          </w:tcPr>
          <w:p>
            <w:pPr>
              <w:pStyle w:val="0"/>
              <w:jc w:val="center"/>
            </w:pPr>
            <w:r>
              <w:rPr>
                <w:sz w:val="24"/>
              </w:rPr>
              <w:t xml:space="preserve">3739,47</w:t>
            </w:r>
          </w:p>
        </w:tc>
      </w:tr>
      <w:tr>
        <w:tc>
          <w:tcPr>
            <w:tcW w:w="1134" w:type="dxa"/>
          </w:tcPr>
          <w:p>
            <w:pPr>
              <w:pStyle w:val="0"/>
              <w:jc w:val="center"/>
            </w:pPr>
            <w:r>
              <w:rPr>
                <w:sz w:val="24"/>
              </w:rPr>
              <w:t xml:space="preserve">1.2.1.1</w:t>
            </w:r>
          </w:p>
        </w:tc>
        <w:tc>
          <w:tcPr>
            <w:tcW w:w="2835" w:type="dxa"/>
          </w:tcPr>
          <w:p>
            <w:pPr>
              <w:pStyle w:val="0"/>
            </w:pPr>
            <w:r>
              <w:rPr>
                <w:sz w:val="24"/>
              </w:rPr>
              <w:t xml:space="preserve">с профилактической и иными целями, в том числе:</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0,694605</w:t>
            </w:r>
          </w:p>
        </w:tc>
        <w:tc>
          <w:tcPr>
            <w:tcW w:w="1587" w:type="dxa"/>
          </w:tcPr>
          <w:p>
            <w:pPr>
              <w:pStyle w:val="0"/>
              <w:jc w:val="center"/>
            </w:pPr>
            <w:r>
              <w:rPr>
                <w:sz w:val="24"/>
              </w:rPr>
              <w:t xml:space="preserve">789,80</w:t>
            </w:r>
          </w:p>
        </w:tc>
        <w:tc>
          <w:tcPr>
            <w:tcW w:w="1587" w:type="dxa"/>
          </w:tcPr>
          <w:p>
            <w:pPr>
              <w:pStyle w:val="0"/>
              <w:jc w:val="center"/>
            </w:pPr>
            <w:r>
              <w:rPr>
                <w:sz w:val="24"/>
              </w:rPr>
              <w:t xml:space="preserve">0,6946</w:t>
            </w:r>
          </w:p>
        </w:tc>
        <w:tc>
          <w:tcPr>
            <w:tcW w:w="1587" w:type="dxa"/>
          </w:tcPr>
          <w:p>
            <w:pPr>
              <w:pStyle w:val="0"/>
              <w:jc w:val="center"/>
            </w:pPr>
            <w:r>
              <w:rPr>
                <w:sz w:val="24"/>
              </w:rPr>
              <w:t xml:space="preserve">846,10</w:t>
            </w:r>
          </w:p>
        </w:tc>
        <w:tc>
          <w:tcPr>
            <w:tcW w:w="1587" w:type="dxa"/>
          </w:tcPr>
          <w:p>
            <w:pPr>
              <w:pStyle w:val="0"/>
              <w:jc w:val="center"/>
            </w:pPr>
            <w:r>
              <w:rPr>
                <w:sz w:val="24"/>
              </w:rPr>
              <w:t xml:space="preserve">0,6946</w:t>
            </w:r>
          </w:p>
        </w:tc>
        <w:tc>
          <w:tcPr>
            <w:tcW w:w="1587" w:type="dxa"/>
          </w:tcPr>
          <w:p>
            <w:pPr>
              <w:pStyle w:val="0"/>
              <w:jc w:val="center"/>
            </w:pPr>
            <w:r>
              <w:rPr>
                <w:sz w:val="24"/>
              </w:rPr>
              <w:t xml:space="preserve">901,93</w:t>
            </w:r>
          </w:p>
        </w:tc>
      </w:tr>
      <w:tr>
        <w:tc>
          <w:tcPr>
            <w:tcW w:w="1134" w:type="dxa"/>
          </w:tcPr>
          <w:p>
            <w:pPr>
              <w:pStyle w:val="0"/>
              <w:jc w:val="center"/>
            </w:pPr>
            <w:r>
              <w:rPr>
                <w:sz w:val="24"/>
              </w:rPr>
              <w:t xml:space="preserve">1.2.1.1.1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1.2.1.2</w:t>
            </w:r>
          </w:p>
        </w:tc>
        <w:tc>
          <w:tcPr>
            <w:tcW w:w="2835" w:type="dxa"/>
          </w:tcPr>
          <w:p>
            <w:pPr>
              <w:pStyle w:val="0"/>
            </w:pPr>
            <w:r>
              <w:rPr>
                <w:sz w:val="24"/>
              </w:rPr>
              <w:t xml:space="preserve">в связи с заболеваниями - обращений, в том числе:</w:t>
            </w:r>
          </w:p>
        </w:tc>
        <w:tc>
          <w:tcPr>
            <w:tcW w:w="1814" w:type="dxa"/>
          </w:tcPr>
          <w:p>
            <w:pPr>
              <w:pStyle w:val="0"/>
              <w:jc w:val="center"/>
            </w:pPr>
            <w:r>
              <w:rPr>
                <w:sz w:val="24"/>
              </w:rPr>
              <w:t xml:space="preserve">Обращение</w:t>
            </w:r>
          </w:p>
        </w:tc>
        <w:tc>
          <w:tcPr>
            <w:tcW w:w="1587" w:type="dxa"/>
          </w:tcPr>
          <w:p>
            <w:pPr>
              <w:pStyle w:val="0"/>
              <w:jc w:val="center"/>
            </w:pPr>
            <w:r>
              <w:rPr>
                <w:sz w:val="24"/>
              </w:rPr>
              <w:t xml:space="preserve">0,143</w:t>
            </w:r>
          </w:p>
        </w:tc>
        <w:tc>
          <w:tcPr>
            <w:tcW w:w="1587" w:type="dxa"/>
          </w:tcPr>
          <w:p>
            <w:pPr>
              <w:pStyle w:val="0"/>
              <w:jc w:val="center"/>
            </w:pPr>
            <w:r>
              <w:rPr>
                <w:sz w:val="24"/>
              </w:rPr>
              <w:t xml:space="preserve">2476,39</w:t>
            </w:r>
          </w:p>
        </w:tc>
        <w:tc>
          <w:tcPr>
            <w:tcW w:w="1587" w:type="dxa"/>
          </w:tcPr>
          <w:p>
            <w:pPr>
              <w:pStyle w:val="0"/>
              <w:jc w:val="center"/>
            </w:pPr>
            <w:r>
              <w:rPr>
                <w:sz w:val="24"/>
              </w:rPr>
              <w:t xml:space="preserve">0,16644</w:t>
            </w:r>
          </w:p>
        </w:tc>
        <w:tc>
          <w:tcPr>
            <w:tcW w:w="1587" w:type="dxa"/>
          </w:tcPr>
          <w:p>
            <w:pPr>
              <w:pStyle w:val="0"/>
              <w:jc w:val="center"/>
            </w:pPr>
            <w:r>
              <w:rPr>
                <w:sz w:val="24"/>
              </w:rPr>
              <w:t xml:space="preserve">2661,99</w:t>
            </w:r>
          </w:p>
        </w:tc>
        <w:tc>
          <w:tcPr>
            <w:tcW w:w="1587" w:type="dxa"/>
          </w:tcPr>
          <w:p>
            <w:pPr>
              <w:pStyle w:val="0"/>
              <w:jc w:val="center"/>
            </w:pPr>
            <w:r>
              <w:rPr>
                <w:sz w:val="24"/>
              </w:rPr>
              <w:t xml:space="preserve">0,1425</w:t>
            </w:r>
          </w:p>
        </w:tc>
        <w:tc>
          <w:tcPr>
            <w:tcW w:w="1587" w:type="dxa"/>
          </w:tcPr>
          <w:p>
            <w:pPr>
              <w:pStyle w:val="0"/>
              <w:jc w:val="center"/>
            </w:pPr>
            <w:r>
              <w:rPr>
                <w:sz w:val="24"/>
              </w:rPr>
              <w:t xml:space="preserve">2837,54</w:t>
            </w:r>
          </w:p>
        </w:tc>
      </w:tr>
      <w:tr>
        <w:tc>
          <w:tcPr>
            <w:tcW w:w="1134" w:type="dxa"/>
          </w:tcPr>
          <w:p>
            <w:pPr>
              <w:pStyle w:val="0"/>
              <w:jc w:val="center"/>
            </w:pPr>
            <w:r>
              <w:rPr>
                <w:sz w:val="24"/>
              </w:rPr>
              <w:t xml:space="preserve">1.2.1.2.1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Обращение</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1.2.1.3</w:t>
            </w:r>
          </w:p>
        </w:tc>
        <w:tc>
          <w:tcPr>
            <w:tcW w:w="2835" w:type="dxa"/>
          </w:tcPr>
          <w:p>
            <w:pPr>
              <w:pStyle w:val="0"/>
            </w:pPr>
            <w:r>
              <w:rPr>
                <w:sz w:val="24"/>
              </w:rPr>
              <w:t xml:space="preserve">в условиях дневных стационаров, в том числе:</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0,003933</w:t>
            </w:r>
          </w:p>
        </w:tc>
        <w:tc>
          <w:tcPr>
            <w:tcW w:w="1587" w:type="dxa"/>
          </w:tcPr>
          <w:p>
            <w:pPr>
              <w:pStyle w:val="0"/>
              <w:jc w:val="center"/>
            </w:pPr>
            <w:r>
              <w:rPr>
                <w:sz w:val="24"/>
              </w:rPr>
              <w:t xml:space="preserve">24678,56</w:t>
            </w:r>
          </w:p>
        </w:tc>
        <w:tc>
          <w:tcPr>
            <w:tcW w:w="1587" w:type="dxa"/>
          </w:tcPr>
          <w:p>
            <w:pPr>
              <w:pStyle w:val="0"/>
              <w:jc w:val="center"/>
            </w:pPr>
            <w:r>
              <w:rPr>
                <w:sz w:val="24"/>
              </w:rPr>
              <w:t xml:space="preserve">0,00393</w:t>
            </w:r>
          </w:p>
        </w:tc>
        <w:tc>
          <w:tcPr>
            <w:tcW w:w="1587" w:type="dxa"/>
          </w:tcPr>
          <w:p>
            <w:pPr>
              <w:pStyle w:val="0"/>
              <w:jc w:val="center"/>
            </w:pPr>
            <w:r>
              <w:rPr>
                <w:sz w:val="24"/>
              </w:rPr>
              <w:t xml:space="preserve">26447,96</w:t>
            </w:r>
          </w:p>
        </w:tc>
        <w:tc>
          <w:tcPr>
            <w:tcW w:w="1587" w:type="dxa"/>
          </w:tcPr>
          <w:p>
            <w:pPr>
              <w:pStyle w:val="0"/>
              <w:jc w:val="center"/>
            </w:pPr>
            <w:r>
              <w:rPr>
                <w:sz w:val="24"/>
              </w:rPr>
              <w:t xml:space="preserve">0,00393</w:t>
            </w:r>
          </w:p>
        </w:tc>
        <w:tc>
          <w:tcPr>
            <w:tcW w:w="1587" w:type="dxa"/>
          </w:tcPr>
          <w:p>
            <w:pPr>
              <w:pStyle w:val="0"/>
              <w:jc w:val="center"/>
            </w:pPr>
            <w:r>
              <w:rPr>
                <w:sz w:val="24"/>
              </w:rPr>
              <w:t xml:space="preserve">28186,53</w:t>
            </w:r>
          </w:p>
        </w:tc>
      </w:tr>
      <w:tr>
        <w:tc>
          <w:tcPr>
            <w:tcW w:w="1134" w:type="dxa"/>
          </w:tcPr>
          <w:p>
            <w:pPr>
              <w:pStyle w:val="0"/>
              <w:jc w:val="center"/>
            </w:pPr>
            <w:r>
              <w:rPr>
                <w:sz w:val="24"/>
              </w:rPr>
              <w:t xml:space="preserve">1.2.1.3.1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1.3</w:t>
            </w:r>
          </w:p>
        </w:tc>
        <w:tc>
          <w:tcPr>
            <w:tcW w:w="283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в том числе:</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1.3.1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1.4</w:t>
            </w:r>
          </w:p>
        </w:tc>
        <w:tc>
          <w:tcPr>
            <w:tcW w:w="2835" w:type="dxa"/>
          </w:tcPr>
          <w:p>
            <w:pPr>
              <w:pStyle w:val="0"/>
            </w:pPr>
            <w:r>
              <w:rPr>
                <w:sz w:val="24"/>
              </w:rPr>
              <w:t xml:space="preserve">Специализированная, в том числе высокотехнологичная, медицинская помощь</w:t>
            </w:r>
          </w:p>
        </w:tc>
        <w:tc>
          <w:tcPr>
            <w:tcW w:w="1814" w:type="dxa"/>
          </w:tcPr>
          <w:p>
            <w:pPr>
              <w:pStyle w:val="0"/>
              <w:jc w:val="center"/>
            </w:pPr>
            <w:r>
              <w:rPr>
                <w:sz w:val="24"/>
              </w:rPr>
              <w:t xml:space="preserve">-</w:t>
            </w:r>
          </w:p>
        </w:tc>
        <w:tc>
          <w:tcPr>
            <w:tcW w:w="1587" w:type="dxa"/>
          </w:tcPr>
          <w:p>
            <w:pPr>
              <w:pStyle w:val="0"/>
              <w:jc w:val="center"/>
            </w:pPr>
            <w:r>
              <w:rPr>
                <w:sz w:val="24"/>
              </w:rPr>
              <w:t xml:space="preserve">0,013545</w:t>
            </w:r>
          </w:p>
        </w:tc>
        <w:tc>
          <w:tcPr>
            <w:tcW w:w="1587" w:type="dxa"/>
          </w:tcPr>
          <w:p>
            <w:pPr>
              <w:pStyle w:val="0"/>
              <w:jc w:val="center"/>
            </w:pPr>
            <w:r>
              <w:rPr>
                <w:sz w:val="24"/>
              </w:rPr>
              <w:t xml:space="preserve">152176,27</w:t>
            </w:r>
          </w:p>
        </w:tc>
        <w:tc>
          <w:tcPr>
            <w:tcW w:w="1587" w:type="dxa"/>
          </w:tcPr>
          <w:p>
            <w:pPr>
              <w:pStyle w:val="0"/>
              <w:jc w:val="center"/>
            </w:pPr>
            <w:r>
              <w:rPr>
                <w:sz w:val="24"/>
              </w:rPr>
              <w:t xml:space="preserve">0,013545</w:t>
            </w:r>
          </w:p>
        </w:tc>
        <w:tc>
          <w:tcPr>
            <w:tcW w:w="1587" w:type="dxa"/>
          </w:tcPr>
          <w:p>
            <w:pPr>
              <w:pStyle w:val="0"/>
              <w:jc w:val="center"/>
            </w:pPr>
            <w:r>
              <w:rPr>
                <w:sz w:val="24"/>
              </w:rPr>
              <w:t xml:space="preserve">162946,39</w:t>
            </w:r>
          </w:p>
        </w:tc>
        <w:tc>
          <w:tcPr>
            <w:tcW w:w="1587" w:type="dxa"/>
          </w:tcPr>
          <w:p>
            <w:pPr>
              <w:pStyle w:val="0"/>
              <w:jc w:val="center"/>
            </w:pPr>
            <w:r>
              <w:rPr>
                <w:sz w:val="24"/>
              </w:rPr>
              <w:t xml:space="preserve">0,013545</w:t>
            </w:r>
          </w:p>
        </w:tc>
        <w:tc>
          <w:tcPr>
            <w:tcW w:w="1587" w:type="dxa"/>
          </w:tcPr>
          <w:p>
            <w:pPr>
              <w:pStyle w:val="0"/>
              <w:jc w:val="center"/>
            </w:pPr>
            <w:r>
              <w:rPr>
                <w:sz w:val="24"/>
              </w:rPr>
              <w:t xml:space="preserve">173585,12</w:t>
            </w:r>
          </w:p>
        </w:tc>
      </w:tr>
      <w:tr>
        <w:tc>
          <w:tcPr>
            <w:tcW w:w="1134" w:type="dxa"/>
          </w:tcPr>
          <w:p>
            <w:pPr>
              <w:pStyle w:val="0"/>
              <w:jc w:val="center"/>
            </w:pPr>
            <w:r>
              <w:rPr>
                <w:sz w:val="24"/>
              </w:rPr>
              <w:t xml:space="preserve">1.4.1</w:t>
            </w:r>
          </w:p>
        </w:tc>
        <w:tc>
          <w:tcPr>
            <w:tcW w:w="2835" w:type="dxa"/>
          </w:tcPr>
          <w:p>
            <w:pPr>
              <w:pStyle w:val="0"/>
            </w:pPr>
            <w:r>
              <w:rPr>
                <w:sz w:val="24"/>
              </w:rPr>
              <w:t xml:space="preserve">в условиях дневных стационаров, в том числе:</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0,0024</w:t>
            </w:r>
          </w:p>
        </w:tc>
        <w:tc>
          <w:tcPr>
            <w:tcW w:w="1587" w:type="dxa"/>
          </w:tcPr>
          <w:p>
            <w:pPr>
              <w:pStyle w:val="0"/>
              <w:jc w:val="center"/>
            </w:pPr>
            <w:r>
              <w:rPr>
                <w:sz w:val="24"/>
              </w:rPr>
              <w:t xml:space="preserve">22446,00</w:t>
            </w:r>
          </w:p>
        </w:tc>
        <w:tc>
          <w:tcPr>
            <w:tcW w:w="1587" w:type="dxa"/>
          </w:tcPr>
          <w:p>
            <w:pPr>
              <w:pStyle w:val="0"/>
              <w:jc w:val="center"/>
            </w:pPr>
            <w:r>
              <w:rPr>
                <w:sz w:val="24"/>
              </w:rPr>
              <w:t xml:space="preserve">0,0024</w:t>
            </w:r>
          </w:p>
        </w:tc>
        <w:tc>
          <w:tcPr>
            <w:tcW w:w="1587" w:type="dxa"/>
          </w:tcPr>
          <w:p>
            <w:pPr>
              <w:pStyle w:val="0"/>
              <w:jc w:val="center"/>
            </w:pPr>
            <w:r>
              <w:rPr>
                <w:sz w:val="24"/>
              </w:rPr>
              <w:t xml:space="preserve">24034,59</w:t>
            </w:r>
          </w:p>
        </w:tc>
        <w:tc>
          <w:tcPr>
            <w:tcW w:w="1587" w:type="dxa"/>
          </w:tcPr>
          <w:p>
            <w:pPr>
              <w:pStyle w:val="0"/>
              <w:jc w:val="center"/>
            </w:pPr>
            <w:r>
              <w:rPr>
                <w:sz w:val="24"/>
              </w:rPr>
              <w:t xml:space="preserve">0,0024</w:t>
            </w:r>
          </w:p>
        </w:tc>
        <w:tc>
          <w:tcPr>
            <w:tcW w:w="1587" w:type="dxa"/>
          </w:tcPr>
          <w:p>
            <w:pPr>
              <w:pStyle w:val="0"/>
              <w:jc w:val="center"/>
            </w:pPr>
            <w:r>
              <w:rPr>
                <w:sz w:val="24"/>
              </w:rPr>
              <w:t xml:space="preserve">25603,80</w:t>
            </w:r>
          </w:p>
        </w:tc>
      </w:tr>
      <w:tr>
        <w:tc>
          <w:tcPr>
            <w:tcW w:w="1134" w:type="dxa"/>
          </w:tcPr>
          <w:p>
            <w:pPr>
              <w:pStyle w:val="0"/>
              <w:jc w:val="center"/>
            </w:pPr>
            <w:r>
              <w:rPr>
                <w:sz w:val="24"/>
              </w:rPr>
              <w:t xml:space="preserve">1.4.1.1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1.4.2</w:t>
            </w:r>
          </w:p>
        </w:tc>
        <w:tc>
          <w:tcPr>
            <w:tcW w:w="2835" w:type="dxa"/>
          </w:tcPr>
          <w:p>
            <w:pPr>
              <w:pStyle w:val="0"/>
            </w:pPr>
            <w:r>
              <w:rPr>
                <w:sz w:val="24"/>
              </w:rPr>
              <w:t xml:space="preserve">в условиях круглосуточных стационаров, в том числе:</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0,011145</w:t>
            </w:r>
          </w:p>
        </w:tc>
        <w:tc>
          <w:tcPr>
            <w:tcW w:w="1587" w:type="dxa"/>
          </w:tcPr>
          <w:p>
            <w:pPr>
              <w:pStyle w:val="0"/>
              <w:jc w:val="center"/>
            </w:pPr>
            <w:r>
              <w:rPr>
                <w:sz w:val="24"/>
              </w:rPr>
              <w:t xml:space="preserve">129730,27</w:t>
            </w:r>
          </w:p>
        </w:tc>
        <w:tc>
          <w:tcPr>
            <w:tcW w:w="1587" w:type="dxa"/>
          </w:tcPr>
          <w:p>
            <w:pPr>
              <w:pStyle w:val="0"/>
              <w:jc w:val="center"/>
            </w:pPr>
            <w:r>
              <w:rPr>
                <w:sz w:val="24"/>
              </w:rPr>
              <w:t xml:space="preserve">0,011145</w:t>
            </w:r>
          </w:p>
        </w:tc>
        <w:tc>
          <w:tcPr>
            <w:tcW w:w="1587" w:type="dxa"/>
          </w:tcPr>
          <w:p>
            <w:pPr>
              <w:pStyle w:val="0"/>
              <w:jc w:val="center"/>
            </w:pPr>
            <w:r>
              <w:rPr>
                <w:sz w:val="24"/>
              </w:rPr>
              <w:t xml:space="preserve">138911,80</w:t>
            </w:r>
          </w:p>
        </w:tc>
        <w:tc>
          <w:tcPr>
            <w:tcW w:w="1587" w:type="dxa"/>
          </w:tcPr>
          <w:p>
            <w:pPr>
              <w:pStyle w:val="0"/>
              <w:jc w:val="center"/>
            </w:pPr>
            <w:r>
              <w:rPr>
                <w:sz w:val="24"/>
              </w:rPr>
              <w:t xml:space="preserve">0,011145</w:t>
            </w:r>
          </w:p>
        </w:tc>
        <w:tc>
          <w:tcPr>
            <w:tcW w:w="1587" w:type="dxa"/>
          </w:tcPr>
          <w:p>
            <w:pPr>
              <w:pStyle w:val="0"/>
              <w:jc w:val="center"/>
            </w:pPr>
            <w:r>
              <w:rPr>
                <w:sz w:val="24"/>
              </w:rPr>
              <w:t xml:space="preserve">147981,32</w:t>
            </w:r>
          </w:p>
        </w:tc>
      </w:tr>
      <w:tr>
        <w:tc>
          <w:tcPr>
            <w:tcW w:w="1134" w:type="dxa"/>
          </w:tcPr>
          <w:p>
            <w:pPr>
              <w:pStyle w:val="0"/>
              <w:jc w:val="center"/>
            </w:pPr>
            <w:r>
              <w:rPr>
                <w:sz w:val="24"/>
              </w:rPr>
              <w:t xml:space="preserve">1.4.2.1</w:t>
            </w:r>
          </w:p>
        </w:tc>
        <w:tc>
          <w:tcPr>
            <w:tcW w:w="2835" w:type="dxa"/>
          </w:tcPr>
          <w:p>
            <w:pPr>
              <w:pStyle w:val="0"/>
            </w:pPr>
            <w:r>
              <w:rPr>
                <w:sz w:val="24"/>
              </w:rPr>
              <w:t xml:space="preserve">не идентифицированным и не застрахованным в системе ОМС лицам</w:t>
            </w:r>
          </w:p>
        </w:tc>
        <w:tc>
          <w:tcPr>
            <w:tcW w:w="1814" w:type="dxa"/>
          </w:tcPr>
          <w:p>
            <w:pPr>
              <w:pStyle w:val="0"/>
              <w:jc w:val="center"/>
            </w:pPr>
            <w:r>
              <w:rPr>
                <w:sz w:val="24"/>
              </w:rPr>
              <w:t xml:space="preserve">-</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r>
        <w:tc>
          <w:tcPr>
            <w:tcW w:w="1134" w:type="dxa"/>
          </w:tcPr>
          <w:p>
            <w:pPr>
              <w:pStyle w:val="0"/>
              <w:jc w:val="center"/>
            </w:pPr>
            <w:r>
              <w:rPr>
                <w:sz w:val="24"/>
              </w:rPr>
              <w:t xml:space="preserve">1.5</w:t>
            </w:r>
          </w:p>
        </w:tc>
        <w:tc>
          <w:tcPr>
            <w:tcW w:w="2835" w:type="dxa"/>
          </w:tcPr>
          <w:p>
            <w:pPr>
              <w:pStyle w:val="0"/>
            </w:pPr>
            <w:r>
              <w:rPr>
                <w:sz w:val="24"/>
              </w:rPr>
              <w:t xml:space="preserve">Паллиативная медицинская помощь:</w:t>
            </w:r>
          </w:p>
        </w:tc>
        <w:tc>
          <w:tcPr>
            <w:tcW w:w="1814" w:type="dxa"/>
          </w:tcPr>
          <w:p>
            <w:pPr>
              <w:pStyle w:val="0"/>
              <w:jc w:val="center"/>
            </w:pPr>
            <w:r>
              <w:rPr>
                <w:sz w:val="24"/>
              </w:rPr>
              <w:t xml:space="preserve">-</w:t>
            </w:r>
          </w:p>
        </w:tc>
        <w:tc>
          <w:tcPr>
            <w:tcW w:w="1587" w:type="dxa"/>
          </w:tcPr>
          <w:p>
            <w:pPr>
              <w:pStyle w:val="0"/>
              <w:jc w:val="center"/>
            </w:pPr>
            <w:r>
              <w:rPr>
                <w:sz w:val="24"/>
              </w:rPr>
              <w:t xml:space="preserve">0,122</w:t>
            </w:r>
          </w:p>
        </w:tc>
        <w:tc>
          <w:tcPr>
            <w:tcW w:w="1587" w:type="dxa"/>
          </w:tcPr>
          <w:p>
            <w:pPr>
              <w:pStyle w:val="0"/>
              <w:jc w:val="center"/>
            </w:pPr>
            <w:r>
              <w:rPr>
                <w:sz w:val="24"/>
              </w:rPr>
              <w:t xml:space="preserve">5902,96</w:t>
            </w:r>
          </w:p>
        </w:tc>
        <w:tc>
          <w:tcPr>
            <w:tcW w:w="1587" w:type="dxa"/>
          </w:tcPr>
          <w:p>
            <w:pPr>
              <w:pStyle w:val="0"/>
              <w:jc w:val="center"/>
            </w:pPr>
            <w:r>
              <w:rPr>
                <w:sz w:val="24"/>
              </w:rPr>
              <w:t xml:space="preserve">0,122</w:t>
            </w:r>
          </w:p>
        </w:tc>
        <w:tc>
          <w:tcPr>
            <w:tcW w:w="1587" w:type="dxa"/>
          </w:tcPr>
          <w:p>
            <w:pPr>
              <w:pStyle w:val="0"/>
              <w:jc w:val="center"/>
            </w:pPr>
            <w:r>
              <w:rPr>
                <w:sz w:val="24"/>
              </w:rPr>
              <w:t xml:space="preserve">6313,04</w:t>
            </w:r>
          </w:p>
        </w:tc>
        <w:tc>
          <w:tcPr>
            <w:tcW w:w="1587" w:type="dxa"/>
          </w:tcPr>
          <w:p>
            <w:pPr>
              <w:pStyle w:val="0"/>
              <w:jc w:val="center"/>
            </w:pPr>
            <w:r>
              <w:rPr>
                <w:sz w:val="24"/>
              </w:rPr>
              <w:t xml:space="preserve">0,122</w:t>
            </w:r>
          </w:p>
        </w:tc>
        <w:tc>
          <w:tcPr>
            <w:tcW w:w="1587" w:type="dxa"/>
          </w:tcPr>
          <w:p>
            <w:pPr>
              <w:pStyle w:val="0"/>
              <w:jc w:val="center"/>
            </w:pPr>
            <w:r>
              <w:rPr>
                <w:sz w:val="24"/>
              </w:rPr>
              <w:t xml:space="preserve">6719,62</w:t>
            </w:r>
          </w:p>
        </w:tc>
      </w:tr>
      <w:tr>
        <w:tc>
          <w:tcPr>
            <w:tcW w:w="1134" w:type="dxa"/>
          </w:tcPr>
          <w:p>
            <w:pPr>
              <w:pStyle w:val="0"/>
              <w:jc w:val="center"/>
            </w:pPr>
            <w:r>
              <w:rPr>
                <w:sz w:val="24"/>
              </w:rPr>
              <w:t xml:space="preserve">1.5.1</w:t>
            </w:r>
          </w:p>
        </w:tc>
        <w:tc>
          <w:tcPr>
            <w:tcW w:w="2835" w:type="dxa"/>
          </w:tcPr>
          <w:p>
            <w:pPr>
              <w:pStyle w:val="0"/>
            </w:pPr>
            <w:r>
              <w:rPr>
                <w:sz w:val="24"/>
              </w:rPr>
              <w:t xml:space="preserve">Первичная медицинская помощь, в том числе доврачебная и врачебная (включая ветеранов боевых действий), всего, в том числе:</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0,030</w:t>
            </w:r>
          </w:p>
        </w:tc>
        <w:tc>
          <w:tcPr>
            <w:tcW w:w="1587" w:type="dxa"/>
          </w:tcPr>
          <w:p>
            <w:pPr>
              <w:pStyle w:val="0"/>
              <w:jc w:val="center"/>
            </w:pPr>
            <w:r>
              <w:rPr>
                <w:sz w:val="24"/>
              </w:rPr>
              <w:t xml:space="preserve">1533,58</w:t>
            </w:r>
          </w:p>
        </w:tc>
        <w:tc>
          <w:tcPr>
            <w:tcW w:w="1587" w:type="dxa"/>
          </w:tcPr>
          <w:p>
            <w:pPr>
              <w:pStyle w:val="0"/>
              <w:jc w:val="center"/>
            </w:pPr>
            <w:r>
              <w:rPr>
                <w:sz w:val="24"/>
              </w:rPr>
              <w:t xml:space="preserve">0,03</w:t>
            </w:r>
          </w:p>
        </w:tc>
        <w:tc>
          <w:tcPr>
            <w:tcW w:w="1587" w:type="dxa"/>
          </w:tcPr>
          <w:p>
            <w:pPr>
              <w:pStyle w:val="0"/>
              <w:jc w:val="center"/>
            </w:pPr>
            <w:r>
              <w:rPr>
                <w:sz w:val="24"/>
              </w:rPr>
              <w:t xml:space="preserve">1643,03</w:t>
            </w:r>
          </w:p>
        </w:tc>
        <w:tc>
          <w:tcPr>
            <w:tcW w:w="1587" w:type="dxa"/>
          </w:tcPr>
          <w:p>
            <w:pPr>
              <w:pStyle w:val="0"/>
              <w:jc w:val="center"/>
            </w:pPr>
            <w:r>
              <w:rPr>
                <w:sz w:val="24"/>
              </w:rPr>
              <w:t xml:space="preserve">0,03</w:t>
            </w:r>
          </w:p>
        </w:tc>
        <w:tc>
          <w:tcPr>
            <w:tcW w:w="1587" w:type="dxa"/>
          </w:tcPr>
          <w:p>
            <w:pPr>
              <w:pStyle w:val="0"/>
              <w:jc w:val="center"/>
            </w:pPr>
            <w:r>
              <w:rPr>
                <w:sz w:val="24"/>
              </w:rPr>
              <w:t xml:space="preserve">1750,83</w:t>
            </w:r>
          </w:p>
        </w:tc>
      </w:tr>
      <w:tr>
        <w:tc>
          <w:tcPr>
            <w:tcW w:w="1134" w:type="dxa"/>
          </w:tcPr>
          <w:p>
            <w:pPr>
              <w:pStyle w:val="0"/>
              <w:jc w:val="center"/>
            </w:pPr>
            <w:r>
              <w:rPr>
                <w:sz w:val="24"/>
              </w:rPr>
              <w:t xml:space="preserve">1.5.1.1</w:t>
            </w:r>
          </w:p>
        </w:tc>
        <w:tc>
          <w:tcPr>
            <w:tcW w:w="2835"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0,022</w:t>
            </w:r>
          </w:p>
        </w:tc>
        <w:tc>
          <w:tcPr>
            <w:tcW w:w="1587" w:type="dxa"/>
          </w:tcPr>
          <w:p>
            <w:pPr>
              <w:pStyle w:val="0"/>
              <w:jc w:val="center"/>
            </w:pPr>
            <w:r>
              <w:rPr>
                <w:sz w:val="24"/>
              </w:rPr>
              <w:t xml:space="preserve">745,77</w:t>
            </w:r>
          </w:p>
        </w:tc>
        <w:tc>
          <w:tcPr>
            <w:tcW w:w="1587" w:type="dxa"/>
          </w:tcPr>
          <w:p>
            <w:pPr>
              <w:pStyle w:val="0"/>
              <w:jc w:val="center"/>
            </w:pPr>
            <w:r>
              <w:rPr>
                <w:sz w:val="24"/>
              </w:rPr>
              <w:t xml:space="preserve">0,022</w:t>
            </w:r>
          </w:p>
        </w:tc>
        <w:tc>
          <w:tcPr>
            <w:tcW w:w="1587" w:type="dxa"/>
          </w:tcPr>
          <w:p>
            <w:pPr>
              <w:pStyle w:val="0"/>
              <w:jc w:val="center"/>
            </w:pPr>
            <w:r>
              <w:rPr>
                <w:sz w:val="24"/>
              </w:rPr>
              <w:t xml:space="preserve">798,80</w:t>
            </w:r>
          </w:p>
        </w:tc>
        <w:tc>
          <w:tcPr>
            <w:tcW w:w="1587" w:type="dxa"/>
          </w:tcPr>
          <w:p>
            <w:pPr>
              <w:pStyle w:val="0"/>
              <w:jc w:val="center"/>
            </w:pPr>
            <w:r>
              <w:rPr>
                <w:sz w:val="24"/>
              </w:rPr>
              <w:t xml:space="preserve">0,022</w:t>
            </w:r>
          </w:p>
        </w:tc>
        <w:tc>
          <w:tcPr>
            <w:tcW w:w="1587" w:type="dxa"/>
          </w:tcPr>
          <w:p>
            <w:pPr>
              <w:pStyle w:val="0"/>
              <w:jc w:val="center"/>
            </w:pPr>
            <w:r>
              <w:rPr>
                <w:sz w:val="24"/>
              </w:rPr>
              <w:t xml:space="preserve">851,47</w:t>
            </w:r>
          </w:p>
        </w:tc>
      </w:tr>
      <w:tr>
        <w:tc>
          <w:tcPr>
            <w:tcW w:w="1134" w:type="dxa"/>
          </w:tcPr>
          <w:p>
            <w:pPr>
              <w:pStyle w:val="0"/>
              <w:jc w:val="center"/>
            </w:pPr>
            <w:r>
              <w:rPr>
                <w:sz w:val="24"/>
              </w:rPr>
              <w:t xml:space="preserve">1.5.1.2</w:t>
            </w:r>
          </w:p>
        </w:tc>
        <w:tc>
          <w:tcPr>
            <w:tcW w:w="2835" w:type="dxa"/>
          </w:tcPr>
          <w:p>
            <w:pPr>
              <w:pStyle w:val="0"/>
            </w:pPr>
            <w:r>
              <w:rPr>
                <w:sz w:val="24"/>
              </w:rPr>
              <w:t xml:space="preserve">посещения на дому выездными патронажными бригадами</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0,008</w:t>
            </w:r>
          </w:p>
        </w:tc>
        <w:tc>
          <w:tcPr>
            <w:tcW w:w="1587" w:type="dxa"/>
          </w:tcPr>
          <w:p>
            <w:pPr>
              <w:pStyle w:val="0"/>
              <w:jc w:val="center"/>
            </w:pPr>
            <w:r>
              <w:rPr>
                <w:sz w:val="24"/>
              </w:rPr>
              <w:t xml:space="preserve">3700,11</w:t>
            </w:r>
          </w:p>
        </w:tc>
        <w:tc>
          <w:tcPr>
            <w:tcW w:w="1587" w:type="dxa"/>
          </w:tcPr>
          <w:p>
            <w:pPr>
              <w:pStyle w:val="0"/>
              <w:jc w:val="center"/>
            </w:pPr>
            <w:r>
              <w:rPr>
                <w:sz w:val="24"/>
              </w:rPr>
              <w:t xml:space="preserve">0,008</w:t>
            </w:r>
          </w:p>
        </w:tc>
        <w:tc>
          <w:tcPr>
            <w:tcW w:w="1587" w:type="dxa"/>
          </w:tcPr>
          <w:p>
            <w:pPr>
              <w:pStyle w:val="0"/>
              <w:jc w:val="center"/>
            </w:pPr>
            <w:r>
              <w:rPr>
                <w:sz w:val="24"/>
              </w:rPr>
              <w:t xml:space="preserve">3963,49</w:t>
            </w:r>
          </w:p>
        </w:tc>
        <w:tc>
          <w:tcPr>
            <w:tcW w:w="1587" w:type="dxa"/>
          </w:tcPr>
          <w:p>
            <w:pPr>
              <w:pStyle w:val="0"/>
              <w:jc w:val="center"/>
            </w:pPr>
            <w:r>
              <w:rPr>
                <w:sz w:val="24"/>
              </w:rPr>
              <w:t xml:space="preserve">0,008</w:t>
            </w:r>
          </w:p>
        </w:tc>
        <w:tc>
          <w:tcPr>
            <w:tcW w:w="1587" w:type="dxa"/>
          </w:tcPr>
          <w:p>
            <w:pPr>
              <w:pStyle w:val="0"/>
              <w:jc w:val="center"/>
            </w:pPr>
            <w:r>
              <w:rPr>
                <w:sz w:val="24"/>
              </w:rPr>
              <w:t xml:space="preserve">4246,73</w:t>
            </w:r>
          </w:p>
        </w:tc>
      </w:tr>
      <w:tr>
        <w:tc>
          <w:tcPr>
            <w:tcW w:w="1134" w:type="dxa"/>
          </w:tcPr>
          <w:p>
            <w:pPr>
              <w:pStyle w:val="0"/>
              <w:jc w:val="center"/>
            </w:pPr>
            <w:r>
              <w:rPr>
                <w:sz w:val="24"/>
              </w:rPr>
              <w:t xml:space="preserve">1.5.1.2.1</w:t>
            </w:r>
          </w:p>
        </w:tc>
        <w:tc>
          <w:tcPr>
            <w:tcW w:w="2835" w:type="dxa"/>
          </w:tcPr>
          <w:p>
            <w:pPr>
              <w:pStyle w:val="0"/>
            </w:pPr>
            <w:r>
              <w:rPr>
                <w:sz w:val="24"/>
              </w:rPr>
              <w:t xml:space="preserve">в том числе для детского населения</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0,000604</w:t>
            </w:r>
          </w:p>
        </w:tc>
        <w:tc>
          <w:tcPr>
            <w:tcW w:w="1587" w:type="dxa"/>
          </w:tcPr>
          <w:p>
            <w:pPr>
              <w:pStyle w:val="0"/>
              <w:jc w:val="center"/>
            </w:pPr>
            <w:r>
              <w:rPr>
                <w:sz w:val="24"/>
              </w:rPr>
              <w:t xml:space="preserve">3700,11</w:t>
            </w:r>
          </w:p>
        </w:tc>
        <w:tc>
          <w:tcPr>
            <w:tcW w:w="1587" w:type="dxa"/>
          </w:tcPr>
          <w:p>
            <w:pPr>
              <w:pStyle w:val="0"/>
              <w:jc w:val="center"/>
            </w:pPr>
            <w:r>
              <w:rPr>
                <w:sz w:val="24"/>
              </w:rPr>
              <w:t xml:space="preserve">0,00065</w:t>
            </w:r>
          </w:p>
        </w:tc>
        <w:tc>
          <w:tcPr>
            <w:tcW w:w="1587" w:type="dxa"/>
          </w:tcPr>
          <w:p>
            <w:pPr>
              <w:pStyle w:val="0"/>
              <w:jc w:val="center"/>
            </w:pPr>
            <w:r>
              <w:rPr>
                <w:sz w:val="24"/>
              </w:rPr>
              <w:t xml:space="preserve">3963,49</w:t>
            </w:r>
          </w:p>
        </w:tc>
        <w:tc>
          <w:tcPr>
            <w:tcW w:w="1587" w:type="dxa"/>
          </w:tcPr>
          <w:p>
            <w:pPr>
              <w:pStyle w:val="0"/>
              <w:jc w:val="center"/>
            </w:pPr>
            <w:r>
              <w:rPr>
                <w:sz w:val="24"/>
              </w:rPr>
              <w:t xml:space="preserve">0,00065</w:t>
            </w:r>
          </w:p>
        </w:tc>
        <w:tc>
          <w:tcPr>
            <w:tcW w:w="1587" w:type="dxa"/>
          </w:tcPr>
          <w:p>
            <w:pPr>
              <w:pStyle w:val="0"/>
              <w:jc w:val="center"/>
            </w:pPr>
            <w:r>
              <w:rPr>
                <w:sz w:val="24"/>
              </w:rPr>
              <w:t xml:space="preserve">4246,73</w:t>
            </w:r>
          </w:p>
        </w:tc>
      </w:tr>
      <w:tr>
        <w:tc>
          <w:tcPr>
            <w:tcW w:w="1134" w:type="dxa"/>
          </w:tcPr>
          <w:p>
            <w:pPr>
              <w:pStyle w:val="0"/>
              <w:jc w:val="center"/>
            </w:pPr>
            <w:r>
              <w:rPr>
                <w:sz w:val="24"/>
              </w:rPr>
              <w:t xml:space="preserve">1.5.2</w:t>
            </w:r>
          </w:p>
        </w:tc>
        <w:tc>
          <w:tcPr>
            <w:tcW w:w="283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814" w:type="dxa"/>
          </w:tcPr>
          <w:p>
            <w:pPr>
              <w:pStyle w:val="0"/>
              <w:jc w:val="center"/>
            </w:pPr>
            <w:r>
              <w:rPr>
                <w:sz w:val="24"/>
              </w:rPr>
              <w:t xml:space="preserve">Койко-день</w:t>
            </w:r>
          </w:p>
        </w:tc>
        <w:tc>
          <w:tcPr>
            <w:tcW w:w="1587" w:type="dxa"/>
          </w:tcPr>
          <w:p>
            <w:pPr>
              <w:pStyle w:val="0"/>
              <w:jc w:val="center"/>
            </w:pPr>
            <w:r>
              <w:rPr>
                <w:sz w:val="24"/>
              </w:rPr>
              <w:t xml:space="preserve">0,092</w:t>
            </w:r>
          </w:p>
        </w:tc>
        <w:tc>
          <w:tcPr>
            <w:tcW w:w="1587" w:type="dxa"/>
          </w:tcPr>
          <w:p>
            <w:pPr>
              <w:pStyle w:val="0"/>
              <w:jc w:val="center"/>
            </w:pPr>
            <w:r>
              <w:rPr>
                <w:sz w:val="24"/>
              </w:rPr>
              <w:t xml:space="preserve">4369,37</w:t>
            </w:r>
          </w:p>
        </w:tc>
        <w:tc>
          <w:tcPr>
            <w:tcW w:w="1587" w:type="dxa"/>
          </w:tcPr>
          <w:p>
            <w:pPr>
              <w:pStyle w:val="0"/>
              <w:jc w:val="center"/>
            </w:pPr>
            <w:r>
              <w:rPr>
                <w:sz w:val="24"/>
              </w:rPr>
              <w:t xml:space="preserve">0,092</w:t>
            </w:r>
          </w:p>
        </w:tc>
        <w:tc>
          <w:tcPr>
            <w:tcW w:w="1587" w:type="dxa"/>
          </w:tcPr>
          <w:p>
            <w:pPr>
              <w:pStyle w:val="0"/>
              <w:jc w:val="center"/>
            </w:pPr>
            <w:r>
              <w:rPr>
                <w:sz w:val="24"/>
              </w:rPr>
              <w:t xml:space="preserve">4670,01</w:t>
            </w:r>
          </w:p>
        </w:tc>
        <w:tc>
          <w:tcPr>
            <w:tcW w:w="1587" w:type="dxa"/>
          </w:tcPr>
          <w:p>
            <w:pPr>
              <w:pStyle w:val="0"/>
              <w:jc w:val="center"/>
            </w:pPr>
            <w:r>
              <w:rPr>
                <w:sz w:val="24"/>
              </w:rPr>
              <w:t xml:space="preserve">0,092</w:t>
            </w:r>
          </w:p>
        </w:tc>
        <w:tc>
          <w:tcPr>
            <w:tcW w:w="1587" w:type="dxa"/>
          </w:tcPr>
          <w:p>
            <w:pPr>
              <w:pStyle w:val="0"/>
              <w:jc w:val="center"/>
            </w:pPr>
            <w:r>
              <w:rPr>
                <w:sz w:val="24"/>
              </w:rPr>
              <w:t xml:space="preserve">4968,79</w:t>
            </w:r>
          </w:p>
        </w:tc>
      </w:tr>
      <w:tr>
        <w:tc>
          <w:tcPr>
            <w:tcW w:w="1134" w:type="dxa"/>
          </w:tcPr>
          <w:p>
            <w:pPr>
              <w:pStyle w:val="0"/>
              <w:jc w:val="center"/>
            </w:pPr>
            <w:r>
              <w:rPr>
                <w:sz w:val="24"/>
              </w:rPr>
              <w:t xml:space="preserve">1.5.2.1</w:t>
            </w:r>
          </w:p>
        </w:tc>
        <w:tc>
          <w:tcPr>
            <w:tcW w:w="2835" w:type="dxa"/>
          </w:tcPr>
          <w:p>
            <w:pPr>
              <w:pStyle w:val="0"/>
            </w:pPr>
            <w:r>
              <w:rPr>
                <w:sz w:val="24"/>
              </w:rPr>
              <w:t xml:space="preserve">в том числе для детского населения</w:t>
            </w:r>
          </w:p>
        </w:tc>
        <w:tc>
          <w:tcPr>
            <w:tcW w:w="1814" w:type="dxa"/>
          </w:tcPr>
          <w:p>
            <w:pPr>
              <w:pStyle w:val="0"/>
              <w:jc w:val="center"/>
            </w:pPr>
            <w:r>
              <w:rPr>
                <w:sz w:val="24"/>
              </w:rPr>
              <w:t xml:space="preserve">Койко-день</w:t>
            </w:r>
          </w:p>
        </w:tc>
        <w:tc>
          <w:tcPr>
            <w:tcW w:w="1587" w:type="dxa"/>
          </w:tcPr>
          <w:p>
            <w:pPr>
              <w:pStyle w:val="0"/>
              <w:jc w:val="center"/>
            </w:pPr>
            <w:r>
              <w:rPr>
                <w:sz w:val="24"/>
              </w:rPr>
              <w:t xml:space="preserve">0,004411</w:t>
            </w:r>
          </w:p>
        </w:tc>
        <w:tc>
          <w:tcPr>
            <w:tcW w:w="1587" w:type="dxa"/>
          </w:tcPr>
          <w:p>
            <w:pPr>
              <w:pStyle w:val="0"/>
              <w:jc w:val="center"/>
            </w:pPr>
            <w:r>
              <w:rPr>
                <w:sz w:val="24"/>
              </w:rPr>
              <w:t xml:space="preserve">4393,43</w:t>
            </w:r>
          </w:p>
        </w:tc>
        <w:tc>
          <w:tcPr>
            <w:tcW w:w="1587" w:type="dxa"/>
          </w:tcPr>
          <w:p>
            <w:pPr>
              <w:pStyle w:val="0"/>
              <w:jc w:val="center"/>
            </w:pPr>
            <w:r>
              <w:rPr>
                <w:sz w:val="24"/>
              </w:rPr>
              <w:t xml:space="preserve">0,00425</w:t>
            </w:r>
          </w:p>
        </w:tc>
        <w:tc>
          <w:tcPr>
            <w:tcW w:w="1587" w:type="dxa"/>
          </w:tcPr>
          <w:p>
            <w:pPr>
              <w:pStyle w:val="0"/>
              <w:jc w:val="center"/>
            </w:pPr>
            <w:r>
              <w:rPr>
                <w:sz w:val="24"/>
              </w:rPr>
              <w:t xml:space="preserve">4695,71</w:t>
            </w:r>
          </w:p>
        </w:tc>
        <w:tc>
          <w:tcPr>
            <w:tcW w:w="1587" w:type="dxa"/>
          </w:tcPr>
          <w:p>
            <w:pPr>
              <w:pStyle w:val="0"/>
              <w:jc w:val="center"/>
            </w:pPr>
            <w:r>
              <w:rPr>
                <w:sz w:val="24"/>
              </w:rPr>
              <w:t xml:space="preserve">0,00425</w:t>
            </w:r>
          </w:p>
        </w:tc>
        <w:tc>
          <w:tcPr>
            <w:tcW w:w="1587" w:type="dxa"/>
          </w:tcPr>
          <w:p>
            <w:pPr>
              <w:pStyle w:val="0"/>
              <w:jc w:val="center"/>
            </w:pPr>
            <w:r>
              <w:rPr>
                <w:sz w:val="24"/>
              </w:rPr>
              <w:t xml:space="preserve">4996,35</w:t>
            </w:r>
          </w:p>
        </w:tc>
      </w:tr>
      <w:tr>
        <w:tc>
          <w:tcPr>
            <w:tcW w:w="1134" w:type="dxa"/>
          </w:tcPr>
          <w:p>
            <w:pPr>
              <w:pStyle w:val="0"/>
              <w:jc w:val="center"/>
            </w:pPr>
            <w:r>
              <w:rPr>
                <w:sz w:val="24"/>
              </w:rPr>
              <w:t xml:space="preserve">1.5.3</w:t>
            </w:r>
          </w:p>
        </w:tc>
        <w:tc>
          <w:tcPr>
            <w:tcW w:w="2835" w:type="dxa"/>
          </w:tcPr>
          <w:p>
            <w:pPr>
              <w:pStyle w:val="0"/>
            </w:pPr>
            <w:r>
              <w:rPr>
                <w:sz w:val="24"/>
              </w:rPr>
              <w:t xml:space="preserve">Паллиативная медицинская помощь в условиях дневного стационара</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c>
          <w:tcPr>
            <w:tcW w:w="1587" w:type="dxa"/>
          </w:tcPr>
          <w:p>
            <w:pPr>
              <w:pStyle w:val="0"/>
              <w:jc w:val="center"/>
            </w:pPr>
            <w:r>
              <w:rPr>
                <w:sz w:val="24"/>
              </w:rPr>
              <w:t xml:space="preserve">0</w:t>
            </w:r>
          </w:p>
        </w:tc>
        <w:tc>
          <w:tcPr>
            <w:tcW w:w="1587" w:type="dxa"/>
          </w:tcPr>
          <w:p>
            <w:pPr>
              <w:pStyle w:val="0"/>
              <w:jc w:val="center"/>
            </w:pPr>
            <w:r>
              <w:rPr>
                <w:sz w:val="24"/>
              </w:rPr>
              <w:t xml:space="preserve">0,00</w:t>
            </w:r>
          </w:p>
        </w:tc>
      </w:tr>
    </w:tbl>
    <w:p>
      <w:pPr>
        <w:pStyle w:val="0"/>
      </w:pPr>
      <w:r>
        <w:rPr>
          <w:sz w:val="24"/>
        </w:rPr>
      </w:r>
    </w:p>
    <w:p>
      <w:pPr>
        <w:pStyle w:val="2"/>
        <w:outlineLvl w:val="2"/>
        <w:jc w:val="center"/>
      </w:pPr>
      <w:r>
        <w:rPr>
          <w:sz w:val="24"/>
        </w:rPr>
        <w:t xml:space="preserve">2. Нормативы объема оказания медицинской помощи и нормативы</w:t>
      </w:r>
    </w:p>
    <w:p>
      <w:pPr>
        <w:pStyle w:val="2"/>
        <w:jc w:val="center"/>
      </w:pPr>
      <w:r>
        <w:rPr>
          <w:sz w:val="24"/>
        </w:rPr>
        <w:t xml:space="preserve">финансовых затрат на единицу объема медицинской помощи</w:t>
      </w:r>
    </w:p>
    <w:p>
      <w:pPr>
        <w:pStyle w:val="2"/>
        <w:jc w:val="center"/>
      </w:pPr>
      <w:r>
        <w:rPr>
          <w:sz w:val="24"/>
        </w:rPr>
        <w:t xml:space="preserve">за счет и за счет средств Территориальной программы ОМС</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835"/>
        <w:gridCol w:w="1814"/>
        <w:gridCol w:w="1587"/>
        <w:gridCol w:w="1587"/>
        <w:gridCol w:w="1587"/>
        <w:gridCol w:w="1587"/>
        <w:gridCol w:w="1587"/>
        <w:gridCol w:w="1587"/>
      </w:tblGrid>
      <w:tr>
        <w:tc>
          <w:tcPr>
            <w:tcW w:w="1134" w:type="dxa"/>
            <w:vMerge w:val="restart"/>
          </w:tcPr>
          <w:p>
            <w:pPr>
              <w:pStyle w:val="0"/>
              <w:jc w:val="center"/>
            </w:pPr>
            <w:r>
              <w:rPr>
                <w:sz w:val="24"/>
              </w:rPr>
              <w:t xml:space="preserve">N строки</w:t>
            </w:r>
          </w:p>
        </w:tc>
        <w:tc>
          <w:tcPr>
            <w:tcW w:w="2835" w:type="dxa"/>
            <w:vMerge w:val="restart"/>
          </w:tcPr>
          <w:p>
            <w:pPr>
              <w:pStyle w:val="0"/>
              <w:jc w:val="center"/>
            </w:pPr>
            <w:r>
              <w:rPr>
                <w:sz w:val="24"/>
              </w:rPr>
              <w:t xml:space="preserve">Виды и условия оказания медицинской помощи</w:t>
            </w:r>
          </w:p>
        </w:tc>
        <w:tc>
          <w:tcPr>
            <w:tcW w:w="1814" w:type="dxa"/>
            <w:vMerge w:val="restart"/>
          </w:tcPr>
          <w:p>
            <w:pPr>
              <w:pStyle w:val="0"/>
              <w:jc w:val="center"/>
            </w:pPr>
            <w:r>
              <w:rPr>
                <w:sz w:val="24"/>
              </w:rPr>
              <w:t xml:space="preserve">Единица измерения на 1 жителя</w:t>
            </w:r>
          </w:p>
        </w:tc>
        <w:tc>
          <w:tcPr>
            <w:gridSpan w:val="2"/>
            <w:tcW w:w="3174" w:type="dxa"/>
          </w:tcPr>
          <w:p>
            <w:pPr>
              <w:pStyle w:val="0"/>
              <w:jc w:val="center"/>
            </w:pPr>
            <w:r>
              <w:rPr>
                <w:sz w:val="24"/>
              </w:rPr>
              <w:t xml:space="preserve">2026 год</w:t>
            </w:r>
          </w:p>
        </w:tc>
        <w:tc>
          <w:tcPr>
            <w:gridSpan w:val="2"/>
            <w:tcW w:w="3174" w:type="dxa"/>
          </w:tcPr>
          <w:p>
            <w:pPr>
              <w:pStyle w:val="0"/>
              <w:jc w:val="center"/>
            </w:pPr>
            <w:r>
              <w:rPr>
                <w:sz w:val="24"/>
              </w:rPr>
              <w:t xml:space="preserve">2027 год</w:t>
            </w:r>
          </w:p>
        </w:tc>
        <w:tc>
          <w:tcPr>
            <w:gridSpan w:val="2"/>
            <w:tcW w:w="3174" w:type="dxa"/>
          </w:tcPr>
          <w:p>
            <w:pPr>
              <w:pStyle w:val="0"/>
              <w:jc w:val="center"/>
            </w:pPr>
            <w:r>
              <w:rPr>
                <w:sz w:val="24"/>
              </w:rPr>
              <w:t xml:space="preserve">2028 год</w:t>
            </w:r>
          </w:p>
        </w:tc>
      </w:tr>
      <w:tr>
        <w:tc>
          <w:tcPr>
            <w:vMerge w:val="continue"/>
          </w:tcPr>
          <w:p/>
        </w:tc>
        <w:tc>
          <w:tcPr>
            <w:vMerge w:val="continue"/>
          </w:tcPr>
          <w:p/>
        </w:tc>
        <w:tc>
          <w:tcPr>
            <w:vMerge w:val="continue"/>
          </w:tcPr>
          <w:p/>
        </w:tc>
        <w:tc>
          <w:tcPr>
            <w:tcW w:w="1587" w:type="dxa"/>
          </w:tcPr>
          <w:p>
            <w:pPr>
              <w:pStyle w:val="0"/>
              <w:jc w:val="center"/>
            </w:pPr>
            <w:r>
              <w:rPr>
                <w:sz w:val="24"/>
              </w:rPr>
              <w:t xml:space="preserve">Нормативы объема медицинской помощи</w:t>
            </w:r>
          </w:p>
        </w:tc>
        <w:tc>
          <w:tcPr>
            <w:tcW w:w="1587" w:type="dxa"/>
          </w:tcPr>
          <w:p>
            <w:pPr>
              <w:pStyle w:val="0"/>
              <w:jc w:val="center"/>
            </w:pPr>
            <w:r>
              <w:rPr>
                <w:sz w:val="24"/>
              </w:rPr>
              <w:t xml:space="preserve">Нормативы финансовых затрат на единицу объема медицинской помощи, руб.</w:t>
            </w:r>
          </w:p>
        </w:tc>
        <w:tc>
          <w:tcPr>
            <w:tcW w:w="1587" w:type="dxa"/>
          </w:tcPr>
          <w:p>
            <w:pPr>
              <w:pStyle w:val="0"/>
              <w:jc w:val="center"/>
            </w:pPr>
            <w:r>
              <w:rPr>
                <w:sz w:val="24"/>
              </w:rPr>
              <w:t xml:space="preserve">Нормативы объема медицинской помощи</w:t>
            </w:r>
          </w:p>
        </w:tc>
        <w:tc>
          <w:tcPr>
            <w:tcW w:w="1587" w:type="dxa"/>
          </w:tcPr>
          <w:p>
            <w:pPr>
              <w:pStyle w:val="0"/>
              <w:jc w:val="center"/>
            </w:pPr>
            <w:r>
              <w:rPr>
                <w:sz w:val="24"/>
              </w:rPr>
              <w:t xml:space="preserve">Нормативы финансовых затрат на единицу объема медицинской помощи, руб.</w:t>
            </w:r>
          </w:p>
        </w:tc>
        <w:tc>
          <w:tcPr>
            <w:tcW w:w="1587" w:type="dxa"/>
          </w:tcPr>
          <w:p>
            <w:pPr>
              <w:pStyle w:val="0"/>
              <w:jc w:val="center"/>
            </w:pPr>
            <w:r>
              <w:rPr>
                <w:sz w:val="24"/>
              </w:rPr>
              <w:t xml:space="preserve">Нормативы объема медицинской помощи</w:t>
            </w:r>
          </w:p>
        </w:tc>
        <w:tc>
          <w:tcPr>
            <w:tcW w:w="1587" w:type="dxa"/>
          </w:tcPr>
          <w:p>
            <w:pPr>
              <w:pStyle w:val="0"/>
              <w:jc w:val="center"/>
            </w:pPr>
            <w:r>
              <w:rPr>
                <w:sz w:val="24"/>
              </w:rPr>
              <w:t xml:space="preserve">Нормативы финансовых затрат на единицу объема медицинской помощи, руб.</w:t>
            </w:r>
          </w:p>
        </w:tc>
      </w:tr>
      <w:tr>
        <w:tc>
          <w:tcPr>
            <w:tcW w:w="1134" w:type="dxa"/>
          </w:tcPr>
          <w:p>
            <w:pPr>
              <w:pStyle w:val="0"/>
              <w:jc w:val="center"/>
            </w:pPr>
            <w:r>
              <w:rPr>
                <w:sz w:val="24"/>
              </w:rPr>
              <w:t xml:space="preserve">1</w:t>
            </w:r>
          </w:p>
        </w:tc>
        <w:tc>
          <w:tcPr>
            <w:tcW w:w="2835" w:type="dxa"/>
          </w:tcPr>
          <w:p>
            <w:pPr>
              <w:pStyle w:val="0"/>
              <w:jc w:val="center"/>
            </w:pPr>
            <w:r>
              <w:rPr>
                <w:sz w:val="24"/>
              </w:rPr>
              <w:t xml:space="preserve">2</w:t>
            </w:r>
          </w:p>
        </w:tc>
        <w:tc>
          <w:tcPr>
            <w:tcW w:w="1814"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587" w:type="dxa"/>
          </w:tcPr>
          <w:p>
            <w:pPr>
              <w:pStyle w:val="0"/>
              <w:jc w:val="center"/>
            </w:pPr>
            <w:r>
              <w:rPr>
                <w:sz w:val="24"/>
              </w:rPr>
              <w:t xml:space="preserve">6</w:t>
            </w:r>
          </w:p>
        </w:tc>
        <w:tc>
          <w:tcPr>
            <w:tcW w:w="1587" w:type="dxa"/>
          </w:tcPr>
          <w:p>
            <w:pPr>
              <w:pStyle w:val="0"/>
              <w:jc w:val="center"/>
            </w:pPr>
            <w:r>
              <w:rPr>
                <w:sz w:val="24"/>
              </w:rPr>
              <w:t xml:space="preserve">7</w:t>
            </w:r>
          </w:p>
        </w:tc>
        <w:tc>
          <w:tcPr>
            <w:tcW w:w="1587" w:type="dxa"/>
          </w:tcPr>
          <w:p>
            <w:pPr>
              <w:pStyle w:val="0"/>
              <w:jc w:val="center"/>
            </w:pPr>
            <w:r>
              <w:rPr>
                <w:sz w:val="24"/>
              </w:rPr>
              <w:t xml:space="preserve">8</w:t>
            </w:r>
          </w:p>
        </w:tc>
        <w:tc>
          <w:tcPr>
            <w:tcW w:w="1587" w:type="dxa"/>
          </w:tcPr>
          <w:p>
            <w:pPr>
              <w:pStyle w:val="0"/>
              <w:jc w:val="center"/>
            </w:pPr>
            <w:r>
              <w:rPr>
                <w:sz w:val="24"/>
              </w:rPr>
              <w:t xml:space="preserve">9</w:t>
            </w:r>
          </w:p>
        </w:tc>
      </w:tr>
      <w:tr>
        <w:tc>
          <w:tcPr>
            <w:tcW w:w="1134" w:type="dxa"/>
          </w:tcPr>
          <w:p>
            <w:pPr>
              <w:pStyle w:val="0"/>
              <w:jc w:val="center"/>
            </w:pPr>
            <w:r>
              <w:rPr>
                <w:sz w:val="24"/>
              </w:rPr>
              <w:t xml:space="preserve">1</w:t>
            </w:r>
          </w:p>
        </w:tc>
        <w:tc>
          <w:tcPr>
            <w:tcW w:w="2835" w:type="dxa"/>
          </w:tcPr>
          <w:p>
            <w:pPr>
              <w:pStyle w:val="0"/>
            </w:pPr>
            <w:r>
              <w:rPr>
                <w:sz w:val="24"/>
              </w:rPr>
              <w:t xml:space="preserve">Медицинская помощь в рамках территориальной программы ОМС:</w:t>
            </w:r>
          </w:p>
        </w:tc>
        <w:tc>
          <w:tcPr>
            <w:tcW w:w="1814"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r>
      <w:tr>
        <w:tc>
          <w:tcPr>
            <w:tcW w:w="1134" w:type="dxa"/>
          </w:tcPr>
          <w:p>
            <w:pPr>
              <w:pStyle w:val="0"/>
              <w:jc w:val="center"/>
            </w:pPr>
            <w:r>
              <w:rPr>
                <w:sz w:val="24"/>
              </w:rPr>
              <w:t xml:space="preserve">1.1</w:t>
            </w:r>
          </w:p>
        </w:tc>
        <w:tc>
          <w:tcPr>
            <w:tcW w:w="2835"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87" w:type="dxa"/>
          </w:tcPr>
          <w:p>
            <w:pPr>
              <w:pStyle w:val="0"/>
              <w:jc w:val="center"/>
            </w:pPr>
            <w:r>
              <w:rPr>
                <w:sz w:val="24"/>
              </w:rPr>
              <w:t xml:space="preserve">0,261</w:t>
            </w:r>
          </w:p>
        </w:tc>
        <w:tc>
          <w:tcPr>
            <w:tcW w:w="1587" w:type="dxa"/>
          </w:tcPr>
          <w:p>
            <w:pPr>
              <w:pStyle w:val="0"/>
              <w:jc w:val="center"/>
            </w:pPr>
            <w:r>
              <w:rPr>
                <w:sz w:val="24"/>
              </w:rPr>
              <w:t xml:space="preserve">7026,90</w:t>
            </w:r>
          </w:p>
        </w:tc>
        <w:tc>
          <w:tcPr>
            <w:tcW w:w="1587" w:type="dxa"/>
          </w:tcPr>
          <w:p>
            <w:pPr>
              <w:pStyle w:val="0"/>
              <w:jc w:val="center"/>
            </w:pPr>
            <w:r>
              <w:rPr>
                <w:sz w:val="24"/>
              </w:rPr>
              <w:t xml:space="preserve">0,261</w:t>
            </w:r>
          </w:p>
        </w:tc>
        <w:tc>
          <w:tcPr>
            <w:tcW w:w="1587" w:type="dxa"/>
          </w:tcPr>
          <w:p>
            <w:pPr>
              <w:pStyle w:val="0"/>
              <w:jc w:val="center"/>
            </w:pPr>
            <w:r>
              <w:rPr>
                <w:sz w:val="24"/>
              </w:rPr>
              <w:t xml:space="preserve">7451,34</w:t>
            </w:r>
          </w:p>
        </w:tc>
        <w:tc>
          <w:tcPr>
            <w:tcW w:w="1587" w:type="dxa"/>
          </w:tcPr>
          <w:p>
            <w:pPr>
              <w:pStyle w:val="0"/>
              <w:jc w:val="center"/>
            </w:pPr>
            <w:r>
              <w:rPr>
                <w:sz w:val="24"/>
              </w:rPr>
              <w:t xml:space="preserve">0,261</w:t>
            </w:r>
          </w:p>
        </w:tc>
        <w:tc>
          <w:tcPr>
            <w:tcW w:w="1587" w:type="dxa"/>
          </w:tcPr>
          <w:p>
            <w:pPr>
              <w:pStyle w:val="0"/>
              <w:jc w:val="center"/>
            </w:pPr>
            <w:r>
              <w:rPr>
                <w:sz w:val="24"/>
              </w:rPr>
              <w:t xml:space="preserve">7872,34</w:t>
            </w:r>
          </w:p>
        </w:tc>
      </w:tr>
      <w:tr>
        <w:tc>
          <w:tcPr>
            <w:tcW w:w="1134" w:type="dxa"/>
          </w:tcPr>
          <w:p>
            <w:pPr>
              <w:pStyle w:val="0"/>
              <w:jc w:val="center"/>
            </w:pPr>
            <w:r>
              <w:rPr>
                <w:sz w:val="24"/>
              </w:rPr>
              <w:t xml:space="preserve">1.2</w:t>
            </w:r>
          </w:p>
        </w:tc>
        <w:tc>
          <w:tcPr>
            <w:tcW w:w="2835"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r>
      <w:tr>
        <w:tc>
          <w:tcPr>
            <w:tcW w:w="1134" w:type="dxa"/>
          </w:tcPr>
          <w:p>
            <w:pPr>
              <w:pStyle w:val="0"/>
              <w:jc w:val="center"/>
            </w:pPr>
            <w:r>
              <w:rPr>
                <w:sz w:val="24"/>
              </w:rPr>
              <w:t xml:space="preserve">1.2.1</w:t>
            </w:r>
          </w:p>
        </w:tc>
        <w:tc>
          <w:tcPr>
            <w:tcW w:w="2835"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r>
      <w:tr>
        <w:tc>
          <w:tcPr>
            <w:tcW w:w="1134" w:type="dxa"/>
          </w:tcPr>
          <w:p>
            <w:pPr>
              <w:pStyle w:val="0"/>
              <w:jc w:val="center"/>
            </w:pPr>
            <w:r>
              <w:rPr>
                <w:sz w:val="24"/>
              </w:rPr>
              <w:t xml:space="preserve">1.2.1.1</w:t>
            </w:r>
          </w:p>
        </w:tc>
        <w:tc>
          <w:tcPr>
            <w:tcW w:w="2835"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0,260168</w:t>
            </w:r>
          </w:p>
        </w:tc>
        <w:tc>
          <w:tcPr>
            <w:tcW w:w="1587" w:type="dxa"/>
          </w:tcPr>
          <w:p>
            <w:pPr>
              <w:pStyle w:val="0"/>
              <w:jc w:val="center"/>
            </w:pPr>
            <w:r>
              <w:rPr>
                <w:sz w:val="24"/>
              </w:rPr>
              <w:t xml:space="preserve">2988,77</w:t>
            </w:r>
          </w:p>
        </w:tc>
        <w:tc>
          <w:tcPr>
            <w:tcW w:w="1587" w:type="dxa"/>
          </w:tcPr>
          <w:p>
            <w:pPr>
              <w:pStyle w:val="0"/>
              <w:jc w:val="center"/>
            </w:pPr>
            <w:r>
              <w:rPr>
                <w:sz w:val="24"/>
              </w:rPr>
              <w:t xml:space="preserve">0,260168</w:t>
            </w:r>
          </w:p>
        </w:tc>
        <w:tc>
          <w:tcPr>
            <w:tcW w:w="1587" w:type="dxa"/>
          </w:tcPr>
          <w:p>
            <w:pPr>
              <w:pStyle w:val="0"/>
              <w:jc w:val="center"/>
            </w:pPr>
            <w:r>
              <w:rPr>
                <w:sz w:val="24"/>
              </w:rPr>
              <w:t xml:space="preserve">3202,47</w:t>
            </w:r>
          </w:p>
        </w:tc>
        <w:tc>
          <w:tcPr>
            <w:tcW w:w="1587" w:type="dxa"/>
          </w:tcPr>
          <w:p>
            <w:pPr>
              <w:pStyle w:val="0"/>
              <w:jc w:val="center"/>
            </w:pPr>
            <w:r>
              <w:rPr>
                <w:sz w:val="24"/>
              </w:rPr>
              <w:t xml:space="preserve">0,260168</w:t>
            </w:r>
          </w:p>
        </w:tc>
        <w:tc>
          <w:tcPr>
            <w:tcW w:w="1587" w:type="dxa"/>
          </w:tcPr>
          <w:p>
            <w:pPr>
              <w:pStyle w:val="0"/>
              <w:jc w:val="center"/>
            </w:pPr>
            <w:r>
              <w:rPr>
                <w:sz w:val="24"/>
              </w:rPr>
              <w:t xml:space="preserve">3414,58</w:t>
            </w:r>
          </w:p>
        </w:tc>
      </w:tr>
      <w:tr>
        <w:tc>
          <w:tcPr>
            <w:tcW w:w="1134" w:type="dxa"/>
          </w:tcPr>
          <w:p>
            <w:pPr>
              <w:pStyle w:val="0"/>
              <w:jc w:val="center"/>
            </w:pPr>
            <w:r>
              <w:rPr>
                <w:sz w:val="24"/>
              </w:rPr>
              <w:t xml:space="preserve">1.2.1.2</w:t>
            </w:r>
          </w:p>
        </w:tc>
        <w:tc>
          <w:tcPr>
            <w:tcW w:w="2835" w:type="dxa"/>
          </w:tcPr>
          <w:p>
            <w:pPr>
              <w:pStyle w:val="0"/>
            </w:pPr>
            <w:r>
              <w:rPr>
                <w:sz w:val="24"/>
              </w:rPr>
              <w:t xml:space="preserve">для проведения диспансеризации, всего, в том числе &lt;*&gt;:</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0,439948</w:t>
            </w:r>
          </w:p>
        </w:tc>
        <w:tc>
          <w:tcPr>
            <w:tcW w:w="1587" w:type="dxa"/>
          </w:tcPr>
          <w:p>
            <w:pPr>
              <w:pStyle w:val="0"/>
              <w:jc w:val="center"/>
            </w:pPr>
            <w:r>
              <w:rPr>
                <w:sz w:val="24"/>
              </w:rPr>
              <w:t xml:space="preserve">3574,71</w:t>
            </w:r>
          </w:p>
        </w:tc>
        <w:tc>
          <w:tcPr>
            <w:tcW w:w="1587" w:type="dxa"/>
          </w:tcPr>
          <w:p>
            <w:pPr>
              <w:pStyle w:val="0"/>
              <w:jc w:val="center"/>
            </w:pPr>
            <w:r>
              <w:rPr>
                <w:sz w:val="24"/>
              </w:rPr>
              <w:t xml:space="preserve">0,439948</w:t>
            </w:r>
          </w:p>
        </w:tc>
        <w:tc>
          <w:tcPr>
            <w:tcW w:w="1587" w:type="dxa"/>
          </w:tcPr>
          <w:p>
            <w:pPr>
              <w:pStyle w:val="0"/>
              <w:jc w:val="center"/>
            </w:pPr>
            <w:r>
              <w:rPr>
                <w:sz w:val="24"/>
              </w:rPr>
              <w:t xml:space="preserve">3830,42</w:t>
            </w:r>
          </w:p>
        </w:tc>
        <w:tc>
          <w:tcPr>
            <w:tcW w:w="1587" w:type="dxa"/>
          </w:tcPr>
          <w:p>
            <w:pPr>
              <w:pStyle w:val="0"/>
              <w:jc w:val="center"/>
            </w:pPr>
            <w:r>
              <w:rPr>
                <w:sz w:val="24"/>
              </w:rPr>
              <w:t xml:space="preserve">0,439948</w:t>
            </w:r>
          </w:p>
        </w:tc>
        <w:tc>
          <w:tcPr>
            <w:tcW w:w="1587" w:type="dxa"/>
          </w:tcPr>
          <w:p>
            <w:pPr>
              <w:pStyle w:val="0"/>
              <w:jc w:val="center"/>
            </w:pPr>
            <w:r>
              <w:rPr>
                <w:sz w:val="24"/>
              </w:rPr>
              <w:t xml:space="preserve">4084,19</w:t>
            </w:r>
          </w:p>
        </w:tc>
      </w:tr>
      <w:tr>
        <w:tc>
          <w:tcPr>
            <w:tcW w:w="1134" w:type="dxa"/>
          </w:tcPr>
          <w:p>
            <w:pPr>
              <w:pStyle w:val="0"/>
              <w:jc w:val="center"/>
            </w:pPr>
            <w:r>
              <w:rPr>
                <w:sz w:val="24"/>
              </w:rPr>
              <w:t xml:space="preserve">1.2.1.2.1</w:t>
            </w:r>
          </w:p>
        </w:tc>
        <w:tc>
          <w:tcPr>
            <w:tcW w:w="2835"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0,050758</w:t>
            </w:r>
          </w:p>
        </w:tc>
        <w:tc>
          <w:tcPr>
            <w:tcW w:w="1587" w:type="dxa"/>
          </w:tcPr>
          <w:p>
            <w:pPr>
              <w:pStyle w:val="0"/>
              <w:jc w:val="center"/>
            </w:pPr>
            <w:r>
              <w:rPr>
                <w:sz w:val="24"/>
              </w:rPr>
              <w:t xml:space="preserve">2689,45</w:t>
            </w:r>
          </w:p>
        </w:tc>
        <w:tc>
          <w:tcPr>
            <w:tcW w:w="1587" w:type="dxa"/>
          </w:tcPr>
          <w:p>
            <w:pPr>
              <w:pStyle w:val="0"/>
              <w:jc w:val="center"/>
            </w:pPr>
            <w:r>
              <w:rPr>
                <w:sz w:val="24"/>
              </w:rPr>
              <w:t xml:space="preserve">0,050758</w:t>
            </w:r>
          </w:p>
        </w:tc>
        <w:tc>
          <w:tcPr>
            <w:tcW w:w="1587" w:type="dxa"/>
          </w:tcPr>
          <w:p>
            <w:pPr>
              <w:pStyle w:val="0"/>
              <w:jc w:val="center"/>
            </w:pPr>
            <w:r>
              <w:rPr>
                <w:sz w:val="24"/>
              </w:rPr>
              <w:t xml:space="preserve">2881,75</w:t>
            </w:r>
          </w:p>
        </w:tc>
        <w:tc>
          <w:tcPr>
            <w:tcW w:w="1587" w:type="dxa"/>
          </w:tcPr>
          <w:p>
            <w:pPr>
              <w:pStyle w:val="0"/>
              <w:jc w:val="center"/>
            </w:pPr>
            <w:r>
              <w:rPr>
                <w:sz w:val="24"/>
              </w:rPr>
              <w:t xml:space="preserve">0,050758</w:t>
            </w:r>
          </w:p>
        </w:tc>
        <w:tc>
          <w:tcPr>
            <w:tcW w:w="1587" w:type="dxa"/>
          </w:tcPr>
          <w:p>
            <w:pPr>
              <w:pStyle w:val="0"/>
              <w:jc w:val="center"/>
            </w:pPr>
            <w:r>
              <w:rPr>
                <w:sz w:val="24"/>
              </w:rPr>
              <w:t xml:space="preserve">3072,67</w:t>
            </w:r>
          </w:p>
        </w:tc>
      </w:tr>
      <w:tr>
        <w:tc>
          <w:tcPr>
            <w:tcW w:w="1134" w:type="dxa"/>
          </w:tcPr>
          <w:p>
            <w:pPr>
              <w:pStyle w:val="0"/>
              <w:jc w:val="center"/>
            </w:pPr>
            <w:r>
              <w:rPr>
                <w:sz w:val="24"/>
              </w:rPr>
              <w:t xml:space="preserve">1.2.1.3</w:t>
            </w:r>
          </w:p>
        </w:tc>
        <w:tc>
          <w:tcPr>
            <w:tcW w:w="2835"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0,145709</w:t>
            </w:r>
          </w:p>
        </w:tc>
        <w:tc>
          <w:tcPr>
            <w:tcW w:w="1587" w:type="dxa"/>
          </w:tcPr>
          <w:p>
            <w:pPr>
              <w:pStyle w:val="0"/>
              <w:jc w:val="center"/>
            </w:pPr>
            <w:r>
              <w:rPr>
                <w:sz w:val="24"/>
              </w:rPr>
              <w:t xml:space="preserve">2214,31</w:t>
            </w:r>
          </w:p>
        </w:tc>
        <w:tc>
          <w:tcPr>
            <w:tcW w:w="1587" w:type="dxa"/>
          </w:tcPr>
          <w:p>
            <w:pPr>
              <w:pStyle w:val="0"/>
              <w:jc w:val="center"/>
            </w:pPr>
            <w:r>
              <w:rPr>
                <w:sz w:val="24"/>
              </w:rPr>
              <w:t xml:space="preserve">0,158198</w:t>
            </w:r>
          </w:p>
        </w:tc>
        <w:tc>
          <w:tcPr>
            <w:tcW w:w="1587" w:type="dxa"/>
          </w:tcPr>
          <w:p>
            <w:pPr>
              <w:pStyle w:val="0"/>
              <w:jc w:val="center"/>
            </w:pPr>
            <w:r>
              <w:rPr>
                <w:sz w:val="24"/>
              </w:rPr>
              <w:t xml:space="preserve">2372,61</w:t>
            </w:r>
          </w:p>
        </w:tc>
        <w:tc>
          <w:tcPr>
            <w:tcW w:w="1587" w:type="dxa"/>
          </w:tcPr>
          <w:p>
            <w:pPr>
              <w:pStyle w:val="0"/>
              <w:jc w:val="center"/>
            </w:pPr>
            <w:r>
              <w:rPr>
                <w:sz w:val="24"/>
              </w:rPr>
              <w:t xml:space="preserve">0,170687</w:t>
            </w:r>
          </w:p>
        </w:tc>
        <w:tc>
          <w:tcPr>
            <w:tcW w:w="1587" w:type="dxa"/>
          </w:tcPr>
          <w:p>
            <w:pPr>
              <w:pStyle w:val="0"/>
              <w:jc w:val="center"/>
            </w:pPr>
            <w:r>
              <w:rPr>
                <w:sz w:val="24"/>
              </w:rPr>
              <w:t xml:space="preserve">2529,77</w:t>
            </w:r>
          </w:p>
        </w:tc>
      </w:tr>
      <w:tr>
        <w:tc>
          <w:tcPr>
            <w:tcW w:w="1134" w:type="dxa"/>
          </w:tcPr>
          <w:p>
            <w:pPr>
              <w:pStyle w:val="0"/>
              <w:jc w:val="center"/>
            </w:pPr>
            <w:r>
              <w:rPr>
                <w:sz w:val="24"/>
              </w:rPr>
              <w:t xml:space="preserve">1.2.1.3.1</w:t>
            </w:r>
          </w:p>
        </w:tc>
        <w:tc>
          <w:tcPr>
            <w:tcW w:w="2835"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0,074587</w:t>
            </w:r>
          </w:p>
        </w:tc>
        <w:tc>
          <w:tcPr>
            <w:tcW w:w="1587" w:type="dxa"/>
          </w:tcPr>
          <w:p>
            <w:pPr>
              <w:pStyle w:val="0"/>
              <w:jc w:val="center"/>
            </w:pPr>
            <w:r>
              <w:rPr>
                <w:sz w:val="24"/>
              </w:rPr>
              <w:t xml:space="preserve">3496,65</w:t>
            </w:r>
          </w:p>
        </w:tc>
        <w:tc>
          <w:tcPr>
            <w:tcW w:w="1587" w:type="dxa"/>
          </w:tcPr>
          <w:p>
            <w:pPr>
              <w:pStyle w:val="0"/>
              <w:jc w:val="center"/>
            </w:pPr>
            <w:r>
              <w:rPr>
                <w:sz w:val="24"/>
              </w:rPr>
              <w:t xml:space="preserve">0,08098</w:t>
            </w:r>
          </w:p>
        </w:tc>
        <w:tc>
          <w:tcPr>
            <w:tcW w:w="1587" w:type="dxa"/>
          </w:tcPr>
          <w:p>
            <w:pPr>
              <w:pStyle w:val="0"/>
              <w:jc w:val="center"/>
            </w:pPr>
            <w:r>
              <w:rPr>
                <w:sz w:val="24"/>
              </w:rPr>
              <w:t xml:space="preserve">3746,75</w:t>
            </w:r>
          </w:p>
        </w:tc>
        <w:tc>
          <w:tcPr>
            <w:tcW w:w="1587" w:type="dxa"/>
          </w:tcPr>
          <w:p>
            <w:pPr>
              <w:pStyle w:val="0"/>
              <w:jc w:val="center"/>
            </w:pPr>
            <w:r>
              <w:rPr>
                <w:sz w:val="24"/>
              </w:rPr>
              <w:t xml:space="preserve">0,087373</w:t>
            </w:r>
          </w:p>
        </w:tc>
        <w:tc>
          <w:tcPr>
            <w:tcW w:w="1587" w:type="dxa"/>
          </w:tcPr>
          <w:p>
            <w:pPr>
              <w:pStyle w:val="0"/>
              <w:jc w:val="center"/>
            </w:pPr>
            <w:r>
              <w:rPr>
                <w:sz w:val="24"/>
              </w:rPr>
              <w:t xml:space="preserve">3994,91</w:t>
            </w:r>
          </w:p>
        </w:tc>
      </w:tr>
      <w:tr>
        <w:tc>
          <w:tcPr>
            <w:tcW w:w="1134" w:type="dxa"/>
          </w:tcPr>
          <w:p>
            <w:pPr>
              <w:pStyle w:val="0"/>
              <w:jc w:val="center"/>
            </w:pPr>
            <w:r>
              <w:rPr>
                <w:sz w:val="24"/>
              </w:rPr>
              <w:t xml:space="preserve">1.2.1.3.2</w:t>
            </w:r>
          </w:p>
        </w:tc>
        <w:tc>
          <w:tcPr>
            <w:tcW w:w="2835"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0,071122</w:t>
            </w:r>
          </w:p>
        </w:tc>
        <w:tc>
          <w:tcPr>
            <w:tcW w:w="1587" w:type="dxa"/>
          </w:tcPr>
          <w:p>
            <w:pPr>
              <w:pStyle w:val="0"/>
              <w:jc w:val="center"/>
            </w:pPr>
            <w:r>
              <w:rPr>
                <w:sz w:val="24"/>
              </w:rPr>
              <w:t xml:space="preserve">869,47</w:t>
            </w:r>
          </w:p>
        </w:tc>
        <w:tc>
          <w:tcPr>
            <w:tcW w:w="1587" w:type="dxa"/>
          </w:tcPr>
          <w:p>
            <w:pPr>
              <w:pStyle w:val="0"/>
              <w:jc w:val="center"/>
            </w:pPr>
            <w:r>
              <w:rPr>
                <w:sz w:val="24"/>
              </w:rPr>
              <w:t xml:space="preserve">0,077218</w:t>
            </w:r>
          </w:p>
        </w:tc>
        <w:tc>
          <w:tcPr>
            <w:tcW w:w="1587" w:type="dxa"/>
          </w:tcPr>
          <w:p>
            <w:pPr>
              <w:pStyle w:val="0"/>
              <w:jc w:val="center"/>
            </w:pPr>
            <w:r>
              <w:rPr>
                <w:sz w:val="24"/>
              </w:rPr>
              <w:t xml:space="preserve">931,62</w:t>
            </w:r>
          </w:p>
        </w:tc>
        <w:tc>
          <w:tcPr>
            <w:tcW w:w="1587" w:type="dxa"/>
          </w:tcPr>
          <w:p>
            <w:pPr>
              <w:pStyle w:val="0"/>
              <w:jc w:val="center"/>
            </w:pPr>
            <w:r>
              <w:rPr>
                <w:sz w:val="24"/>
              </w:rPr>
              <w:t xml:space="preserve">0,083314</w:t>
            </w:r>
          </w:p>
        </w:tc>
        <w:tc>
          <w:tcPr>
            <w:tcW w:w="1587" w:type="dxa"/>
          </w:tcPr>
          <w:p>
            <w:pPr>
              <w:pStyle w:val="0"/>
              <w:jc w:val="center"/>
            </w:pPr>
            <w:r>
              <w:rPr>
                <w:sz w:val="24"/>
              </w:rPr>
              <w:t xml:space="preserve">993,32</w:t>
            </w:r>
          </w:p>
        </w:tc>
      </w:tr>
      <w:tr>
        <w:tc>
          <w:tcPr>
            <w:tcW w:w="1134" w:type="dxa"/>
          </w:tcPr>
          <w:p>
            <w:pPr>
              <w:pStyle w:val="0"/>
              <w:jc w:val="center"/>
            </w:pPr>
            <w:r>
              <w:rPr>
                <w:sz w:val="24"/>
              </w:rPr>
              <w:t xml:space="preserve">1.2.1.4</w:t>
            </w:r>
          </w:p>
        </w:tc>
        <w:tc>
          <w:tcPr>
            <w:tcW w:w="2835"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87" w:type="dxa"/>
          </w:tcPr>
          <w:p>
            <w:pPr>
              <w:pStyle w:val="0"/>
              <w:jc w:val="center"/>
            </w:pPr>
            <w:r>
              <w:rPr>
                <w:sz w:val="24"/>
              </w:rPr>
              <w:t xml:space="preserve">3,367411</w:t>
            </w:r>
          </w:p>
        </w:tc>
        <w:tc>
          <w:tcPr>
            <w:tcW w:w="1587" w:type="dxa"/>
          </w:tcPr>
          <w:p>
            <w:pPr>
              <w:pStyle w:val="0"/>
              <w:jc w:val="center"/>
            </w:pPr>
            <w:r>
              <w:rPr>
                <w:sz w:val="24"/>
              </w:rPr>
              <w:t xml:space="preserve">723,10</w:t>
            </w:r>
          </w:p>
        </w:tc>
        <w:tc>
          <w:tcPr>
            <w:tcW w:w="1587" w:type="dxa"/>
          </w:tcPr>
          <w:p>
            <w:pPr>
              <w:pStyle w:val="0"/>
              <w:jc w:val="center"/>
            </w:pPr>
            <w:r>
              <w:rPr>
                <w:sz w:val="24"/>
              </w:rPr>
              <w:t xml:space="preserve">3,367411</w:t>
            </w:r>
          </w:p>
        </w:tc>
        <w:tc>
          <w:tcPr>
            <w:tcW w:w="1587" w:type="dxa"/>
          </w:tcPr>
          <w:p>
            <w:pPr>
              <w:pStyle w:val="0"/>
              <w:jc w:val="center"/>
            </w:pPr>
            <w:r>
              <w:rPr>
                <w:sz w:val="24"/>
              </w:rPr>
              <w:t xml:space="preserve">755,41</w:t>
            </w:r>
          </w:p>
        </w:tc>
        <w:tc>
          <w:tcPr>
            <w:tcW w:w="1587" w:type="dxa"/>
          </w:tcPr>
          <w:p>
            <w:pPr>
              <w:pStyle w:val="0"/>
              <w:jc w:val="center"/>
            </w:pPr>
            <w:r>
              <w:rPr>
                <w:sz w:val="24"/>
              </w:rPr>
              <w:t xml:space="preserve">3,367411</w:t>
            </w:r>
          </w:p>
        </w:tc>
        <w:tc>
          <w:tcPr>
            <w:tcW w:w="1587" w:type="dxa"/>
          </w:tcPr>
          <w:p>
            <w:pPr>
              <w:pStyle w:val="0"/>
              <w:jc w:val="center"/>
            </w:pPr>
            <w:r>
              <w:rPr>
                <w:sz w:val="24"/>
              </w:rPr>
              <w:t xml:space="preserve">782,61</w:t>
            </w:r>
          </w:p>
        </w:tc>
      </w:tr>
      <w:tr>
        <w:tc>
          <w:tcPr>
            <w:tcW w:w="1134" w:type="dxa"/>
          </w:tcPr>
          <w:p>
            <w:pPr>
              <w:pStyle w:val="0"/>
              <w:jc w:val="center"/>
            </w:pPr>
            <w:r>
              <w:rPr>
                <w:sz w:val="24"/>
              </w:rPr>
              <w:t xml:space="preserve">1.2.1.5</w:t>
            </w:r>
          </w:p>
        </w:tc>
        <w:tc>
          <w:tcPr>
            <w:tcW w:w="2835"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0,54</w:t>
            </w:r>
          </w:p>
        </w:tc>
        <w:tc>
          <w:tcPr>
            <w:tcW w:w="1587" w:type="dxa"/>
          </w:tcPr>
          <w:p>
            <w:pPr>
              <w:pStyle w:val="0"/>
              <w:jc w:val="center"/>
            </w:pPr>
            <w:r>
              <w:rPr>
                <w:sz w:val="24"/>
              </w:rPr>
              <w:t xml:space="preserve">1202,67</w:t>
            </w:r>
          </w:p>
        </w:tc>
        <w:tc>
          <w:tcPr>
            <w:tcW w:w="1587" w:type="dxa"/>
          </w:tcPr>
          <w:p>
            <w:pPr>
              <w:pStyle w:val="0"/>
              <w:jc w:val="center"/>
            </w:pPr>
            <w:r>
              <w:rPr>
                <w:sz w:val="24"/>
              </w:rPr>
              <w:t xml:space="preserve">0,54</w:t>
            </w:r>
          </w:p>
        </w:tc>
        <w:tc>
          <w:tcPr>
            <w:tcW w:w="1587" w:type="dxa"/>
          </w:tcPr>
          <w:p>
            <w:pPr>
              <w:pStyle w:val="0"/>
              <w:jc w:val="center"/>
            </w:pPr>
            <w:r>
              <w:rPr>
                <w:sz w:val="24"/>
              </w:rPr>
              <w:t xml:space="preserve">1288,64</w:t>
            </w:r>
          </w:p>
        </w:tc>
        <w:tc>
          <w:tcPr>
            <w:tcW w:w="1587" w:type="dxa"/>
          </w:tcPr>
          <w:p>
            <w:pPr>
              <w:pStyle w:val="0"/>
              <w:jc w:val="center"/>
            </w:pPr>
            <w:r>
              <w:rPr>
                <w:sz w:val="24"/>
              </w:rPr>
              <w:t xml:space="preserve">0,54</w:t>
            </w:r>
          </w:p>
        </w:tc>
        <w:tc>
          <w:tcPr>
            <w:tcW w:w="1587" w:type="dxa"/>
          </w:tcPr>
          <w:p>
            <w:pPr>
              <w:pStyle w:val="0"/>
              <w:jc w:val="center"/>
            </w:pPr>
            <w:r>
              <w:rPr>
                <w:sz w:val="24"/>
              </w:rPr>
              <w:t xml:space="preserve">1374,03</w:t>
            </w:r>
          </w:p>
        </w:tc>
      </w:tr>
      <w:tr>
        <w:tc>
          <w:tcPr>
            <w:tcW w:w="1134" w:type="dxa"/>
          </w:tcPr>
          <w:p>
            <w:pPr>
              <w:pStyle w:val="0"/>
              <w:jc w:val="center"/>
            </w:pPr>
            <w:r>
              <w:rPr>
                <w:sz w:val="24"/>
              </w:rPr>
              <w:t xml:space="preserve">1.2.1.6</w:t>
            </w:r>
          </w:p>
        </w:tc>
        <w:tc>
          <w:tcPr>
            <w:tcW w:w="2835"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87" w:type="dxa"/>
          </w:tcPr>
          <w:p>
            <w:pPr>
              <w:pStyle w:val="0"/>
              <w:jc w:val="center"/>
            </w:pPr>
            <w:r>
              <w:rPr>
                <w:sz w:val="24"/>
              </w:rPr>
              <w:t xml:space="preserve">1,335969</w:t>
            </w:r>
          </w:p>
        </w:tc>
        <w:tc>
          <w:tcPr>
            <w:tcW w:w="1587" w:type="dxa"/>
          </w:tcPr>
          <w:p>
            <w:pPr>
              <w:pStyle w:val="0"/>
              <w:jc w:val="center"/>
            </w:pPr>
            <w:r>
              <w:rPr>
                <w:sz w:val="24"/>
              </w:rPr>
              <w:t xml:space="preserve">2441,93</w:t>
            </w:r>
          </w:p>
        </w:tc>
        <w:tc>
          <w:tcPr>
            <w:tcW w:w="1587" w:type="dxa"/>
          </w:tcPr>
          <w:p>
            <w:pPr>
              <w:pStyle w:val="0"/>
              <w:jc w:val="center"/>
            </w:pPr>
            <w:r>
              <w:rPr>
                <w:sz w:val="24"/>
              </w:rPr>
              <w:t xml:space="preserve">1,335969</w:t>
            </w:r>
          </w:p>
        </w:tc>
        <w:tc>
          <w:tcPr>
            <w:tcW w:w="1587" w:type="dxa"/>
          </w:tcPr>
          <w:p>
            <w:pPr>
              <w:pStyle w:val="0"/>
              <w:jc w:val="center"/>
            </w:pPr>
            <w:r>
              <w:rPr>
                <w:sz w:val="24"/>
              </w:rPr>
              <w:t xml:space="preserve">2616,71</w:t>
            </w:r>
          </w:p>
        </w:tc>
        <w:tc>
          <w:tcPr>
            <w:tcW w:w="1587" w:type="dxa"/>
          </w:tcPr>
          <w:p>
            <w:pPr>
              <w:pStyle w:val="0"/>
              <w:jc w:val="center"/>
            </w:pPr>
            <w:r>
              <w:rPr>
                <w:sz w:val="24"/>
              </w:rPr>
              <w:t xml:space="preserve">1,335969</w:t>
            </w:r>
          </w:p>
        </w:tc>
        <w:tc>
          <w:tcPr>
            <w:tcW w:w="1587" w:type="dxa"/>
          </w:tcPr>
          <w:p>
            <w:pPr>
              <w:pStyle w:val="0"/>
              <w:jc w:val="center"/>
            </w:pPr>
            <w:r>
              <w:rPr>
                <w:sz w:val="24"/>
              </w:rPr>
              <w:t xml:space="preserve">2788,68</w:t>
            </w:r>
          </w:p>
        </w:tc>
      </w:tr>
      <w:tr>
        <w:tc>
          <w:tcPr>
            <w:tcW w:w="1134" w:type="dxa"/>
          </w:tcPr>
          <w:p>
            <w:pPr>
              <w:pStyle w:val="0"/>
              <w:jc w:val="center"/>
            </w:pPr>
            <w:r>
              <w:rPr>
                <w:sz w:val="24"/>
              </w:rPr>
              <w:t xml:space="preserve">1.2.1.6.1</w:t>
            </w:r>
          </w:p>
        </w:tc>
        <w:tc>
          <w:tcPr>
            <w:tcW w:w="283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87" w:type="dxa"/>
          </w:tcPr>
          <w:p>
            <w:pPr>
              <w:pStyle w:val="0"/>
              <w:jc w:val="center"/>
            </w:pPr>
            <w:r>
              <w:rPr>
                <w:sz w:val="24"/>
              </w:rPr>
              <w:t xml:space="preserve">0,080667</w:t>
            </w:r>
          </w:p>
        </w:tc>
        <w:tc>
          <w:tcPr>
            <w:tcW w:w="1587" w:type="dxa"/>
          </w:tcPr>
          <w:p>
            <w:pPr>
              <w:pStyle w:val="0"/>
              <w:jc w:val="center"/>
            </w:pPr>
            <w:r>
              <w:rPr>
                <w:sz w:val="24"/>
              </w:rPr>
              <w:t xml:space="preserve">434,85</w:t>
            </w:r>
          </w:p>
        </w:tc>
        <w:tc>
          <w:tcPr>
            <w:tcW w:w="1587" w:type="dxa"/>
          </w:tcPr>
          <w:p>
            <w:pPr>
              <w:pStyle w:val="0"/>
              <w:jc w:val="center"/>
            </w:pPr>
            <w:r>
              <w:rPr>
                <w:sz w:val="24"/>
              </w:rPr>
              <w:t xml:space="preserve">0,080667</w:t>
            </w:r>
          </w:p>
        </w:tc>
        <w:tc>
          <w:tcPr>
            <w:tcW w:w="1587" w:type="dxa"/>
          </w:tcPr>
          <w:p>
            <w:pPr>
              <w:pStyle w:val="0"/>
              <w:jc w:val="center"/>
            </w:pPr>
            <w:r>
              <w:rPr>
                <w:sz w:val="24"/>
              </w:rPr>
              <w:t xml:space="preserve">465,98</w:t>
            </w:r>
          </w:p>
        </w:tc>
        <w:tc>
          <w:tcPr>
            <w:tcW w:w="1587" w:type="dxa"/>
          </w:tcPr>
          <w:p>
            <w:pPr>
              <w:pStyle w:val="0"/>
              <w:jc w:val="center"/>
            </w:pPr>
            <w:r>
              <w:rPr>
                <w:sz w:val="24"/>
              </w:rPr>
              <w:t xml:space="preserve">0,080667</w:t>
            </w:r>
          </w:p>
        </w:tc>
        <w:tc>
          <w:tcPr>
            <w:tcW w:w="1587" w:type="dxa"/>
          </w:tcPr>
          <w:p>
            <w:pPr>
              <w:pStyle w:val="0"/>
              <w:jc w:val="center"/>
            </w:pPr>
            <w:r>
              <w:rPr>
                <w:sz w:val="24"/>
              </w:rPr>
              <w:t xml:space="preserve">496,89</w:t>
            </w:r>
          </w:p>
        </w:tc>
      </w:tr>
      <w:tr>
        <w:tc>
          <w:tcPr>
            <w:tcW w:w="1134" w:type="dxa"/>
          </w:tcPr>
          <w:p>
            <w:pPr>
              <w:pStyle w:val="0"/>
              <w:jc w:val="center"/>
            </w:pPr>
            <w:r>
              <w:rPr>
                <w:sz w:val="24"/>
              </w:rPr>
              <w:t xml:space="preserve">1.2.1.6.2</w:t>
            </w:r>
          </w:p>
        </w:tc>
        <w:tc>
          <w:tcPr>
            <w:tcW w:w="2835"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87" w:type="dxa"/>
          </w:tcPr>
          <w:p>
            <w:pPr>
              <w:pStyle w:val="0"/>
              <w:jc w:val="center"/>
            </w:pPr>
            <w:r>
              <w:rPr>
                <w:sz w:val="24"/>
              </w:rPr>
              <w:t xml:space="preserve">0,030555</w:t>
            </w:r>
          </w:p>
        </w:tc>
        <w:tc>
          <w:tcPr>
            <w:tcW w:w="1587" w:type="dxa"/>
          </w:tcPr>
          <w:p>
            <w:pPr>
              <w:pStyle w:val="0"/>
              <w:jc w:val="center"/>
            </w:pPr>
            <w:r>
              <w:rPr>
                <w:sz w:val="24"/>
              </w:rPr>
              <w:t xml:space="preserve">384,94</w:t>
            </w:r>
          </w:p>
        </w:tc>
        <w:tc>
          <w:tcPr>
            <w:tcW w:w="1587" w:type="dxa"/>
          </w:tcPr>
          <w:p>
            <w:pPr>
              <w:pStyle w:val="0"/>
              <w:jc w:val="center"/>
            </w:pPr>
            <w:r>
              <w:rPr>
                <w:sz w:val="24"/>
              </w:rPr>
              <w:t xml:space="preserve">0,030555</w:t>
            </w:r>
          </w:p>
        </w:tc>
        <w:tc>
          <w:tcPr>
            <w:tcW w:w="1587" w:type="dxa"/>
          </w:tcPr>
          <w:p>
            <w:pPr>
              <w:pStyle w:val="0"/>
              <w:jc w:val="center"/>
            </w:pPr>
            <w:r>
              <w:rPr>
                <w:sz w:val="24"/>
              </w:rPr>
              <w:t xml:space="preserve">412,53</w:t>
            </w:r>
          </w:p>
        </w:tc>
        <w:tc>
          <w:tcPr>
            <w:tcW w:w="1587" w:type="dxa"/>
          </w:tcPr>
          <w:p>
            <w:pPr>
              <w:pStyle w:val="0"/>
              <w:jc w:val="center"/>
            </w:pPr>
            <w:r>
              <w:rPr>
                <w:sz w:val="24"/>
              </w:rPr>
              <w:t xml:space="preserve">0,030555</w:t>
            </w:r>
          </w:p>
        </w:tc>
        <w:tc>
          <w:tcPr>
            <w:tcW w:w="1587" w:type="dxa"/>
          </w:tcPr>
          <w:p>
            <w:pPr>
              <w:pStyle w:val="0"/>
              <w:jc w:val="center"/>
            </w:pPr>
            <w:r>
              <w:rPr>
                <w:sz w:val="24"/>
              </w:rPr>
              <w:t xml:space="preserve">439,89</w:t>
            </w:r>
          </w:p>
        </w:tc>
      </w:tr>
      <w:tr>
        <w:tc>
          <w:tcPr>
            <w:tcW w:w="1134" w:type="dxa"/>
          </w:tcPr>
          <w:p>
            <w:pPr>
              <w:pStyle w:val="0"/>
              <w:jc w:val="center"/>
            </w:pPr>
            <w:r>
              <w:rPr>
                <w:sz w:val="24"/>
              </w:rPr>
              <w:t xml:space="preserve">1.2.1.7</w:t>
            </w:r>
          </w:p>
        </w:tc>
        <w:tc>
          <w:tcPr>
            <w:tcW w:w="2835"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0,30387</w:t>
            </w:r>
          </w:p>
        </w:tc>
        <w:tc>
          <w:tcPr>
            <w:tcW w:w="1587" w:type="dxa"/>
          </w:tcPr>
          <w:p>
            <w:pPr>
              <w:pStyle w:val="0"/>
              <w:jc w:val="center"/>
            </w:pPr>
            <w:r>
              <w:rPr>
                <w:sz w:val="24"/>
              </w:rPr>
              <w:t xml:space="preserve">2452,13</w:t>
            </w:r>
          </w:p>
        </w:tc>
        <w:tc>
          <w:tcPr>
            <w:tcW w:w="1587" w:type="dxa"/>
          </w:tcPr>
          <w:p>
            <w:pPr>
              <w:pStyle w:val="0"/>
              <w:jc w:val="center"/>
            </w:pPr>
            <w:r>
              <w:rPr>
                <w:sz w:val="24"/>
              </w:rPr>
              <w:t xml:space="preserve">0,304171</w:t>
            </w:r>
          </w:p>
        </w:tc>
        <w:tc>
          <w:tcPr>
            <w:tcW w:w="1587" w:type="dxa"/>
          </w:tcPr>
          <w:p>
            <w:pPr>
              <w:pStyle w:val="0"/>
              <w:jc w:val="center"/>
            </w:pPr>
            <w:r>
              <w:rPr>
                <w:sz w:val="24"/>
              </w:rPr>
              <w:t xml:space="preserve">2631,28</w:t>
            </w:r>
          </w:p>
        </w:tc>
        <w:tc>
          <w:tcPr>
            <w:tcW w:w="1587" w:type="dxa"/>
          </w:tcPr>
          <w:p>
            <w:pPr>
              <w:pStyle w:val="0"/>
              <w:jc w:val="center"/>
            </w:pPr>
            <w:r>
              <w:rPr>
                <w:sz w:val="24"/>
              </w:rPr>
              <w:t xml:space="preserve">0,304477</w:t>
            </w:r>
          </w:p>
        </w:tc>
        <w:tc>
          <w:tcPr>
            <w:tcW w:w="1587" w:type="dxa"/>
          </w:tcPr>
          <w:p>
            <w:pPr>
              <w:pStyle w:val="0"/>
              <w:jc w:val="center"/>
            </w:pPr>
            <w:r>
              <w:rPr>
                <w:sz w:val="24"/>
              </w:rPr>
              <w:t xml:space="preserve">2834,93</w:t>
            </w:r>
          </w:p>
        </w:tc>
      </w:tr>
      <w:tr>
        <w:tc>
          <w:tcPr>
            <w:tcW w:w="1134" w:type="dxa"/>
          </w:tcPr>
          <w:p>
            <w:pPr>
              <w:pStyle w:val="0"/>
              <w:jc w:val="center"/>
            </w:pPr>
            <w:r>
              <w:rPr>
                <w:sz w:val="24"/>
              </w:rPr>
              <w:t xml:space="preserve">1.2.1.7.1</w:t>
            </w:r>
          </w:p>
        </w:tc>
        <w:tc>
          <w:tcPr>
            <w:tcW w:w="2835"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0,073474</w:t>
            </w:r>
          </w:p>
        </w:tc>
        <w:tc>
          <w:tcPr>
            <w:tcW w:w="1587" w:type="dxa"/>
          </w:tcPr>
          <w:p>
            <w:pPr>
              <w:pStyle w:val="0"/>
              <w:jc w:val="center"/>
            </w:pPr>
            <w:r>
              <w:rPr>
                <w:sz w:val="24"/>
              </w:rPr>
              <w:t xml:space="preserve">2920,32</w:t>
            </w:r>
          </w:p>
        </w:tc>
        <w:tc>
          <w:tcPr>
            <w:tcW w:w="1587" w:type="dxa"/>
          </w:tcPr>
          <w:p>
            <w:pPr>
              <w:pStyle w:val="0"/>
              <w:jc w:val="center"/>
            </w:pPr>
            <w:r>
              <w:rPr>
                <w:sz w:val="24"/>
              </w:rPr>
              <w:t xml:space="preserve">0,073474</w:t>
            </w:r>
          </w:p>
        </w:tc>
        <w:tc>
          <w:tcPr>
            <w:tcW w:w="1587" w:type="dxa"/>
          </w:tcPr>
          <w:p>
            <w:pPr>
              <w:pStyle w:val="0"/>
              <w:jc w:val="center"/>
            </w:pPr>
            <w:r>
              <w:rPr>
                <w:sz w:val="24"/>
              </w:rPr>
              <w:t xml:space="preserve">3129,22</w:t>
            </w:r>
          </w:p>
        </w:tc>
        <w:tc>
          <w:tcPr>
            <w:tcW w:w="1587" w:type="dxa"/>
          </w:tcPr>
          <w:p>
            <w:pPr>
              <w:pStyle w:val="0"/>
              <w:jc w:val="center"/>
            </w:pPr>
            <w:r>
              <w:rPr>
                <w:sz w:val="24"/>
              </w:rPr>
              <w:t xml:space="preserve">0,073474</w:t>
            </w:r>
          </w:p>
        </w:tc>
        <w:tc>
          <w:tcPr>
            <w:tcW w:w="1587" w:type="dxa"/>
          </w:tcPr>
          <w:p>
            <w:pPr>
              <w:pStyle w:val="0"/>
              <w:jc w:val="center"/>
            </w:pPr>
            <w:r>
              <w:rPr>
                <w:sz w:val="24"/>
              </w:rPr>
              <w:t xml:space="preserve">3336,51</w:t>
            </w:r>
          </w:p>
        </w:tc>
      </w:tr>
      <w:tr>
        <w:tc>
          <w:tcPr>
            <w:tcW w:w="1134" w:type="dxa"/>
          </w:tcPr>
          <w:p>
            <w:pPr>
              <w:pStyle w:val="0"/>
              <w:jc w:val="center"/>
            </w:pPr>
            <w:r>
              <w:rPr>
                <w:sz w:val="24"/>
              </w:rPr>
              <w:t xml:space="preserve">1.2.1.7.2</w:t>
            </w:r>
          </w:p>
        </w:tc>
        <w:tc>
          <w:tcPr>
            <w:tcW w:w="2835"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0,030877</w:t>
            </w:r>
          </w:p>
        </w:tc>
        <w:tc>
          <w:tcPr>
            <w:tcW w:w="1587" w:type="dxa"/>
          </w:tcPr>
          <w:p>
            <w:pPr>
              <w:pStyle w:val="0"/>
              <w:jc w:val="center"/>
            </w:pPr>
            <w:r>
              <w:rPr>
                <w:sz w:val="24"/>
              </w:rPr>
              <w:t xml:space="preserve">4835,53</w:t>
            </w:r>
          </w:p>
        </w:tc>
        <w:tc>
          <w:tcPr>
            <w:tcW w:w="1587" w:type="dxa"/>
          </w:tcPr>
          <w:p>
            <w:pPr>
              <w:pStyle w:val="0"/>
              <w:jc w:val="center"/>
            </w:pPr>
            <w:r>
              <w:rPr>
                <w:sz w:val="24"/>
              </w:rPr>
              <w:t xml:space="preserve">0,030877</w:t>
            </w:r>
          </w:p>
        </w:tc>
        <w:tc>
          <w:tcPr>
            <w:tcW w:w="1587" w:type="dxa"/>
          </w:tcPr>
          <w:p>
            <w:pPr>
              <w:pStyle w:val="0"/>
              <w:jc w:val="center"/>
            </w:pPr>
            <w:r>
              <w:rPr>
                <w:sz w:val="24"/>
              </w:rPr>
              <w:t xml:space="preserve">5181,27</w:t>
            </w:r>
          </w:p>
        </w:tc>
        <w:tc>
          <w:tcPr>
            <w:tcW w:w="1587" w:type="dxa"/>
          </w:tcPr>
          <w:p>
            <w:pPr>
              <w:pStyle w:val="0"/>
              <w:jc w:val="center"/>
            </w:pPr>
            <w:r>
              <w:rPr>
                <w:sz w:val="24"/>
              </w:rPr>
              <w:t xml:space="preserve">0,030877</w:t>
            </w:r>
          </w:p>
        </w:tc>
        <w:tc>
          <w:tcPr>
            <w:tcW w:w="1587" w:type="dxa"/>
          </w:tcPr>
          <w:p>
            <w:pPr>
              <w:pStyle w:val="0"/>
              <w:jc w:val="center"/>
            </w:pPr>
            <w:r>
              <w:rPr>
                <w:sz w:val="24"/>
              </w:rPr>
              <w:t xml:space="preserve">5524,58</w:t>
            </w:r>
          </w:p>
        </w:tc>
      </w:tr>
      <w:tr>
        <w:tc>
          <w:tcPr>
            <w:tcW w:w="1134" w:type="dxa"/>
          </w:tcPr>
          <w:p>
            <w:pPr>
              <w:pStyle w:val="0"/>
              <w:jc w:val="center"/>
            </w:pPr>
            <w:r>
              <w:rPr>
                <w:sz w:val="24"/>
              </w:rPr>
              <w:t xml:space="preserve">1.2.1.7.3</w:t>
            </w:r>
          </w:p>
        </w:tc>
        <w:tc>
          <w:tcPr>
            <w:tcW w:w="2835"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0,122408</w:t>
            </w:r>
          </w:p>
        </w:tc>
        <w:tc>
          <w:tcPr>
            <w:tcW w:w="1587" w:type="dxa"/>
          </w:tcPr>
          <w:p>
            <w:pPr>
              <w:pStyle w:val="0"/>
              <w:jc w:val="center"/>
            </w:pPr>
            <w:r>
              <w:rPr>
                <w:sz w:val="24"/>
              </w:rPr>
              <w:t xml:space="preserve">849,09</w:t>
            </w:r>
          </w:p>
        </w:tc>
        <w:tc>
          <w:tcPr>
            <w:tcW w:w="1587" w:type="dxa"/>
          </w:tcPr>
          <w:p>
            <w:pPr>
              <w:pStyle w:val="0"/>
              <w:jc w:val="center"/>
            </w:pPr>
            <w:r>
              <w:rPr>
                <w:sz w:val="24"/>
              </w:rPr>
              <w:t xml:space="preserve">0,122408</w:t>
            </w:r>
          </w:p>
        </w:tc>
        <w:tc>
          <w:tcPr>
            <w:tcW w:w="1587" w:type="dxa"/>
          </w:tcPr>
          <w:p>
            <w:pPr>
              <w:pStyle w:val="0"/>
              <w:jc w:val="center"/>
            </w:pPr>
            <w:r>
              <w:rPr>
                <w:sz w:val="24"/>
              </w:rPr>
              <w:t xml:space="preserve">909,87</w:t>
            </w:r>
          </w:p>
        </w:tc>
        <w:tc>
          <w:tcPr>
            <w:tcW w:w="1587" w:type="dxa"/>
          </w:tcPr>
          <w:p>
            <w:pPr>
              <w:pStyle w:val="0"/>
              <w:jc w:val="center"/>
            </w:pPr>
            <w:r>
              <w:rPr>
                <w:sz w:val="24"/>
              </w:rPr>
              <w:t xml:space="preserve">0,122408</w:t>
            </w:r>
          </w:p>
        </w:tc>
        <w:tc>
          <w:tcPr>
            <w:tcW w:w="1587" w:type="dxa"/>
          </w:tcPr>
          <w:p>
            <w:pPr>
              <w:pStyle w:val="0"/>
              <w:jc w:val="center"/>
            </w:pPr>
            <w:r>
              <w:rPr>
                <w:sz w:val="24"/>
              </w:rPr>
              <w:t xml:space="preserve">970,20</w:t>
            </w:r>
          </w:p>
        </w:tc>
      </w:tr>
      <w:tr>
        <w:tc>
          <w:tcPr>
            <w:tcW w:w="1134" w:type="dxa"/>
          </w:tcPr>
          <w:p>
            <w:pPr>
              <w:pStyle w:val="0"/>
              <w:jc w:val="center"/>
            </w:pPr>
            <w:r>
              <w:rPr>
                <w:sz w:val="24"/>
              </w:rPr>
              <w:t xml:space="preserve">1.2.1.7.4</w:t>
            </w:r>
          </w:p>
        </w:tc>
        <w:tc>
          <w:tcPr>
            <w:tcW w:w="2835"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0,038306</w:t>
            </w:r>
          </w:p>
        </w:tc>
        <w:tc>
          <w:tcPr>
            <w:tcW w:w="1587" w:type="dxa"/>
          </w:tcPr>
          <w:p>
            <w:pPr>
              <w:pStyle w:val="0"/>
              <w:jc w:val="center"/>
            </w:pPr>
            <w:r>
              <w:rPr>
                <w:sz w:val="24"/>
              </w:rPr>
              <w:t xml:space="preserve">1695,63</w:t>
            </w:r>
          </w:p>
        </w:tc>
        <w:tc>
          <w:tcPr>
            <w:tcW w:w="1587" w:type="dxa"/>
          </w:tcPr>
          <w:p>
            <w:pPr>
              <w:pStyle w:val="0"/>
              <w:jc w:val="center"/>
            </w:pPr>
            <w:r>
              <w:rPr>
                <w:sz w:val="24"/>
              </w:rPr>
              <w:t xml:space="preserve">0,038306</w:t>
            </w:r>
          </w:p>
        </w:tc>
        <w:tc>
          <w:tcPr>
            <w:tcW w:w="1587" w:type="dxa"/>
          </w:tcPr>
          <w:p>
            <w:pPr>
              <w:pStyle w:val="0"/>
              <w:jc w:val="center"/>
            </w:pPr>
            <w:r>
              <w:rPr>
                <w:sz w:val="24"/>
              </w:rPr>
              <w:t xml:space="preserve">1816,92</w:t>
            </w:r>
          </w:p>
        </w:tc>
        <w:tc>
          <w:tcPr>
            <w:tcW w:w="1587" w:type="dxa"/>
          </w:tcPr>
          <w:p>
            <w:pPr>
              <w:pStyle w:val="0"/>
              <w:jc w:val="center"/>
            </w:pPr>
            <w:r>
              <w:rPr>
                <w:sz w:val="24"/>
              </w:rPr>
              <w:t xml:space="preserve">0,038306</w:t>
            </w:r>
          </w:p>
        </w:tc>
        <w:tc>
          <w:tcPr>
            <w:tcW w:w="1587" w:type="dxa"/>
          </w:tcPr>
          <w:p>
            <w:pPr>
              <w:pStyle w:val="0"/>
              <w:jc w:val="center"/>
            </w:pPr>
            <w:r>
              <w:rPr>
                <w:sz w:val="24"/>
              </w:rPr>
              <w:t xml:space="preserve">1937,22</w:t>
            </w:r>
          </w:p>
        </w:tc>
      </w:tr>
      <w:tr>
        <w:tc>
          <w:tcPr>
            <w:tcW w:w="1134" w:type="dxa"/>
          </w:tcPr>
          <w:p>
            <w:pPr>
              <w:pStyle w:val="0"/>
              <w:jc w:val="center"/>
            </w:pPr>
            <w:r>
              <w:rPr>
                <w:sz w:val="24"/>
              </w:rPr>
              <w:t xml:space="preserve">1.2.1.7.5</w:t>
            </w:r>
          </w:p>
        </w:tc>
        <w:tc>
          <w:tcPr>
            <w:tcW w:w="2835"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0,002683</w:t>
            </w:r>
          </w:p>
        </w:tc>
        <w:tc>
          <w:tcPr>
            <w:tcW w:w="1587" w:type="dxa"/>
          </w:tcPr>
          <w:p>
            <w:pPr>
              <w:pStyle w:val="0"/>
              <w:jc w:val="center"/>
            </w:pPr>
            <w:r>
              <w:rPr>
                <w:sz w:val="24"/>
              </w:rPr>
              <w:t xml:space="preserve">8895,39</w:t>
            </w:r>
          </w:p>
        </w:tc>
        <w:tc>
          <w:tcPr>
            <w:tcW w:w="1587" w:type="dxa"/>
          </w:tcPr>
          <w:p>
            <w:pPr>
              <w:pStyle w:val="0"/>
              <w:jc w:val="center"/>
            </w:pPr>
            <w:r>
              <w:rPr>
                <w:sz w:val="24"/>
              </w:rPr>
              <w:t xml:space="preserve">0,002683</w:t>
            </w:r>
          </w:p>
        </w:tc>
        <w:tc>
          <w:tcPr>
            <w:tcW w:w="1587" w:type="dxa"/>
          </w:tcPr>
          <w:p>
            <w:pPr>
              <w:pStyle w:val="0"/>
              <w:jc w:val="center"/>
            </w:pPr>
            <w:r>
              <w:rPr>
                <w:sz w:val="24"/>
              </w:rPr>
              <w:t xml:space="preserve">9531,61</w:t>
            </w:r>
          </w:p>
        </w:tc>
        <w:tc>
          <w:tcPr>
            <w:tcW w:w="1587" w:type="dxa"/>
          </w:tcPr>
          <w:p>
            <w:pPr>
              <w:pStyle w:val="0"/>
              <w:jc w:val="center"/>
            </w:pPr>
            <w:r>
              <w:rPr>
                <w:sz w:val="24"/>
              </w:rPr>
              <w:t xml:space="preserve">0,002683</w:t>
            </w:r>
          </w:p>
        </w:tc>
        <w:tc>
          <w:tcPr>
            <w:tcW w:w="1587" w:type="dxa"/>
          </w:tcPr>
          <w:p>
            <w:pPr>
              <w:pStyle w:val="0"/>
              <w:jc w:val="center"/>
            </w:pPr>
            <w:r>
              <w:rPr>
                <w:sz w:val="24"/>
              </w:rPr>
              <w:t xml:space="preserve">10163,00</w:t>
            </w:r>
          </w:p>
        </w:tc>
      </w:tr>
      <w:tr>
        <w:tc>
          <w:tcPr>
            <w:tcW w:w="1134" w:type="dxa"/>
          </w:tcPr>
          <w:p>
            <w:pPr>
              <w:pStyle w:val="0"/>
              <w:jc w:val="center"/>
            </w:pPr>
            <w:r>
              <w:rPr>
                <w:sz w:val="24"/>
              </w:rPr>
              <w:t xml:space="preserve">1.2.1.7.6</w:t>
            </w:r>
          </w:p>
        </w:tc>
        <w:tc>
          <w:tcPr>
            <w:tcW w:w="2835"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0,027103</w:t>
            </w:r>
          </w:p>
        </w:tc>
        <w:tc>
          <w:tcPr>
            <w:tcW w:w="1587" w:type="dxa"/>
          </w:tcPr>
          <w:p>
            <w:pPr>
              <w:pStyle w:val="0"/>
              <w:jc w:val="center"/>
            </w:pPr>
            <w:r>
              <w:rPr>
                <w:sz w:val="24"/>
              </w:rPr>
              <w:t xml:space="preserve">2698,20</w:t>
            </w:r>
          </w:p>
        </w:tc>
        <w:tc>
          <w:tcPr>
            <w:tcW w:w="1587" w:type="dxa"/>
          </w:tcPr>
          <w:p>
            <w:pPr>
              <w:pStyle w:val="0"/>
              <w:jc w:val="center"/>
            </w:pPr>
            <w:r>
              <w:rPr>
                <w:sz w:val="24"/>
              </w:rPr>
              <w:t xml:space="preserve">0,027103</w:t>
            </w:r>
          </w:p>
        </w:tc>
        <w:tc>
          <w:tcPr>
            <w:tcW w:w="1587" w:type="dxa"/>
          </w:tcPr>
          <w:p>
            <w:pPr>
              <w:pStyle w:val="0"/>
              <w:jc w:val="center"/>
            </w:pPr>
            <w:r>
              <w:rPr>
                <w:sz w:val="24"/>
              </w:rPr>
              <w:t xml:space="preserve">2891,12</w:t>
            </w:r>
          </w:p>
        </w:tc>
        <w:tc>
          <w:tcPr>
            <w:tcW w:w="1587" w:type="dxa"/>
          </w:tcPr>
          <w:p>
            <w:pPr>
              <w:pStyle w:val="0"/>
              <w:jc w:val="center"/>
            </w:pPr>
            <w:r>
              <w:rPr>
                <w:sz w:val="24"/>
              </w:rPr>
              <w:t xml:space="preserve">0,027103</w:t>
            </w:r>
          </w:p>
        </w:tc>
        <w:tc>
          <w:tcPr>
            <w:tcW w:w="1587" w:type="dxa"/>
          </w:tcPr>
          <w:p>
            <w:pPr>
              <w:pStyle w:val="0"/>
              <w:jc w:val="center"/>
            </w:pPr>
            <w:r>
              <w:rPr>
                <w:sz w:val="24"/>
              </w:rPr>
              <w:t xml:space="preserve">3082,69</w:t>
            </w:r>
          </w:p>
        </w:tc>
      </w:tr>
      <w:tr>
        <w:tc>
          <w:tcPr>
            <w:tcW w:w="1134" w:type="dxa"/>
          </w:tcPr>
          <w:p>
            <w:pPr>
              <w:pStyle w:val="0"/>
              <w:jc w:val="center"/>
            </w:pPr>
            <w:r>
              <w:rPr>
                <w:sz w:val="24"/>
              </w:rPr>
              <w:t xml:space="preserve">1.2.1.7.7</w:t>
            </w:r>
          </w:p>
        </w:tc>
        <w:tc>
          <w:tcPr>
            <w:tcW w:w="2835"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0,002404</w:t>
            </w:r>
          </w:p>
        </w:tc>
        <w:tc>
          <w:tcPr>
            <w:tcW w:w="1587" w:type="dxa"/>
          </w:tcPr>
          <w:p>
            <w:pPr>
              <w:pStyle w:val="0"/>
              <w:jc w:val="center"/>
            </w:pPr>
            <w:r>
              <w:rPr>
                <w:sz w:val="24"/>
              </w:rPr>
              <w:t xml:space="preserve">32788,85</w:t>
            </w:r>
          </w:p>
        </w:tc>
        <w:tc>
          <w:tcPr>
            <w:tcW w:w="1587" w:type="dxa"/>
          </w:tcPr>
          <w:p>
            <w:pPr>
              <w:pStyle w:val="0"/>
              <w:jc w:val="center"/>
            </w:pPr>
            <w:r>
              <w:rPr>
                <w:sz w:val="24"/>
              </w:rPr>
              <w:t xml:space="preserve">0,002473</w:t>
            </w:r>
          </w:p>
        </w:tc>
        <w:tc>
          <w:tcPr>
            <w:tcW w:w="1587" w:type="dxa"/>
          </w:tcPr>
          <w:p>
            <w:pPr>
              <w:pStyle w:val="0"/>
              <w:jc w:val="center"/>
            </w:pPr>
            <w:r>
              <w:rPr>
                <w:sz w:val="24"/>
              </w:rPr>
              <w:t xml:space="preserve">34377,44</w:t>
            </w:r>
          </w:p>
        </w:tc>
        <w:tc>
          <w:tcPr>
            <w:tcW w:w="1587" w:type="dxa"/>
          </w:tcPr>
          <w:p>
            <w:pPr>
              <w:pStyle w:val="0"/>
              <w:jc w:val="center"/>
            </w:pPr>
            <w:r>
              <w:rPr>
                <w:sz w:val="24"/>
              </w:rPr>
              <w:t xml:space="preserve">0,002545</w:t>
            </w:r>
          </w:p>
        </w:tc>
        <w:tc>
          <w:tcPr>
            <w:tcW w:w="1587" w:type="dxa"/>
          </w:tcPr>
          <w:p>
            <w:pPr>
              <w:pStyle w:val="0"/>
              <w:jc w:val="center"/>
            </w:pPr>
            <w:r>
              <w:rPr>
                <w:sz w:val="24"/>
              </w:rPr>
              <w:t xml:space="preserve">38876,00</w:t>
            </w:r>
          </w:p>
        </w:tc>
      </w:tr>
      <w:tr>
        <w:tc>
          <w:tcPr>
            <w:tcW w:w="1134" w:type="dxa"/>
          </w:tcPr>
          <w:p>
            <w:pPr>
              <w:pStyle w:val="0"/>
              <w:jc w:val="center"/>
            </w:pPr>
            <w:r>
              <w:rPr>
                <w:sz w:val="24"/>
              </w:rPr>
              <w:t xml:space="preserve">1.2.1.7.8</w:t>
            </w:r>
          </w:p>
        </w:tc>
        <w:tc>
          <w:tcPr>
            <w:tcW w:w="2835"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0,004105</w:t>
            </w:r>
          </w:p>
        </w:tc>
        <w:tc>
          <w:tcPr>
            <w:tcW w:w="1587" w:type="dxa"/>
          </w:tcPr>
          <w:p>
            <w:pPr>
              <w:pStyle w:val="0"/>
              <w:jc w:val="center"/>
            </w:pPr>
            <w:r>
              <w:rPr>
                <w:sz w:val="24"/>
              </w:rPr>
              <w:t xml:space="preserve">5562,49</w:t>
            </w:r>
          </w:p>
        </w:tc>
        <w:tc>
          <w:tcPr>
            <w:tcW w:w="1587" w:type="dxa"/>
          </w:tcPr>
          <w:p>
            <w:pPr>
              <w:pStyle w:val="0"/>
              <w:jc w:val="center"/>
            </w:pPr>
            <w:r>
              <w:rPr>
                <w:sz w:val="24"/>
              </w:rPr>
              <w:t xml:space="preserve">0,004337</w:t>
            </w:r>
          </w:p>
        </w:tc>
        <w:tc>
          <w:tcPr>
            <w:tcW w:w="1587" w:type="dxa"/>
          </w:tcPr>
          <w:p>
            <w:pPr>
              <w:pStyle w:val="0"/>
              <w:jc w:val="center"/>
            </w:pPr>
            <w:r>
              <w:rPr>
                <w:sz w:val="24"/>
              </w:rPr>
              <w:t xml:space="preserve">5960,37</w:t>
            </w:r>
          </w:p>
        </w:tc>
        <w:tc>
          <w:tcPr>
            <w:tcW w:w="1587" w:type="dxa"/>
          </w:tcPr>
          <w:p>
            <w:pPr>
              <w:pStyle w:val="0"/>
              <w:jc w:val="center"/>
            </w:pPr>
            <w:r>
              <w:rPr>
                <w:sz w:val="24"/>
              </w:rPr>
              <w:t xml:space="preserve">0,004571</w:t>
            </w:r>
          </w:p>
        </w:tc>
        <w:tc>
          <w:tcPr>
            <w:tcW w:w="1587" w:type="dxa"/>
          </w:tcPr>
          <w:p>
            <w:pPr>
              <w:pStyle w:val="0"/>
              <w:jc w:val="center"/>
            </w:pPr>
            <w:r>
              <w:rPr>
                <w:sz w:val="24"/>
              </w:rPr>
              <w:t xml:space="preserve">6355,16</w:t>
            </w:r>
          </w:p>
        </w:tc>
      </w:tr>
      <w:tr>
        <w:tc>
          <w:tcPr>
            <w:tcW w:w="1134" w:type="dxa"/>
          </w:tcPr>
          <w:p>
            <w:pPr>
              <w:pStyle w:val="0"/>
              <w:jc w:val="center"/>
            </w:pPr>
            <w:r>
              <w:rPr>
                <w:sz w:val="24"/>
              </w:rPr>
              <w:t xml:space="preserve">1.2.1.7.9</w:t>
            </w:r>
          </w:p>
        </w:tc>
        <w:tc>
          <w:tcPr>
            <w:tcW w:w="2835"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0,000647</w:t>
            </w:r>
          </w:p>
        </w:tc>
        <w:tc>
          <w:tcPr>
            <w:tcW w:w="1587" w:type="dxa"/>
          </w:tcPr>
          <w:p>
            <w:pPr>
              <w:pStyle w:val="0"/>
              <w:jc w:val="center"/>
            </w:pPr>
            <w:r>
              <w:rPr>
                <w:sz w:val="24"/>
              </w:rPr>
              <w:t xml:space="preserve">16609,30</w:t>
            </w:r>
          </w:p>
        </w:tc>
        <w:tc>
          <w:tcPr>
            <w:tcW w:w="1587" w:type="dxa"/>
          </w:tcPr>
          <w:p>
            <w:pPr>
              <w:pStyle w:val="0"/>
              <w:jc w:val="center"/>
            </w:pPr>
            <w:r>
              <w:rPr>
                <w:sz w:val="24"/>
              </w:rPr>
              <w:t xml:space="preserve">0,000647</w:t>
            </w:r>
          </w:p>
        </w:tc>
        <w:tc>
          <w:tcPr>
            <w:tcW w:w="1587" w:type="dxa"/>
          </w:tcPr>
          <w:p>
            <w:pPr>
              <w:pStyle w:val="0"/>
              <w:jc w:val="center"/>
            </w:pPr>
            <w:r>
              <w:rPr>
                <w:sz w:val="24"/>
              </w:rPr>
              <w:t xml:space="preserve">17797,21</w:t>
            </w:r>
          </w:p>
        </w:tc>
        <w:tc>
          <w:tcPr>
            <w:tcW w:w="1587" w:type="dxa"/>
          </w:tcPr>
          <w:p>
            <w:pPr>
              <w:pStyle w:val="0"/>
              <w:jc w:val="center"/>
            </w:pPr>
            <w:r>
              <w:rPr>
                <w:sz w:val="24"/>
              </w:rPr>
              <w:t xml:space="preserve">0,000647</w:t>
            </w:r>
          </w:p>
        </w:tc>
        <w:tc>
          <w:tcPr>
            <w:tcW w:w="1587" w:type="dxa"/>
          </w:tcPr>
          <w:p>
            <w:pPr>
              <w:pStyle w:val="0"/>
              <w:jc w:val="center"/>
            </w:pPr>
            <w:r>
              <w:rPr>
                <w:sz w:val="24"/>
              </w:rPr>
              <w:t xml:space="preserve">18976,07</w:t>
            </w:r>
          </w:p>
        </w:tc>
      </w:tr>
      <w:tr>
        <w:tc>
          <w:tcPr>
            <w:tcW w:w="1134" w:type="dxa"/>
          </w:tcPr>
          <w:p>
            <w:pPr>
              <w:pStyle w:val="0"/>
              <w:jc w:val="center"/>
            </w:pPr>
            <w:r>
              <w:rPr>
                <w:sz w:val="24"/>
              </w:rPr>
              <w:t xml:space="preserve">1.2.1.7.10</w:t>
            </w:r>
          </w:p>
        </w:tc>
        <w:tc>
          <w:tcPr>
            <w:tcW w:w="2835"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0,001241</w:t>
            </w:r>
          </w:p>
        </w:tc>
        <w:tc>
          <w:tcPr>
            <w:tcW w:w="1587" w:type="dxa"/>
          </w:tcPr>
          <w:p>
            <w:pPr>
              <w:pStyle w:val="0"/>
              <w:jc w:val="center"/>
            </w:pPr>
            <w:r>
              <w:rPr>
                <w:sz w:val="24"/>
              </w:rPr>
              <w:t xml:space="preserve">1261,74</w:t>
            </w:r>
          </w:p>
        </w:tc>
        <w:tc>
          <w:tcPr>
            <w:tcW w:w="1587" w:type="dxa"/>
          </w:tcPr>
          <w:p>
            <w:pPr>
              <w:pStyle w:val="0"/>
              <w:jc w:val="center"/>
            </w:pPr>
            <w:r>
              <w:rPr>
                <w:sz w:val="24"/>
              </w:rPr>
              <w:t xml:space="preserve">0,001241</w:t>
            </w:r>
          </w:p>
        </w:tc>
        <w:tc>
          <w:tcPr>
            <w:tcW w:w="1587" w:type="dxa"/>
          </w:tcPr>
          <w:p>
            <w:pPr>
              <w:pStyle w:val="0"/>
              <w:jc w:val="center"/>
            </w:pPr>
            <w:r>
              <w:rPr>
                <w:sz w:val="24"/>
              </w:rPr>
              <w:t xml:space="preserve">1351,93</w:t>
            </w:r>
          </w:p>
        </w:tc>
        <w:tc>
          <w:tcPr>
            <w:tcW w:w="1587" w:type="dxa"/>
          </w:tcPr>
          <w:p>
            <w:pPr>
              <w:pStyle w:val="0"/>
              <w:jc w:val="center"/>
            </w:pPr>
            <w:r>
              <w:rPr>
                <w:sz w:val="24"/>
              </w:rPr>
              <w:t xml:space="preserve">0,001241</w:t>
            </w:r>
          </w:p>
        </w:tc>
        <w:tc>
          <w:tcPr>
            <w:tcW w:w="1587" w:type="dxa"/>
          </w:tcPr>
          <w:p>
            <w:pPr>
              <w:pStyle w:val="0"/>
              <w:jc w:val="center"/>
            </w:pPr>
            <w:r>
              <w:rPr>
                <w:sz w:val="24"/>
              </w:rPr>
              <w:t xml:space="preserve">1441,45</w:t>
            </w:r>
          </w:p>
        </w:tc>
      </w:tr>
      <w:tr>
        <w:tc>
          <w:tcPr>
            <w:tcW w:w="1134" w:type="dxa"/>
          </w:tcPr>
          <w:p>
            <w:pPr>
              <w:pStyle w:val="0"/>
              <w:jc w:val="center"/>
            </w:pPr>
            <w:r>
              <w:rPr>
                <w:sz w:val="24"/>
              </w:rPr>
              <w:t xml:space="preserve">1.2.1.7.11</w:t>
            </w:r>
          </w:p>
        </w:tc>
        <w:tc>
          <w:tcPr>
            <w:tcW w:w="2835"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87" w:type="dxa"/>
          </w:tcPr>
          <w:p>
            <w:pPr>
              <w:pStyle w:val="0"/>
              <w:jc w:val="center"/>
            </w:pPr>
            <w:r>
              <w:rPr>
                <w:sz w:val="24"/>
              </w:rPr>
              <w:t xml:space="preserve">0,000622</w:t>
            </w:r>
          </w:p>
        </w:tc>
        <w:tc>
          <w:tcPr>
            <w:tcW w:w="1587" w:type="dxa"/>
          </w:tcPr>
          <w:p>
            <w:pPr>
              <w:pStyle w:val="0"/>
              <w:jc w:val="center"/>
            </w:pPr>
            <w:r>
              <w:rPr>
                <w:sz w:val="24"/>
              </w:rPr>
              <w:t xml:space="preserve">2236,86</w:t>
            </w:r>
          </w:p>
        </w:tc>
        <w:tc>
          <w:tcPr>
            <w:tcW w:w="1587" w:type="dxa"/>
          </w:tcPr>
          <w:p>
            <w:pPr>
              <w:pStyle w:val="0"/>
              <w:jc w:val="center"/>
            </w:pPr>
            <w:r>
              <w:rPr>
                <w:sz w:val="24"/>
              </w:rPr>
              <w:t xml:space="preserve">0,000622</w:t>
            </w:r>
          </w:p>
        </w:tc>
        <w:tc>
          <w:tcPr>
            <w:tcW w:w="1587" w:type="dxa"/>
          </w:tcPr>
          <w:p>
            <w:pPr>
              <w:pStyle w:val="0"/>
              <w:jc w:val="center"/>
            </w:pPr>
            <w:r>
              <w:rPr>
                <w:sz w:val="24"/>
              </w:rPr>
              <w:t xml:space="preserve">2396,76</w:t>
            </w:r>
          </w:p>
        </w:tc>
        <w:tc>
          <w:tcPr>
            <w:tcW w:w="1587" w:type="dxa"/>
          </w:tcPr>
          <w:p>
            <w:pPr>
              <w:pStyle w:val="0"/>
              <w:jc w:val="center"/>
            </w:pPr>
            <w:r>
              <w:rPr>
                <w:sz w:val="24"/>
              </w:rPr>
              <w:t xml:space="preserve">0,000622</w:t>
            </w:r>
          </w:p>
        </w:tc>
        <w:tc>
          <w:tcPr>
            <w:tcW w:w="1587" w:type="dxa"/>
          </w:tcPr>
          <w:p>
            <w:pPr>
              <w:pStyle w:val="0"/>
              <w:jc w:val="center"/>
            </w:pPr>
            <w:r>
              <w:rPr>
                <w:sz w:val="24"/>
              </w:rPr>
              <w:t xml:space="preserve">2555,52</w:t>
            </w:r>
          </w:p>
        </w:tc>
      </w:tr>
      <w:tr>
        <w:tc>
          <w:tcPr>
            <w:tcW w:w="1134" w:type="dxa"/>
          </w:tcPr>
          <w:p>
            <w:pPr>
              <w:pStyle w:val="0"/>
              <w:jc w:val="center"/>
            </w:pPr>
            <w:r>
              <w:rPr>
                <w:sz w:val="24"/>
              </w:rPr>
              <w:t xml:space="preserve">1.2.1.8</w:t>
            </w:r>
          </w:p>
        </w:tc>
        <w:tc>
          <w:tcPr>
            <w:tcW w:w="2835"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0,210277</w:t>
            </w:r>
          </w:p>
        </w:tc>
        <w:tc>
          <w:tcPr>
            <w:tcW w:w="1587" w:type="dxa"/>
          </w:tcPr>
          <w:p>
            <w:pPr>
              <w:pStyle w:val="0"/>
              <w:jc w:val="center"/>
            </w:pPr>
            <w:r>
              <w:rPr>
                <w:sz w:val="24"/>
              </w:rPr>
              <w:t xml:space="preserve">1099,77</w:t>
            </w:r>
          </w:p>
        </w:tc>
        <w:tc>
          <w:tcPr>
            <w:tcW w:w="1587" w:type="dxa"/>
          </w:tcPr>
          <w:p>
            <w:pPr>
              <w:pStyle w:val="0"/>
              <w:jc w:val="center"/>
            </w:pPr>
            <w:r>
              <w:rPr>
                <w:sz w:val="24"/>
              </w:rPr>
              <w:t xml:space="preserve">0,210277</w:t>
            </w:r>
          </w:p>
        </w:tc>
        <w:tc>
          <w:tcPr>
            <w:tcW w:w="1587" w:type="dxa"/>
          </w:tcPr>
          <w:p>
            <w:pPr>
              <w:pStyle w:val="0"/>
              <w:jc w:val="center"/>
            </w:pPr>
            <w:r>
              <w:rPr>
                <w:sz w:val="24"/>
              </w:rPr>
              <w:t xml:space="preserve">1178,41</w:t>
            </w:r>
          </w:p>
        </w:tc>
        <w:tc>
          <w:tcPr>
            <w:tcW w:w="1587" w:type="dxa"/>
          </w:tcPr>
          <w:p>
            <w:pPr>
              <w:pStyle w:val="0"/>
              <w:jc w:val="center"/>
            </w:pPr>
            <w:r>
              <w:rPr>
                <w:sz w:val="24"/>
              </w:rPr>
              <w:t xml:space="preserve">0,210277</w:t>
            </w:r>
          </w:p>
        </w:tc>
        <w:tc>
          <w:tcPr>
            <w:tcW w:w="1587" w:type="dxa"/>
          </w:tcPr>
          <w:p>
            <w:pPr>
              <w:pStyle w:val="0"/>
              <w:jc w:val="center"/>
            </w:pPr>
            <w:r>
              <w:rPr>
                <w:sz w:val="24"/>
              </w:rPr>
              <w:t xml:space="preserve">1256,47</w:t>
            </w:r>
          </w:p>
        </w:tc>
      </w:tr>
      <w:tr>
        <w:tc>
          <w:tcPr>
            <w:tcW w:w="1134" w:type="dxa"/>
          </w:tcPr>
          <w:p>
            <w:pPr>
              <w:pStyle w:val="0"/>
              <w:jc w:val="center"/>
            </w:pPr>
            <w:r>
              <w:rPr>
                <w:sz w:val="24"/>
              </w:rPr>
              <w:t xml:space="preserve">1.2.1.8.1</w:t>
            </w:r>
          </w:p>
        </w:tc>
        <w:tc>
          <w:tcPr>
            <w:tcW w:w="2835"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0,005620</w:t>
            </w:r>
          </w:p>
        </w:tc>
        <w:tc>
          <w:tcPr>
            <w:tcW w:w="1587" w:type="dxa"/>
          </w:tcPr>
          <w:p>
            <w:pPr>
              <w:pStyle w:val="0"/>
              <w:jc w:val="center"/>
            </w:pPr>
            <w:r>
              <w:rPr>
                <w:sz w:val="24"/>
              </w:rPr>
              <w:t xml:space="preserve">1619,44</w:t>
            </w:r>
          </w:p>
        </w:tc>
        <w:tc>
          <w:tcPr>
            <w:tcW w:w="1587" w:type="dxa"/>
          </w:tcPr>
          <w:p>
            <w:pPr>
              <w:pStyle w:val="0"/>
              <w:jc w:val="center"/>
            </w:pPr>
            <w:r>
              <w:rPr>
                <w:sz w:val="24"/>
              </w:rPr>
              <w:t xml:space="preserve">0,00562</w:t>
            </w:r>
          </w:p>
        </w:tc>
        <w:tc>
          <w:tcPr>
            <w:tcW w:w="1587" w:type="dxa"/>
          </w:tcPr>
          <w:p>
            <w:pPr>
              <w:pStyle w:val="0"/>
              <w:jc w:val="center"/>
            </w:pPr>
            <w:r>
              <w:rPr>
                <w:sz w:val="24"/>
              </w:rPr>
              <w:t xml:space="preserve">1735,27</w:t>
            </w:r>
          </w:p>
        </w:tc>
        <w:tc>
          <w:tcPr>
            <w:tcW w:w="1587" w:type="dxa"/>
          </w:tcPr>
          <w:p>
            <w:pPr>
              <w:pStyle w:val="0"/>
              <w:jc w:val="center"/>
            </w:pPr>
            <w:r>
              <w:rPr>
                <w:sz w:val="24"/>
              </w:rPr>
              <w:t xml:space="preserve">0,00562</w:t>
            </w:r>
          </w:p>
        </w:tc>
        <w:tc>
          <w:tcPr>
            <w:tcW w:w="1587" w:type="dxa"/>
          </w:tcPr>
          <w:p>
            <w:pPr>
              <w:pStyle w:val="0"/>
              <w:jc w:val="center"/>
            </w:pPr>
            <w:r>
              <w:rPr>
                <w:sz w:val="24"/>
              </w:rPr>
              <w:t xml:space="preserve">1850,20</w:t>
            </w:r>
          </w:p>
        </w:tc>
      </w:tr>
      <w:tr>
        <w:tc>
          <w:tcPr>
            <w:tcW w:w="1134" w:type="dxa"/>
          </w:tcPr>
          <w:p>
            <w:pPr>
              <w:pStyle w:val="0"/>
              <w:jc w:val="center"/>
            </w:pPr>
            <w:r>
              <w:rPr>
                <w:sz w:val="24"/>
              </w:rPr>
              <w:t xml:space="preserve">1.2.1.9</w:t>
            </w:r>
          </w:p>
        </w:tc>
        <w:tc>
          <w:tcPr>
            <w:tcW w:w="2835" w:type="dxa"/>
          </w:tcPr>
          <w:p>
            <w:pPr>
              <w:pStyle w:val="0"/>
            </w:pPr>
            <w:r>
              <w:rPr>
                <w:sz w:val="24"/>
              </w:rPr>
              <w:t xml:space="preserve">диспансерное наблюдение &lt;*&gt;, в том числе по поводу:</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0,275509</w:t>
            </w:r>
          </w:p>
        </w:tc>
        <w:tc>
          <w:tcPr>
            <w:tcW w:w="1587" w:type="dxa"/>
          </w:tcPr>
          <w:p>
            <w:pPr>
              <w:pStyle w:val="0"/>
              <w:jc w:val="center"/>
            </w:pPr>
            <w:r>
              <w:rPr>
                <w:sz w:val="24"/>
              </w:rPr>
              <w:t xml:space="preserve">3563,84</w:t>
            </w:r>
          </w:p>
        </w:tc>
        <w:tc>
          <w:tcPr>
            <w:tcW w:w="1587" w:type="dxa"/>
          </w:tcPr>
          <w:p>
            <w:pPr>
              <w:pStyle w:val="0"/>
              <w:jc w:val="center"/>
            </w:pPr>
            <w:r>
              <w:rPr>
                <w:sz w:val="24"/>
              </w:rPr>
              <w:t xml:space="preserve">0,275509</w:t>
            </w:r>
          </w:p>
        </w:tc>
        <w:tc>
          <w:tcPr>
            <w:tcW w:w="1587" w:type="dxa"/>
          </w:tcPr>
          <w:p>
            <w:pPr>
              <w:pStyle w:val="0"/>
              <w:jc w:val="center"/>
            </w:pPr>
            <w:r>
              <w:rPr>
                <w:sz w:val="24"/>
              </w:rPr>
              <w:t xml:space="preserve">3818,63</w:t>
            </w:r>
          </w:p>
        </w:tc>
        <w:tc>
          <w:tcPr>
            <w:tcW w:w="1587" w:type="dxa"/>
          </w:tcPr>
          <w:p>
            <w:pPr>
              <w:pStyle w:val="0"/>
              <w:jc w:val="center"/>
            </w:pPr>
            <w:r>
              <w:rPr>
                <w:sz w:val="24"/>
              </w:rPr>
              <w:t xml:space="preserve">0,275509</w:t>
            </w:r>
          </w:p>
        </w:tc>
        <w:tc>
          <w:tcPr>
            <w:tcW w:w="1587" w:type="dxa"/>
          </w:tcPr>
          <w:p>
            <w:pPr>
              <w:pStyle w:val="0"/>
              <w:jc w:val="center"/>
            </w:pPr>
            <w:r>
              <w:rPr>
                <w:sz w:val="24"/>
              </w:rPr>
              <w:t xml:space="preserve">4071,60</w:t>
            </w:r>
          </w:p>
        </w:tc>
      </w:tr>
      <w:tr>
        <w:tc>
          <w:tcPr>
            <w:tcW w:w="1134" w:type="dxa"/>
          </w:tcPr>
          <w:p>
            <w:pPr>
              <w:pStyle w:val="0"/>
              <w:jc w:val="center"/>
            </w:pPr>
            <w:r>
              <w:rPr>
                <w:sz w:val="24"/>
              </w:rPr>
              <w:t xml:space="preserve">1.2.1.9.1</w:t>
            </w:r>
          </w:p>
        </w:tc>
        <w:tc>
          <w:tcPr>
            <w:tcW w:w="2835"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0,04505</w:t>
            </w:r>
          </w:p>
        </w:tc>
        <w:tc>
          <w:tcPr>
            <w:tcW w:w="1587" w:type="dxa"/>
          </w:tcPr>
          <w:p>
            <w:pPr>
              <w:pStyle w:val="0"/>
              <w:jc w:val="center"/>
            </w:pPr>
            <w:r>
              <w:rPr>
                <w:sz w:val="24"/>
              </w:rPr>
              <w:t xml:space="preserve">4958,24</w:t>
            </w:r>
          </w:p>
        </w:tc>
        <w:tc>
          <w:tcPr>
            <w:tcW w:w="1587" w:type="dxa"/>
          </w:tcPr>
          <w:p>
            <w:pPr>
              <w:pStyle w:val="0"/>
              <w:jc w:val="center"/>
            </w:pPr>
            <w:r>
              <w:rPr>
                <w:sz w:val="24"/>
              </w:rPr>
              <w:t xml:space="preserve">0,04505</w:t>
            </w:r>
          </w:p>
        </w:tc>
        <w:tc>
          <w:tcPr>
            <w:tcW w:w="1587" w:type="dxa"/>
          </w:tcPr>
          <w:p>
            <w:pPr>
              <w:pStyle w:val="0"/>
              <w:jc w:val="center"/>
            </w:pPr>
            <w:r>
              <w:rPr>
                <w:sz w:val="24"/>
              </w:rPr>
              <w:t xml:space="preserve">5312,85</w:t>
            </w:r>
          </w:p>
        </w:tc>
        <w:tc>
          <w:tcPr>
            <w:tcW w:w="1587" w:type="dxa"/>
          </w:tcPr>
          <w:p>
            <w:pPr>
              <w:pStyle w:val="0"/>
              <w:jc w:val="center"/>
            </w:pPr>
            <w:r>
              <w:rPr>
                <w:sz w:val="24"/>
              </w:rPr>
              <w:t xml:space="preserve">0,04505</w:t>
            </w:r>
          </w:p>
        </w:tc>
        <w:tc>
          <w:tcPr>
            <w:tcW w:w="1587" w:type="dxa"/>
          </w:tcPr>
          <w:p>
            <w:pPr>
              <w:pStyle w:val="0"/>
              <w:jc w:val="center"/>
            </w:pPr>
            <w:r>
              <w:rPr>
                <w:sz w:val="24"/>
              </w:rPr>
              <w:t xml:space="preserve">5664,71</w:t>
            </w:r>
          </w:p>
        </w:tc>
      </w:tr>
      <w:tr>
        <w:tc>
          <w:tcPr>
            <w:tcW w:w="1134" w:type="dxa"/>
          </w:tcPr>
          <w:p>
            <w:pPr>
              <w:pStyle w:val="0"/>
              <w:jc w:val="center"/>
            </w:pPr>
            <w:r>
              <w:rPr>
                <w:sz w:val="24"/>
              </w:rPr>
              <w:t xml:space="preserve">1.2.1.9.2</w:t>
            </w:r>
          </w:p>
        </w:tc>
        <w:tc>
          <w:tcPr>
            <w:tcW w:w="2835"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0,0598</w:t>
            </w:r>
          </w:p>
        </w:tc>
        <w:tc>
          <w:tcPr>
            <w:tcW w:w="1587" w:type="dxa"/>
          </w:tcPr>
          <w:p>
            <w:pPr>
              <w:pStyle w:val="0"/>
              <w:jc w:val="center"/>
            </w:pPr>
            <w:r>
              <w:rPr>
                <w:sz w:val="24"/>
              </w:rPr>
              <w:t xml:space="preserve">2155,47</w:t>
            </w:r>
          </w:p>
        </w:tc>
        <w:tc>
          <w:tcPr>
            <w:tcW w:w="1587" w:type="dxa"/>
          </w:tcPr>
          <w:p>
            <w:pPr>
              <w:pStyle w:val="0"/>
              <w:jc w:val="center"/>
            </w:pPr>
            <w:r>
              <w:rPr>
                <w:sz w:val="24"/>
              </w:rPr>
              <w:t xml:space="preserve">0,0598</w:t>
            </w:r>
          </w:p>
        </w:tc>
        <w:tc>
          <w:tcPr>
            <w:tcW w:w="1587" w:type="dxa"/>
          </w:tcPr>
          <w:p>
            <w:pPr>
              <w:pStyle w:val="0"/>
              <w:jc w:val="center"/>
            </w:pPr>
            <w:r>
              <w:rPr>
                <w:sz w:val="24"/>
              </w:rPr>
              <w:t xml:space="preserve">2309,65</w:t>
            </w:r>
          </w:p>
        </w:tc>
        <w:tc>
          <w:tcPr>
            <w:tcW w:w="1587" w:type="dxa"/>
          </w:tcPr>
          <w:p>
            <w:pPr>
              <w:pStyle w:val="0"/>
              <w:jc w:val="center"/>
            </w:pPr>
            <w:r>
              <w:rPr>
                <w:sz w:val="24"/>
              </w:rPr>
              <w:t xml:space="preserve">0,0598</w:t>
            </w:r>
          </w:p>
        </w:tc>
        <w:tc>
          <w:tcPr>
            <w:tcW w:w="1587" w:type="dxa"/>
          </w:tcPr>
          <w:p>
            <w:pPr>
              <w:pStyle w:val="0"/>
              <w:jc w:val="center"/>
            </w:pPr>
            <w:r>
              <w:rPr>
                <w:sz w:val="24"/>
              </w:rPr>
              <w:t xml:space="preserve">2462,69</w:t>
            </w:r>
          </w:p>
        </w:tc>
      </w:tr>
      <w:tr>
        <w:tc>
          <w:tcPr>
            <w:tcW w:w="1134" w:type="dxa"/>
          </w:tcPr>
          <w:p>
            <w:pPr>
              <w:pStyle w:val="0"/>
              <w:jc w:val="center"/>
            </w:pPr>
            <w:r>
              <w:rPr>
                <w:sz w:val="24"/>
              </w:rPr>
              <w:t xml:space="preserve">1.2.1.9.3</w:t>
            </w:r>
          </w:p>
        </w:tc>
        <w:tc>
          <w:tcPr>
            <w:tcW w:w="2835"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0,138983</w:t>
            </w:r>
          </w:p>
        </w:tc>
        <w:tc>
          <w:tcPr>
            <w:tcW w:w="1587" w:type="dxa"/>
          </w:tcPr>
          <w:p>
            <w:pPr>
              <w:pStyle w:val="0"/>
              <w:jc w:val="center"/>
            </w:pPr>
            <w:r>
              <w:rPr>
                <w:sz w:val="24"/>
              </w:rPr>
              <w:t xml:space="preserve">4213,08</w:t>
            </w:r>
          </w:p>
        </w:tc>
        <w:tc>
          <w:tcPr>
            <w:tcW w:w="1587" w:type="dxa"/>
          </w:tcPr>
          <w:p>
            <w:pPr>
              <w:pStyle w:val="0"/>
              <w:jc w:val="center"/>
            </w:pPr>
            <w:r>
              <w:rPr>
                <w:sz w:val="24"/>
              </w:rPr>
              <w:t xml:space="preserve">0,138983</w:t>
            </w:r>
          </w:p>
        </w:tc>
        <w:tc>
          <w:tcPr>
            <w:tcW w:w="1587" w:type="dxa"/>
          </w:tcPr>
          <w:p>
            <w:pPr>
              <w:pStyle w:val="0"/>
              <w:jc w:val="center"/>
            </w:pPr>
            <w:r>
              <w:rPr>
                <w:sz w:val="24"/>
              </w:rPr>
              <w:t xml:space="preserve">4514,35</w:t>
            </w:r>
          </w:p>
        </w:tc>
        <w:tc>
          <w:tcPr>
            <w:tcW w:w="1587" w:type="dxa"/>
          </w:tcPr>
          <w:p>
            <w:pPr>
              <w:pStyle w:val="0"/>
              <w:jc w:val="center"/>
            </w:pPr>
            <w:r>
              <w:rPr>
                <w:sz w:val="24"/>
              </w:rPr>
              <w:t xml:space="preserve">0,138983</w:t>
            </w:r>
          </w:p>
        </w:tc>
        <w:tc>
          <w:tcPr>
            <w:tcW w:w="1587" w:type="dxa"/>
          </w:tcPr>
          <w:p>
            <w:pPr>
              <w:pStyle w:val="0"/>
              <w:jc w:val="center"/>
            </w:pPr>
            <w:r>
              <w:rPr>
                <w:sz w:val="24"/>
              </w:rPr>
              <w:t xml:space="preserve">4813,33</w:t>
            </w:r>
          </w:p>
        </w:tc>
      </w:tr>
      <w:tr>
        <w:tc>
          <w:tcPr>
            <w:tcW w:w="1134" w:type="dxa"/>
          </w:tcPr>
          <w:p>
            <w:pPr>
              <w:pStyle w:val="0"/>
              <w:jc w:val="center"/>
            </w:pPr>
            <w:r>
              <w:rPr>
                <w:sz w:val="24"/>
              </w:rPr>
              <w:t xml:space="preserve">1.2.1.10</w:t>
            </w:r>
          </w:p>
        </w:tc>
        <w:tc>
          <w:tcPr>
            <w:tcW w:w="2835"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0,018057</w:t>
            </w:r>
          </w:p>
        </w:tc>
        <w:tc>
          <w:tcPr>
            <w:tcW w:w="1587" w:type="dxa"/>
          </w:tcPr>
          <w:p>
            <w:pPr>
              <w:pStyle w:val="0"/>
              <w:jc w:val="center"/>
            </w:pPr>
            <w:r>
              <w:rPr>
                <w:sz w:val="24"/>
              </w:rPr>
              <w:t xml:space="preserve">1268,72</w:t>
            </w:r>
          </w:p>
        </w:tc>
        <w:tc>
          <w:tcPr>
            <w:tcW w:w="1587" w:type="dxa"/>
          </w:tcPr>
          <w:p>
            <w:pPr>
              <w:pStyle w:val="0"/>
              <w:jc w:val="center"/>
            </w:pPr>
            <w:r>
              <w:rPr>
                <w:sz w:val="24"/>
              </w:rPr>
              <w:t xml:space="preserve">0,040988</w:t>
            </w:r>
          </w:p>
        </w:tc>
        <w:tc>
          <w:tcPr>
            <w:tcW w:w="1587" w:type="dxa"/>
          </w:tcPr>
          <w:p>
            <w:pPr>
              <w:pStyle w:val="0"/>
              <w:jc w:val="center"/>
            </w:pPr>
            <w:r>
              <w:rPr>
                <w:sz w:val="24"/>
              </w:rPr>
              <w:t xml:space="preserve">1466,17</w:t>
            </w:r>
          </w:p>
        </w:tc>
        <w:tc>
          <w:tcPr>
            <w:tcW w:w="1587" w:type="dxa"/>
          </w:tcPr>
          <w:p>
            <w:pPr>
              <w:pStyle w:val="0"/>
              <w:jc w:val="center"/>
            </w:pPr>
            <w:r>
              <w:rPr>
                <w:sz w:val="24"/>
              </w:rPr>
              <w:t xml:space="preserve">0,042831</w:t>
            </w:r>
          </w:p>
        </w:tc>
        <w:tc>
          <w:tcPr>
            <w:tcW w:w="1587" w:type="dxa"/>
          </w:tcPr>
          <w:p>
            <w:pPr>
              <w:pStyle w:val="0"/>
              <w:jc w:val="center"/>
            </w:pPr>
            <w:r>
              <w:rPr>
                <w:sz w:val="24"/>
              </w:rPr>
              <w:t xml:space="preserve">1604,33</w:t>
            </w:r>
          </w:p>
        </w:tc>
      </w:tr>
      <w:tr>
        <w:tc>
          <w:tcPr>
            <w:tcW w:w="1134" w:type="dxa"/>
          </w:tcPr>
          <w:p>
            <w:pPr>
              <w:pStyle w:val="0"/>
              <w:jc w:val="center"/>
            </w:pPr>
            <w:r>
              <w:rPr>
                <w:sz w:val="24"/>
              </w:rPr>
              <w:t xml:space="preserve">1.2.1.10.1</w:t>
            </w:r>
          </w:p>
        </w:tc>
        <w:tc>
          <w:tcPr>
            <w:tcW w:w="2835"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0,00097</w:t>
            </w:r>
          </w:p>
        </w:tc>
        <w:tc>
          <w:tcPr>
            <w:tcW w:w="1587" w:type="dxa"/>
          </w:tcPr>
          <w:p>
            <w:pPr>
              <w:pStyle w:val="0"/>
              <w:jc w:val="center"/>
            </w:pPr>
            <w:r>
              <w:rPr>
                <w:sz w:val="24"/>
              </w:rPr>
              <w:t xml:space="preserve">4179,88</w:t>
            </w:r>
          </w:p>
        </w:tc>
        <w:tc>
          <w:tcPr>
            <w:tcW w:w="1587" w:type="dxa"/>
          </w:tcPr>
          <w:p>
            <w:pPr>
              <w:pStyle w:val="0"/>
              <w:jc w:val="center"/>
            </w:pPr>
            <w:r>
              <w:rPr>
                <w:sz w:val="24"/>
              </w:rPr>
              <w:t xml:space="preserve">0,001293</w:t>
            </w:r>
          </w:p>
        </w:tc>
        <w:tc>
          <w:tcPr>
            <w:tcW w:w="1587" w:type="dxa"/>
          </w:tcPr>
          <w:p>
            <w:pPr>
              <w:pStyle w:val="0"/>
              <w:jc w:val="center"/>
            </w:pPr>
            <w:r>
              <w:rPr>
                <w:sz w:val="24"/>
              </w:rPr>
              <w:t xml:space="preserve">4439,60</w:t>
            </w:r>
          </w:p>
        </w:tc>
        <w:tc>
          <w:tcPr>
            <w:tcW w:w="1587" w:type="dxa"/>
          </w:tcPr>
          <w:p>
            <w:pPr>
              <w:pStyle w:val="0"/>
              <w:jc w:val="center"/>
            </w:pPr>
            <w:r>
              <w:rPr>
                <w:sz w:val="24"/>
              </w:rPr>
              <w:t xml:space="preserve">0,00194</w:t>
            </w:r>
          </w:p>
        </w:tc>
        <w:tc>
          <w:tcPr>
            <w:tcW w:w="1587" w:type="dxa"/>
          </w:tcPr>
          <w:p>
            <w:pPr>
              <w:pStyle w:val="0"/>
              <w:jc w:val="center"/>
            </w:pPr>
            <w:r>
              <w:rPr>
                <w:sz w:val="24"/>
              </w:rPr>
              <w:t xml:space="preserve">4737,44</w:t>
            </w:r>
          </w:p>
        </w:tc>
      </w:tr>
      <w:tr>
        <w:tc>
          <w:tcPr>
            <w:tcW w:w="1134" w:type="dxa"/>
          </w:tcPr>
          <w:p>
            <w:pPr>
              <w:pStyle w:val="0"/>
              <w:jc w:val="center"/>
            </w:pPr>
            <w:r>
              <w:rPr>
                <w:sz w:val="24"/>
              </w:rPr>
              <w:t xml:space="preserve">1.2.1.10.2</w:t>
            </w:r>
          </w:p>
        </w:tc>
        <w:tc>
          <w:tcPr>
            <w:tcW w:w="2835"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0,017087</w:t>
            </w:r>
          </w:p>
        </w:tc>
        <w:tc>
          <w:tcPr>
            <w:tcW w:w="1587" w:type="dxa"/>
          </w:tcPr>
          <w:p>
            <w:pPr>
              <w:pStyle w:val="0"/>
              <w:jc w:val="center"/>
            </w:pPr>
            <w:r>
              <w:rPr>
                <w:sz w:val="24"/>
              </w:rPr>
              <w:t xml:space="preserve">1103,43</w:t>
            </w:r>
          </w:p>
        </w:tc>
        <w:tc>
          <w:tcPr>
            <w:tcW w:w="1587" w:type="dxa"/>
          </w:tcPr>
          <w:p>
            <w:pPr>
              <w:pStyle w:val="0"/>
              <w:jc w:val="center"/>
            </w:pPr>
            <w:r>
              <w:rPr>
                <w:sz w:val="24"/>
              </w:rPr>
              <w:t xml:space="preserve">0,039695</w:t>
            </w:r>
          </w:p>
        </w:tc>
        <w:tc>
          <w:tcPr>
            <w:tcW w:w="1587" w:type="dxa"/>
          </w:tcPr>
          <w:p>
            <w:pPr>
              <w:pStyle w:val="0"/>
              <w:jc w:val="center"/>
            </w:pPr>
            <w:r>
              <w:rPr>
                <w:sz w:val="24"/>
              </w:rPr>
              <w:t xml:space="preserve">1369,33</w:t>
            </w:r>
          </w:p>
        </w:tc>
        <w:tc>
          <w:tcPr>
            <w:tcW w:w="1587" w:type="dxa"/>
          </w:tcPr>
          <w:p>
            <w:pPr>
              <w:pStyle w:val="0"/>
              <w:jc w:val="center"/>
            </w:pPr>
            <w:r>
              <w:rPr>
                <w:sz w:val="24"/>
              </w:rPr>
              <w:t xml:space="preserve">0,040891</w:t>
            </w:r>
          </w:p>
        </w:tc>
        <w:tc>
          <w:tcPr>
            <w:tcW w:w="1587" w:type="dxa"/>
          </w:tcPr>
          <w:p>
            <w:pPr>
              <w:pStyle w:val="0"/>
              <w:jc w:val="center"/>
            </w:pPr>
            <w:r>
              <w:rPr>
                <w:sz w:val="24"/>
              </w:rPr>
              <w:t xml:space="preserve">1455,64</w:t>
            </w:r>
          </w:p>
        </w:tc>
      </w:tr>
      <w:tr>
        <w:tc>
          <w:tcPr>
            <w:tcW w:w="1134" w:type="dxa"/>
          </w:tcPr>
          <w:p>
            <w:pPr>
              <w:pStyle w:val="0"/>
              <w:jc w:val="center"/>
            </w:pPr>
            <w:r>
              <w:rPr>
                <w:sz w:val="24"/>
              </w:rPr>
              <w:t xml:space="preserve">1.2.1.11</w:t>
            </w:r>
          </w:p>
        </w:tc>
        <w:tc>
          <w:tcPr>
            <w:tcW w:w="2835"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87" w:type="dxa"/>
          </w:tcPr>
          <w:p>
            <w:pPr>
              <w:pStyle w:val="0"/>
              <w:jc w:val="center"/>
            </w:pPr>
            <w:r>
              <w:rPr>
                <w:sz w:val="24"/>
              </w:rPr>
              <w:t xml:space="preserve">0,03283</w:t>
            </w:r>
          </w:p>
        </w:tc>
        <w:tc>
          <w:tcPr>
            <w:tcW w:w="1587" w:type="dxa"/>
          </w:tcPr>
          <w:p>
            <w:pPr>
              <w:pStyle w:val="0"/>
              <w:jc w:val="center"/>
            </w:pPr>
            <w:r>
              <w:rPr>
                <w:sz w:val="24"/>
              </w:rPr>
              <w:t xml:space="preserve">1920,13</w:t>
            </w:r>
          </w:p>
        </w:tc>
        <w:tc>
          <w:tcPr>
            <w:tcW w:w="1587" w:type="dxa"/>
          </w:tcPr>
          <w:p>
            <w:pPr>
              <w:pStyle w:val="0"/>
              <w:jc w:val="center"/>
            </w:pPr>
            <w:r>
              <w:rPr>
                <w:sz w:val="24"/>
              </w:rPr>
              <w:t xml:space="preserve">0,032831</w:t>
            </w:r>
          </w:p>
        </w:tc>
        <w:tc>
          <w:tcPr>
            <w:tcW w:w="1587" w:type="dxa"/>
          </w:tcPr>
          <w:p>
            <w:pPr>
              <w:pStyle w:val="0"/>
              <w:jc w:val="center"/>
            </w:pPr>
            <w:r>
              <w:rPr>
                <w:sz w:val="24"/>
              </w:rPr>
              <w:t xml:space="preserve">2057,49</w:t>
            </w:r>
          </w:p>
        </w:tc>
        <w:tc>
          <w:tcPr>
            <w:tcW w:w="1587" w:type="dxa"/>
          </w:tcPr>
          <w:p>
            <w:pPr>
              <w:pStyle w:val="0"/>
              <w:jc w:val="center"/>
            </w:pPr>
            <w:r>
              <w:rPr>
                <w:sz w:val="24"/>
              </w:rPr>
              <w:t xml:space="preserve">0,032831</w:t>
            </w:r>
          </w:p>
        </w:tc>
        <w:tc>
          <w:tcPr>
            <w:tcW w:w="1587" w:type="dxa"/>
          </w:tcPr>
          <w:p>
            <w:pPr>
              <w:pStyle w:val="0"/>
              <w:jc w:val="center"/>
            </w:pPr>
            <w:r>
              <w:rPr>
                <w:sz w:val="24"/>
              </w:rPr>
              <w:t xml:space="preserve">2193,70</w:t>
            </w:r>
          </w:p>
        </w:tc>
      </w:tr>
      <w:tr>
        <w:tc>
          <w:tcPr>
            <w:tcW w:w="1134" w:type="dxa"/>
          </w:tcPr>
          <w:p>
            <w:pPr>
              <w:pStyle w:val="0"/>
              <w:jc w:val="center"/>
            </w:pPr>
            <w:r>
              <w:rPr>
                <w:sz w:val="24"/>
              </w:rPr>
              <w:t xml:space="preserve">1.2.1.12</w:t>
            </w:r>
          </w:p>
        </w:tc>
        <w:tc>
          <w:tcPr>
            <w:tcW w:w="2835"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87" w:type="dxa"/>
          </w:tcPr>
          <w:p>
            <w:pPr>
              <w:pStyle w:val="0"/>
              <w:jc w:val="center"/>
            </w:pPr>
            <w:r>
              <w:rPr>
                <w:sz w:val="24"/>
              </w:rPr>
              <w:t xml:space="preserve">0,021666</w:t>
            </w:r>
          </w:p>
        </w:tc>
        <w:tc>
          <w:tcPr>
            <w:tcW w:w="1587" w:type="dxa"/>
          </w:tcPr>
          <w:p>
            <w:pPr>
              <w:pStyle w:val="0"/>
              <w:jc w:val="center"/>
            </w:pPr>
            <w:r>
              <w:rPr>
                <w:sz w:val="24"/>
              </w:rPr>
              <w:t xml:space="preserve">2685,67</w:t>
            </w:r>
          </w:p>
        </w:tc>
        <w:tc>
          <w:tcPr>
            <w:tcW w:w="1587" w:type="dxa"/>
          </w:tcPr>
          <w:p>
            <w:pPr>
              <w:pStyle w:val="0"/>
              <w:jc w:val="center"/>
            </w:pPr>
            <w:r>
              <w:rPr>
                <w:sz w:val="24"/>
              </w:rPr>
              <w:t xml:space="preserve">0,021666</w:t>
            </w:r>
          </w:p>
        </w:tc>
        <w:tc>
          <w:tcPr>
            <w:tcW w:w="1587" w:type="dxa"/>
          </w:tcPr>
          <w:p>
            <w:pPr>
              <w:pStyle w:val="0"/>
              <w:jc w:val="center"/>
            </w:pPr>
            <w:r>
              <w:rPr>
                <w:sz w:val="24"/>
              </w:rPr>
              <w:t xml:space="preserve">2877,74</w:t>
            </w:r>
          </w:p>
        </w:tc>
        <w:tc>
          <w:tcPr>
            <w:tcW w:w="1587" w:type="dxa"/>
          </w:tcPr>
          <w:p>
            <w:pPr>
              <w:pStyle w:val="0"/>
              <w:jc w:val="center"/>
            </w:pPr>
            <w:r>
              <w:rPr>
                <w:sz w:val="24"/>
              </w:rPr>
              <w:t xml:space="preserve">0,021666</w:t>
            </w:r>
          </w:p>
        </w:tc>
        <w:tc>
          <w:tcPr>
            <w:tcW w:w="1587" w:type="dxa"/>
          </w:tcPr>
          <w:p>
            <w:pPr>
              <w:pStyle w:val="0"/>
              <w:jc w:val="center"/>
            </w:pPr>
            <w:r>
              <w:rPr>
                <w:sz w:val="24"/>
              </w:rPr>
              <w:t xml:space="preserve">3068,32</w:t>
            </w:r>
          </w:p>
        </w:tc>
      </w:tr>
      <w:tr>
        <w:tc>
          <w:tcPr>
            <w:tcW w:w="1134" w:type="dxa"/>
          </w:tcPr>
          <w:p>
            <w:pPr>
              <w:pStyle w:val="0"/>
              <w:jc w:val="center"/>
            </w:pPr>
            <w:r>
              <w:rPr>
                <w:sz w:val="24"/>
              </w:rPr>
              <w:t xml:space="preserve">1.3</w:t>
            </w:r>
          </w:p>
        </w:tc>
        <w:tc>
          <w:tcPr>
            <w:tcW w:w="283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0,069351</w:t>
            </w:r>
          </w:p>
        </w:tc>
        <w:tc>
          <w:tcPr>
            <w:tcW w:w="1587" w:type="dxa"/>
          </w:tcPr>
          <w:p>
            <w:pPr>
              <w:pStyle w:val="0"/>
              <w:jc w:val="center"/>
            </w:pPr>
            <w:r>
              <w:rPr>
                <w:sz w:val="24"/>
              </w:rPr>
              <w:t xml:space="preserve">44901,44</w:t>
            </w:r>
          </w:p>
        </w:tc>
        <w:tc>
          <w:tcPr>
            <w:tcW w:w="1587" w:type="dxa"/>
          </w:tcPr>
          <w:p>
            <w:pPr>
              <w:pStyle w:val="0"/>
              <w:jc w:val="center"/>
            </w:pPr>
            <w:r>
              <w:rPr>
                <w:sz w:val="24"/>
              </w:rPr>
              <w:t xml:space="preserve">0,069351</w:t>
            </w:r>
          </w:p>
        </w:tc>
        <w:tc>
          <w:tcPr>
            <w:tcW w:w="1587" w:type="dxa"/>
          </w:tcPr>
          <w:p>
            <w:pPr>
              <w:pStyle w:val="0"/>
              <w:jc w:val="center"/>
            </w:pPr>
            <w:r>
              <w:rPr>
                <w:sz w:val="24"/>
              </w:rPr>
              <w:t xml:space="preserve">46926,49</w:t>
            </w:r>
          </w:p>
        </w:tc>
        <w:tc>
          <w:tcPr>
            <w:tcW w:w="1587" w:type="dxa"/>
          </w:tcPr>
          <w:p>
            <w:pPr>
              <w:pStyle w:val="0"/>
              <w:jc w:val="center"/>
            </w:pPr>
            <w:r>
              <w:rPr>
                <w:sz w:val="24"/>
              </w:rPr>
              <w:t xml:space="preserve">0,069351</w:t>
            </w:r>
          </w:p>
        </w:tc>
        <w:tc>
          <w:tcPr>
            <w:tcW w:w="1587" w:type="dxa"/>
          </w:tcPr>
          <w:p>
            <w:pPr>
              <w:pStyle w:val="0"/>
              <w:jc w:val="center"/>
            </w:pPr>
            <w:r>
              <w:rPr>
                <w:sz w:val="24"/>
              </w:rPr>
              <w:t xml:space="preserve">48913,38</w:t>
            </w:r>
          </w:p>
        </w:tc>
      </w:tr>
      <w:tr>
        <w:tc>
          <w:tcPr>
            <w:tcW w:w="1134" w:type="dxa"/>
          </w:tcPr>
          <w:p>
            <w:pPr>
              <w:pStyle w:val="0"/>
              <w:jc w:val="center"/>
            </w:pPr>
            <w:r>
              <w:rPr>
                <w:sz w:val="24"/>
              </w:rPr>
              <w:t xml:space="preserve">1.3.1</w:t>
            </w:r>
          </w:p>
        </w:tc>
        <w:tc>
          <w:tcPr>
            <w:tcW w:w="2835"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0,019564</w:t>
            </w:r>
          </w:p>
        </w:tc>
        <w:tc>
          <w:tcPr>
            <w:tcW w:w="1587" w:type="dxa"/>
          </w:tcPr>
          <w:p>
            <w:pPr>
              <w:pStyle w:val="0"/>
              <w:jc w:val="center"/>
            </w:pPr>
            <w:r>
              <w:rPr>
                <w:sz w:val="24"/>
              </w:rPr>
              <w:t xml:space="preserve">67463,71</w:t>
            </w:r>
          </w:p>
        </w:tc>
        <w:tc>
          <w:tcPr>
            <w:tcW w:w="1587" w:type="dxa"/>
          </w:tcPr>
          <w:p>
            <w:pPr>
              <w:pStyle w:val="0"/>
              <w:jc w:val="center"/>
            </w:pPr>
            <w:r>
              <w:rPr>
                <w:sz w:val="24"/>
              </w:rPr>
              <w:t xml:space="preserve">0,019564</w:t>
            </w:r>
          </w:p>
        </w:tc>
        <w:tc>
          <w:tcPr>
            <w:tcW w:w="1587" w:type="dxa"/>
          </w:tcPr>
          <w:p>
            <w:pPr>
              <w:pStyle w:val="0"/>
              <w:jc w:val="center"/>
            </w:pPr>
            <w:r>
              <w:rPr>
                <w:sz w:val="24"/>
              </w:rPr>
              <w:t xml:space="preserve">71094,36</w:t>
            </w:r>
          </w:p>
        </w:tc>
        <w:tc>
          <w:tcPr>
            <w:tcW w:w="1587" w:type="dxa"/>
          </w:tcPr>
          <w:p>
            <w:pPr>
              <w:pStyle w:val="0"/>
              <w:jc w:val="center"/>
            </w:pPr>
            <w:r>
              <w:rPr>
                <w:sz w:val="24"/>
              </w:rPr>
              <w:t xml:space="preserve">0,019564</w:t>
            </w:r>
          </w:p>
        </w:tc>
        <w:tc>
          <w:tcPr>
            <w:tcW w:w="1587" w:type="dxa"/>
          </w:tcPr>
          <w:p>
            <w:pPr>
              <w:pStyle w:val="0"/>
              <w:jc w:val="center"/>
            </w:pPr>
            <w:r>
              <w:rPr>
                <w:sz w:val="24"/>
              </w:rPr>
              <w:t xml:space="preserve">74754,65</w:t>
            </w:r>
          </w:p>
        </w:tc>
      </w:tr>
      <w:tr>
        <w:tc>
          <w:tcPr>
            <w:tcW w:w="1134" w:type="dxa"/>
          </w:tcPr>
          <w:p>
            <w:pPr>
              <w:pStyle w:val="0"/>
              <w:jc w:val="center"/>
            </w:pPr>
            <w:r>
              <w:rPr>
                <w:sz w:val="24"/>
              </w:rPr>
              <w:t xml:space="preserve">1.3.2</w:t>
            </w:r>
          </w:p>
        </w:tc>
        <w:tc>
          <w:tcPr>
            <w:tcW w:w="2835"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0,000747</w:t>
            </w:r>
          </w:p>
        </w:tc>
        <w:tc>
          <w:tcPr>
            <w:tcW w:w="1587" w:type="dxa"/>
          </w:tcPr>
          <w:p>
            <w:pPr>
              <w:pStyle w:val="0"/>
              <w:jc w:val="center"/>
            </w:pPr>
            <w:r>
              <w:rPr>
                <w:sz w:val="24"/>
              </w:rPr>
              <w:t xml:space="preserve">145156,35</w:t>
            </w:r>
          </w:p>
        </w:tc>
        <w:tc>
          <w:tcPr>
            <w:tcW w:w="1587" w:type="dxa"/>
          </w:tcPr>
          <w:p>
            <w:pPr>
              <w:pStyle w:val="0"/>
              <w:jc w:val="center"/>
            </w:pPr>
            <w:r>
              <w:rPr>
                <w:sz w:val="24"/>
              </w:rPr>
              <w:t xml:space="preserve">0,000747</w:t>
            </w:r>
          </w:p>
        </w:tc>
        <w:tc>
          <w:tcPr>
            <w:tcW w:w="1587" w:type="dxa"/>
          </w:tcPr>
          <w:p>
            <w:pPr>
              <w:pStyle w:val="0"/>
              <w:jc w:val="center"/>
            </w:pPr>
            <w:r>
              <w:rPr>
                <w:sz w:val="24"/>
              </w:rPr>
              <w:t xml:space="preserve">152142,43</w:t>
            </w:r>
          </w:p>
        </w:tc>
        <w:tc>
          <w:tcPr>
            <w:tcW w:w="1587" w:type="dxa"/>
          </w:tcPr>
          <w:p>
            <w:pPr>
              <w:pStyle w:val="0"/>
              <w:jc w:val="center"/>
            </w:pPr>
            <w:r>
              <w:rPr>
                <w:sz w:val="24"/>
              </w:rPr>
              <w:t xml:space="preserve">0,000747</w:t>
            </w:r>
          </w:p>
        </w:tc>
        <w:tc>
          <w:tcPr>
            <w:tcW w:w="1587" w:type="dxa"/>
          </w:tcPr>
          <w:p>
            <w:pPr>
              <w:pStyle w:val="0"/>
              <w:jc w:val="center"/>
            </w:pPr>
            <w:r>
              <w:rPr>
                <w:sz w:val="24"/>
              </w:rPr>
              <w:t xml:space="preserve">159253,79</w:t>
            </w:r>
          </w:p>
        </w:tc>
      </w:tr>
      <w:tr>
        <w:tc>
          <w:tcPr>
            <w:tcW w:w="1134" w:type="dxa"/>
          </w:tcPr>
          <w:p>
            <w:pPr>
              <w:pStyle w:val="0"/>
              <w:jc w:val="center"/>
            </w:pPr>
            <w:r>
              <w:rPr>
                <w:sz w:val="24"/>
              </w:rPr>
              <w:t xml:space="preserve">1.3.3</w:t>
            </w:r>
          </w:p>
        </w:tc>
        <w:tc>
          <w:tcPr>
            <w:tcW w:w="2835"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0,001288</w:t>
            </w:r>
          </w:p>
        </w:tc>
        <w:tc>
          <w:tcPr>
            <w:tcW w:w="1587" w:type="dxa"/>
          </w:tcPr>
          <w:p>
            <w:pPr>
              <w:pStyle w:val="0"/>
              <w:jc w:val="center"/>
            </w:pPr>
            <w:r>
              <w:rPr>
                <w:sz w:val="24"/>
              </w:rPr>
              <w:t xml:space="preserve">71891,29</w:t>
            </w:r>
          </w:p>
        </w:tc>
        <w:tc>
          <w:tcPr>
            <w:tcW w:w="1587" w:type="dxa"/>
          </w:tcPr>
          <w:p>
            <w:pPr>
              <w:pStyle w:val="0"/>
              <w:jc w:val="center"/>
            </w:pPr>
            <w:r>
              <w:rPr>
                <w:sz w:val="24"/>
              </w:rPr>
              <w:t xml:space="preserve">0,001288</w:t>
            </w:r>
          </w:p>
        </w:tc>
        <w:tc>
          <w:tcPr>
            <w:tcW w:w="1587" w:type="dxa"/>
          </w:tcPr>
          <w:p>
            <w:pPr>
              <w:pStyle w:val="0"/>
              <w:jc w:val="center"/>
            </w:pPr>
            <w:r>
              <w:rPr>
                <w:sz w:val="24"/>
              </w:rPr>
              <w:t xml:space="preserve">74768,57</w:t>
            </w:r>
          </w:p>
        </w:tc>
        <w:tc>
          <w:tcPr>
            <w:tcW w:w="1587" w:type="dxa"/>
          </w:tcPr>
          <w:p>
            <w:pPr>
              <w:pStyle w:val="0"/>
              <w:jc w:val="center"/>
            </w:pPr>
            <w:r>
              <w:rPr>
                <w:sz w:val="24"/>
              </w:rPr>
              <w:t xml:space="preserve">0,001288</w:t>
            </w:r>
          </w:p>
        </w:tc>
        <w:tc>
          <w:tcPr>
            <w:tcW w:w="1587" w:type="dxa"/>
          </w:tcPr>
          <w:p>
            <w:pPr>
              <w:pStyle w:val="0"/>
              <w:jc w:val="center"/>
            </w:pPr>
            <w:r>
              <w:rPr>
                <w:sz w:val="24"/>
              </w:rPr>
              <w:t xml:space="preserve">77758,14</w:t>
            </w:r>
          </w:p>
        </w:tc>
      </w:tr>
      <w:tr>
        <w:tc>
          <w:tcPr>
            <w:tcW w:w="1134" w:type="dxa"/>
          </w:tcPr>
          <w:p>
            <w:pPr>
              <w:pStyle w:val="0"/>
              <w:jc w:val="center"/>
            </w:pPr>
            <w:r>
              <w:rPr>
                <w:sz w:val="24"/>
              </w:rPr>
              <w:t xml:space="preserve">1.3.4</w:t>
            </w:r>
          </w:p>
        </w:tc>
        <w:tc>
          <w:tcPr>
            <w:tcW w:w="2835"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0,000422</w:t>
            </w:r>
          </w:p>
        </w:tc>
        <w:tc>
          <w:tcPr>
            <w:tcW w:w="1587" w:type="dxa"/>
          </w:tcPr>
          <w:p>
            <w:pPr>
              <w:pStyle w:val="0"/>
              <w:jc w:val="center"/>
            </w:pPr>
            <w:r>
              <w:rPr>
                <w:sz w:val="24"/>
              </w:rPr>
              <w:t xml:space="preserve">230619,37</w:t>
            </w:r>
          </w:p>
        </w:tc>
        <w:tc>
          <w:tcPr>
            <w:tcW w:w="1587" w:type="dxa"/>
          </w:tcPr>
          <w:p>
            <w:pPr>
              <w:pStyle w:val="0"/>
              <w:jc w:val="center"/>
            </w:pPr>
            <w:r>
              <w:rPr>
                <w:sz w:val="24"/>
              </w:rPr>
              <w:t xml:space="preserve">0,000422</w:t>
            </w:r>
          </w:p>
        </w:tc>
        <w:tc>
          <w:tcPr>
            <w:tcW w:w="1587" w:type="dxa"/>
          </w:tcPr>
          <w:p>
            <w:pPr>
              <w:pStyle w:val="0"/>
              <w:jc w:val="center"/>
            </w:pPr>
            <w:r>
              <w:rPr>
                <w:sz w:val="24"/>
              </w:rPr>
              <w:t xml:space="preserve">242842,20</w:t>
            </w:r>
          </w:p>
        </w:tc>
        <w:tc>
          <w:tcPr>
            <w:tcW w:w="1587" w:type="dxa"/>
          </w:tcPr>
          <w:p>
            <w:pPr>
              <w:pStyle w:val="0"/>
              <w:jc w:val="center"/>
            </w:pPr>
            <w:r>
              <w:rPr>
                <w:sz w:val="24"/>
              </w:rPr>
              <w:t xml:space="preserve">0,000422</w:t>
            </w:r>
          </w:p>
        </w:tc>
        <w:tc>
          <w:tcPr>
            <w:tcW w:w="1587" w:type="dxa"/>
          </w:tcPr>
          <w:p>
            <w:pPr>
              <w:pStyle w:val="0"/>
              <w:jc w:val="center"/>
            </w:pPr>
            <w:r>
              <w:rPr>
                <w:sz w:val="24"/>
              </w:rPr>
              <w:t xml:space="preserve">255226,46</w:t>
            </w:r>
          </w:p>
        </w:tc>
      </w:tr>
      <w:tr>
        <w:tc>
          <w:tcPr>
            <w:tcW w:w="1134" w:type="dxa"/>
          </w:tcPr>
          <w:p>
            <w:pPr>
              <w:pStyle w:val="0"/>
              <w:jc w:val="center"/>
            </w:pPr>
            <w:r>
              <w:rPr>
                <w:sz w:val="24"/>
              </w:rPr>
              <w:t xml:space="preserve">1.4</w:t>
            </w:r>
          </w:p>
        </w:tc>
        <w:tc>
          <w:tcPr>
            <w:tcW w:w="2835"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0,1767396</w:t>
            </w:r>
          </w:p>
        </w:tc>
        <w:tc>
          <w:tcPr>
            <w:tcW w:w="1587" w:type="dxa"/>
          </w:tcPr>
          <w:p>
            <w:pPr>
              <w:pStyle w:val="0"/>
              <w:jc w:val="center"/>
            </w:pPr>
            <w:r>
              <w:rPr>
                <w:sz w:val="24"/>
              </w:rPr>
              <w:t xml:space="preserve">69796,07</w:t>
            </w:r>
          </w:p>
        </w:tc>
        <w:tc>
          <w:tcPr>
            <w:tcW w:w="1587" w:type="dxa"/>
          </w:tcPr>
          <w:p>
            <w:pPr>
              <w:pStyle w:val="0"/>
              <w:jc w:val="center"/>
            </w:pPr>
            <w:r>
              <w:rPr>
                <w:sz w:val="24"/>
              </w:rPr>
              <w:t xml:space="preserve">0,1767125</w:t>
            </w:r>
          </w:p>
        </w:tc>
        <w:tc>
          <w:tcPr>
            <w:tcW w:w="1587" w:type="dxa"/>
          </w:tcPr>
          <w:p>
            <w:pPr>
              <w:pStyle w:val="0"/>
              <w:jc w:val="center"/>
            </w:pPr>
            <w:r>
              <w:rPr>
                <w:sz w:val="24"/>
              </w:rPr>
              <w:t xml:space="preserve">75167,50</w:t>
            </w:r>
          </w:p>
        </w:tc>
        <w:tc>
          <w:tcPr>
            <w:tcW w:w="1587" w:type="dxa"/>
          </w:tcPr>
          <w:p>
            <w:pPr>
              <w:pStyle w:val="0"/>
              <w:jc w:val="center"/>
            </w:pPr>
            <w:r>
              <w:rPr>
                <w:sz w:val="24"/>
              </w:rPr>
              <w:t xml:space="preserve">0,1767125</w:t>
            </w:r>
          </w:p>
        </w:tc>
        <w:tc>
          <w:tcPr>
            <w:tcW w:w="1587" w:type="dxa"/>
          </w:tcPr>
          <w:p>
            <w:pPr>
              <w:pStyle w:val="0"/>
              <w:jc w:val="center"/>
            </w:pPr>
            <w:r>
              <w:rPr>
                <w:sz w:val="24"/>
              </w:rPr>
              <w:t xml:space="preserve">80684,26</w:t>
            </w:r>
          </w:p>
        </w:tc>
      </w:tr>
      <w:tr>
        <w:tc>
          <w:tcPr>
            <w:tcW w:w="1134" w:type="dxa"/>
          </w:tcPr>
          <w:p>
            <w:pPr>
              <w:pStyle w:val="0"/>
              <w:jc w:val="center"/>
            </w:pPr>
            <w:r>
              <w:rPr>
                <w:sz w:val="24"/>
              </w:rPr>
              <w:t xml:space="preserve">1.4.1</w:t>
            </w:r>
          </w:p>
        </w:tc>
        <w:tc>
          <w:tcPr>
            <w:tcW w:w="2835"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0,010265</w:t>
            </w:r>
          </w:p>
        </w:tc>
        <w:tc>
          <w:tcPr>
            <w:tcW w:w="1587" w:type="dxa"/>
          </w:tcPr>
          <w:p>
            <w:pPr>
              <w:pStyle w:val="0"/>
              <w:jc w:val="center"/>
            </w:pPr>
            <w:r>
              <w:rPr>
                <w:sz w:val="24"/>
              </w:rPr>
              <w:t xml:space="preserve">117921,04</w:t>
            </w:r>
          </w:p>
        </w:tc>
        <w:tc>
          <w:tcPr>
            <w:tcW w:w="1587" w:type="dxa"/>
          </w:tcPr>
          <w:p>
            <w:pPr>
              <w:pStyle w:val="0"/>
              <w:jc w:val="center"/>
            </w:pPr>
            <w:r>
              <w:rPr>
                <w:sz w:val="24"/>
              </w:rPr>
              <w:t xml:space="preserve">0,010265</w:t>
            </w:r>
          </w:p>
        </w:tc>
        <w:tc>
          <w:tcPr>
            <w:tcW w:w="1587" w:type="dxa"/>
          </w:tcPr>
          <w:p>
            <w:pPr>
              <w:pStyle w:val="0"/>
              <w:jc w:val="center"/>
            </w:pPr>
            <w:r>
              <w:rPr>
                <w:sz w:val="24"/>
              </w:rPr>
              <w:t xml:space="preserve">125623,67</w:t>
            </w:r>
          </w:p>
        </w:tc>
        <w:tc>
          <w:tcPr>
            <w:tcW w:w="1587" w:type="dxa"/>
          </w:tcPr>
          <w:p>
            <w:pPr>
              <w:pStyle w:val="0"/>
              <w:jc w:val="center"/>
            </w:pPr>
            <w:r>
              <w:rPr>
                <w:sz w:val="24"/>
              </w:rPr>
              <w:t xml:space="preserve">0,010265</w:t>
            </w:r>
          </w:p>
        </w:tc>
        <w:tc>
          <w:tcPr>
            <w:tcW w:w="1587" w:type="dxa"/>
          </w:tcPr>
          <w:p>
            <w:pPr>
              <w:pStyle w:val="0"/>
              <w:jc w:val="center"/>
            </w:pPr>
            <w:r>
              <w:rPr>
                <w:sz w:val="24"/>
              </w:rPr>
              <w:t xml:space="preserve">133295,62</w:t>
            </w:r>
          </w:p>
        </w:tc>
      </w:tr>
      <w:tr>
        <w:tc>
          <w:tcPr>
            <w:tcW w:w="1134" w:type="dxa"/>
          </w:tcPr>
          <w:p>
            <w:pPr>
              <w:pStyle w:val="0"/>
              <w:jc w:val="center"/>
            </w:pPr>
            <w:r>
              <w:rPr>
                <w:sz w:val="24"/>
              </w:rPr>
              <w:t xml:space="preserve">1.4.2</w:t>
            </w:r>
          </w:p>
        </w:tc>
        <w:tc>
          <w:tcPr>
            <w:tcW w:w="2835"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0,002327</w:t>
            </w:r>
          </w:p>
        </w:tc>
        <w:tc>
          <w:tcPr>
            <w:tcW w:w="1587" w:type="dxa"/>
          </w:tcPr>
          <w:p>
            <w:pPr>
              <w:pStyle w:val="0"/>
              <w:jc w:val="center"/>
            </w:pPr>
            <w:r>
              <w:rPr>
                <w:sz w:val="24"/>
              </w:rPr>
              <w:t xml:space="preserve">192201,08</w:t>
            </w:r>
          </w:p>
        </w:tc>
        <w:tc>
          <w:tcPr>
            <w:tcW w:w="1587" w:type="dxa"/>
          </w:tcPr>
          <w:p>
            <w:pPr>
              <w:pStyle w:val="0"/>
              <w:jc w:val="center"/>
            </w:pPr>
            <w:r>
              <w:rPr>
                <w:sz w:val="24"/>
              </w:rPr>
              <w:t xml:space="preserve">0,002327</w:t>
            </w:r>
          </w:p>
        </w:tc>
        <w:tc>
          <w:tcPr>
            <w:tcW w:w="1587" w:type="dxa"/>
          </w:tcPr>
          <w:p>
            <w:pPr>
              <w:pStyle w:val="0"/>
              <w:jc w:val="center"/>
            </w:pPr>
            <w:r>
              <w:rPr>
                <w:sz w:val="24"/>
              </w:rPr>
              <w:t xml:space="preserve">201772,45</w:t>
            </w:r>
          </w:p>
        </w:tc>
        <w:tc>
          <w:tcPr>
            <w:tcW w:w="1587" w:type="dxa"/>
          </w:tcPr>
          <w:p>
            <w:pPr>
              <w:pStyle w:val="0"/>
              <w:jc w:val="center"/>
            </w:pPr>
            <w:r>
              <w:rPr>
                <w:sz w:val="24"/>
              </w:rPr>
              <w:t xml:space="preserve">0,002327</w:t>
            </w:r>
          </w:p>
        </w:tc>
        <w:tc>
          <w:tcPr>
            <w:tcW w:w="1587" w:type="dxa"/>
          </w:tcPr>
          <w:p>
            <w:pPr>
              <w:pStyle w:val="0"/>
              <w:jc w:val="center"/>
            </w:pPr>
            <w:r>
              <w:rPr>
                <w:sz w:val="24"/>
              </w:rPr>
              <w:t xml:space="preserve">211484,49</w:t>
            </w:r>
          </w:p>
        </w:tc>
      </w:tr>
      <w:tr>
        <w:tc>
          <w:tcPr>
            <w:tcW w:w="1134" w:type="dxa"/>
          </w:tcPr>
          <w:p>
            <w:pPr>
              <w:pStyle w:val="0"/>
              <w:jc w:val="center"/>
            </w:pPr>
            <w:r>
              <w:rPr>
                <w:sz w:val="24"/>
              </w:rPr>
              <w:t xml:space="preserve">1.4.3</w:t>
            </w:r>
          </w:p>
        </w:tc>
        <w:tc>
          <w:tcPr>
            <w:tcW w:w="2835"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0,000457</w:t>
            </w:r>
          </w:p>
        </w:tc>
        <w:tc>
          <w:tcPr>
            <w:tcW w:w="1587" w:type="dxa"/>
          </w:tcPr>
          <w:p>
            <w:pPr>
              <w:pStyle w:val="0"/>
              <w:jc w:val="center"/>
            </w:pPr>
            <w:r>
              <w:rPr>
                <w:sz w:val="24"/>
              </w:rPr>
              <w:t xml:space="preserve">296912,75</w:t>
            </w:r>
          </w:p>
        </w:tc>
        <w:tc>
          <w:tcPr>
            <w:tcW w:w="1587" w:type="dxa"/>
          </w:tcPr>
          <w:p>
            <w:pPr>
              <w:pStyle w:val="0"/>
              <w:jc w:val="center"/>
            </w:pPr>
            <w:r>
              <w:rPr>
                <w:sz w:val="24"/>
              </w:rPr>
              <w:t xml:space="preserve">0,00043</w:t>
            </w:r>
          </w:p>
        </w:tc>
        <w:tc>
          <w:tcPr>
            <w:tcW w:w="1587" w:type="dxa"/>
          </w:tcPr>
          <w:p>
            <w:pPr>
              <w:pStyle w:val="0"/>
              <w:jc w:val="center"/>
            </w:pPr>
            <w:r>
              <w:rPr>
                <w:sz w:val="24"/>
              </w:rPr>
              <w:t xml:space="preserve">309585,29</w:t>
            </w:r>
          </w:p>
        </w:tc>
        <w:tc>
          <w:tcPr>
            <w:tcW w:w="1587" w:type="dxa"/>
          </w:tcPr>
          <w:p>
            <w:pPr>
              <w:pStyle w:val="0"/>
              <w:jc w:val="center"/>
            </w:pPr>
            <w:r>
              <w:rPr>
                <w:sz w:val="24"/>
              </w:rPr>
              <w:t xml:space="preserve">0,00043</w:t>
            </w:r>
          </w:p>
        </w:tc>
        <w:tc>
          <w:tcPr>
            <w:tcW w:w="1587" w:type="dxa"/>
          </w:tcPr>
          <w:p>
            <w:pPr>
              <w:pStyle w:val="0"/>
              <w:jc w:val="center"/>
            </w:pPr>
            <w:r>
              <w:rPr>
                <w:sz w:val="24"/>
              </w:rPr>
              <w:t xml:space="preserve">322650,21</w:t>
            </w:r>
          </w:p>
        </w:tc>
      </w:tr>
      <w:tr>
        <w:tc>
          <w:tcPr>
            <w:tcW w:w="1134" w:type="dxa"/>
          </w:tcPr>
          <w:p>
            <w:pPr>
              <w:pStyle w:val="0"/>
              <w:jc w:val="center"/>
            </w:pPr>
            <w:r>
              <w:rPr>
                <w:sz w:val="24"/>
              </w:rPr>
              <w:t xml:space="preserve">1.4.4</w:t>
            </w:r>
          </w:p>
        </w:tc>
        <w:tc>
          <w:tcPr>
            <w:tcW w:w="2835"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0,000189</w:t>
            </w:r>
          </w:p>
        </w:tc>
        <w:tc>
          <w:tcPr>
            <w:tcW w:w="1587" w:type="dxa"/>
          </w:tcPr>
          <w:p>
            <w:pPr>
              <w:pStyle w:val="0"/>
              <w:jc w:val="center"/>
            </w:pPr>
            <w:r>
              <w:rPr>
                <w:sz w:val="24"/>
              </w:rPr>
              <w:t xml:space="preserve">402222,03</w:t>
            </w:r>
          </w:p>
        </w:tc>
        <w:tc>
          <w:tcPr>
            <w:tcW w:w="1587" w:type="dxa"/>
          </w:tcPr>
          <w:p>
            <w:pPr>
              <w:pStyle w:val="0"/>
              <w:jc w:val="center"/>
            </w:pPr>
            <w:r>
              <w:rPr>
                <w:sz w:val="24"/>
              </w:rPr>
              <w:t xml:space="preserve">0,000189</w:t>
            </w:r>
          </w:p>
        </w:tc>
        <w:tc>
          <w:tcPr>
            <w:tcW w:w="1587" w:type="dxa"/>
          </w:tcPr>
          <w:p>
            <w:pPr>
              <w:pStyle w:val="0"/>
              <w:jc w:val="center"/>
            </w:pPr>
            <w:r>
              <w:rPr>
                <w:sz w:val="24"/>
              </w:rPr>
              <w:t xml:space="preserve">419853,38</w:t>
            </w:r>
          </w:p>
        </w:tc>
        <w:tc>
          <w:tcPr>
            <w:tcW w:w="1587" w:type="dxa"/>
          </w:tcPr>
          <w:p>
            <w:pPr>
              <w:pStyle w:val="0"/>
              <w:jc w:val="center"/>
            </w:pPr>
            <w:r>
              <w:rPr>
                <w:sz w:val="24"/>
              </w:rPr>
              <w:t xml:space="preserve">0,000189</w:t>
            </w:r>
          </w:p>
        </w:tc>
        <w:tc>
          <w:tcPr>
            <w:tcW w:w="1587" w:type="dxa"/>
          </w:tcPr>
          <w:p>
            <w:pPr>
              <w:pStyle w:val="0"/>
              <w:jc w:val="center"/>
            </w:pPr>
            <w:r>
              <w:rPr>
                <w:sz w:val="24"/>
              </w:rPr>
              <w:t xml:space="preserve">437975,55</w:t>
            </w:r>
          </w:p>
        </w:tc>
      </w:tr>
      <w:tr>
        <w:tc>
          <w:tcPr>
            <w:tcW w:w="1134" w:type="dxa"/>
          </w:tcPr>
          <w:p>
            <w:pPr>
              <w:pStyle w:val="0"/>
              <w:jc w:val="center"/>
            </w:pPr>
            <w:r>
              <w:rPr>
                <w:sz w:val="24"/>
              </w:rPr>
              <w:t xml:space="preserve">1.4.5</w:t>
            </w:r>
          </w:p>
        </w:tc>
        <w:tc>
          <w:tcPr>
            <w:tcW w:w="2835"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0,000472</w:t>
            </w:r>
          </w:p>
        </w:tc>
        <w:tc>
          <w:tcPr>
            <w:tcW w:w="1587" w:type="dxa"/>
          </w:tcPr>
          <w:p>
            <w:pPr>
              <w:pStyle w:val="0"/>
              <w:jc w:val="center"/>
            </w:pPr>
            <w:r>
              <w:rPr>
                <w:sz w:val="24"/>
              </w:rPr>
              <w:t xml:space="preserve">241701,95</w:t>
            </w:r>
          </w:p>
        </w:tc>
        <w:tc>
          <w:tcPr>
            <w:tcW w:w="1587" w:type="dxa"/>
          </w:tcPr>
          <w:p>
            <w:pPr>
              <w:pStyle w:val="0"/>
              <w:jc w:val="center"/>
            </w:pPr>
            <w:r>
              <w:rPr>
                <w:sz w:val="24"/>
              </w:rPr>
              <w:t xml:space="preserve">0,000472</w:t>
            </w:r>
          </w:p>
        </w:tc>
        <w:tc>
          <w:tcPr>
            <w:tcW w:w="1587" w:type="dxa"/>
          </w:tcPr>
          <w:p>
            <w:pPr>
              <w:pStyle w:val="0"/>
              <w:jc w:val="center"/>
            </w:pPr>
            <w:r>
              <w:rPr>
                <w:sz w:val="24"/>
              </w:rPr>
              <w:t xml:space="preserve">256341,21</w:t>
            </w:r>
          </w:p>
        </w:tc>
        <w:tc>
          <w:tcPr>
            <w:tcW w:w="1587" w:type="dxa"/>
          </w:tcPr>
          <w:p>
            <w:pPr>
              <w:pStyle w:val="0"/>
              <w:jc w:val="center"/>
            </w:pPr>
            <w:r>
              <w:rPr>
                <w:sz w:val="24"/>
              </w:rPr>
              <w:t xml:space="preserve">0,000472</w:t>
            </w:r>
          </w:p>
        </w:tc>
        <w:tc>
          <w:tcPr>
            <w:tcW w:w="1587" w:type="dxa"/>
          </w:tcPr>
          <w:p>
            <w:pPr>
              <w:pStyle w:val="0"/>
              <w:jc w:val="center"/>
            </w:pPr>
            <w:r>
              <w:rPr>
                <w:sz w:val="24"/>
              </w:rPr>
              <w:t xml:space="preserve">270980,70</w:t>
            </w:r>
          </w:p>
        </w:tc>
      </w:tr>
      <w:tr>
        <w:tc>
          <w:tcPr>
            <w:tcW w:w="1134" w:type="dxa"/>
          </w:tcPr>
          <w:p>
            <w:pPr>
              <w:pStyle w:val="0"/>
              <w:jc w:val="center"/>
            </w:pPr>
            <w:r>
              <w:rPr>
                <w:sz w:val="24"/>
              </w:rPr>
              <w:t xml:space="preserve">1.4.6</w:t>
            </w:r>
          </w:p>
        </w:tc>
        <w:tc>
          <w:tcPr>
            <w:tcW w:w="2835"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0,000025</w:t>
            </w:r>
          </w:p>
        </w:tc>
        <w:tc>
          <w:tcPr>
            <w:tcW w:w="1587" w:type="dxa"/>
          </w:tcPr>
          <w:p>
            <w:pPr>
              <w:pStyle w:val="0"/>
              <w:jc w:val="center"/>
            </w:pPr>
            <w:r>
              <w:rPr>
                <w:sz w:val="24"/>
              </w:rPr>
              <w:t xml:space="preserve">1487950,04</w:t>
            </w:r>
          </w:p>
        </w:tc>
        <w:tc>
          <w:tcPr>
            <w:tcW w:w="1587" w:type="dxa"/>
          </w:tcPr>
          <w:p>
            <w:pPr>
              <w:pStyle w:val="0"/>
              <w:jc w:val="center"/>
            </w:pPr>
            <w:r>
              <w:rPr>
                <w:sz w:val="24"/>
              </w:rPr>
              <w:t xml:space="preserve">0,000025</w:t>
            </w:r>
          </w:p>
        </w:tc>
        <w:tc>
          <w:tcPr>
            <w:tcW w:w="1587" w:type="dxa"/>
          </w:tcPr>
          <w:p>
            <w:pPr>
              <w:pStyle w:val="0"/>
              <w:jc w:val="center"/>
            </w:pPr>
            <w:r>
              <w:rPr>
                <w:sz w:val="24"/>
              </w:rPr>
              <w:t xml:space="preserve">1567583,11</w:t>
            </w:r>
          </w:p>
        </w:tc>
        <w:tc>
          <w:tcPr>
            <w:tcW w:w="1587" w:type="dxa"/>
          </w:tcPr>
          <w:p>
            <w:pPr>
              <w:pStyle w:val="0"/>
              <w:jc w:val="center"/>
            </w:pPr>
            <w:r>
              <w:rPr>
                <w:sz w:val="24"/>
              </w:rPr>
              <w:t xml:space="preserve">0,000025</w:t>
            </w:r>
          </w:p>
        </w:tc>
        <w:tc>
          <w:tcPr>
            <w:tcW w:w="1587" w:type="dxa"/>
          </w:tcPr>
          <w:p>
            <w:pPr>
              <w:pStyle w:val="0"/>
              <w:jc w:val="center"/>
            </w:pPr>
            <w:r>
              <w:rPr>
                <w:sz w:val="24"/>
              </w:rPr>
              <w:t xml:space="preserve">1647897,00</w:t>
            </w:r>
          </w:p>
        </w:tc>
      </w:tr>
      <w:tr>
        <w:tc>
          <w:tcPr>
            <w:tcW w:w="1134" w:type="dxa"/>
          </w:tcPr>
          <w:p>
            <w:pPr>
              <w:pStyle w:val="0"/>
              <w:jc w:val="center"/>
            </w:pPr>
            <w:r>
              <w:rPr>
                <w:sz w:val="24"/>
              </w:rPr>
              <w:t xml:space="preserve">1.4.7</w:t>
            </w:r>
          </w:p>
        </w:tc>
        <w:tc>
          <w:tcPr>
            <w:tcW w:w="2835"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0,0063555</w:t>
            </w:r>
          </w:p>
        </w:tc>
        <w:tc>
          <w:tcPr>
            <w:tcW w:w="1587" w:type="dxa"/>
          </w:tcPr>
          <w:p>
            <w:pPr>
              <w:pStyle w:val="0"/>
              <w:jc w:val="center"/>
            </w:pPr>
            <w:r>
              <w:rPr>
                <w:sz w:val="24"/>
              </w:rPr>
              <w:t xml:space="preserve">296982,14</w:t>
            </w:r>
          </w:p>
        </w:tc>
        <w:tc>
          <w:tcPr>
            <w:tcW w:w="1587" w:type="dxa"/>
          </w:tcPr>
          <w:p>
            <w:pPr>
              <w:pStyle w:val="0"/>
              <w:jc w:val="center"/>
            </w:pPr>
            <w:r>
              <w:rPr>
                <w:sz w:val="24"/>
              </w:rPr>
              <w:t xml:space="preserve">0,0063285</w:t>
            </w:r>
          </w:p>
        </w:tc>
        <w:tc>
          <w:tcPr>
            <w:tcW w:w="1587" w:type="dxa"/>
          </w:tcPr>
          <w:p>
            <w:pPr>
              <w:pStyle w:val="0"/>
              <w:jc w:val="center"/>
            </w:pPr>
            <w:r>
              <w:rPr>
                <w:sz w:val="24"/>
              </w:rPr>
              <w:t xml:space="preserve">318434,42</w:t>
            </w:r>
          </w:p>
        </w:tc>
        <w:tc>
          <w:tcPr>
            <w:tcW w:w="1587" w:type="dxa"/>
          </w:tcPr>
          <w:p>
            <w:pPr>
              <w:pStyle w:val="0"/>
              <w:jc w:val="center"/>
            </w:pPr>
            <w:r>
              <w:rPr>
                <w:sz w:val="24"/>
              </w:rPr>
              <w:t xml:space="preserve">0,0063285</w:t>
            </w:r>
          </w:p>
        </w:tc>
        <w:tc>
          <w:tcPr>
            <w:tcW w:w="1587" w:type="dxa"/>
          </w:tcPr>
          <w:p>
            <w:pPr>
              <w:pStyle w:val="0"/>
              <w:jc w:val="center"/>
            </w:pPr>
            <w:r>
              <w:rPr>
                <w:sz w:val="24"/>
              </w:rPr>
              <w:t xml:space="preserve">334090,51</w:t>
            </w:r>
          </w:p>
        </w:tc>
      </w:tr>
      <w:tr>
        <w:tc>
          <w:tcPr>
            <w:tcW w:w="1134" w:type="dxa"/>
          </w:tcPr>
          <w:p>
            <w:pPr>
              <w:pStyle w:val="0"/>
              <w:jc w:val="center"/>
            </w:pPr>
            <w:r>
              <w:rPr>
                <w:sz w:val="24"/>
              </w:rPr>
              <w:t xml:space="preserve">1.5</w:t>
            </w:r>
          </w:p>
        </w:tc>
        <w:tc>
          <w:tcPr>
            <w:tcW w:w="2835"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c>
          <w:tcPr>
            <w:tcW w:w="1587" w:type="dxa"/>
          </w:tcPr>
          <w:p>
            <w:pPr>
              <w:pStyle w:val="0"/>
              <w:jc w:val="center"/>
            </w:pPr>
            <w:r>
              <w:rPr>
                <w:sz w:val="24"/>
              </w:rPr>
              <w:t xml:space="preserve">-</w:t>
            </w:r>
          </w:p>
        </w:tc>
      </w:tr>
      <w:tr>
        <w:tc>
          <w:tcPr>
            <w:tcW w:w="1134" w:type="dxa"/>
          </w:tcPr>
          <w:p>
            <w:pPr>
              <w:pStyle w:val="0"/>
              <w:jc w:val="center"/>
            </w:pPr>
            <w:r>
              <w:rPr>
                <w:sz w:val="24"/>
              </w:rPr>
              <w:t xml:space="preserve">1.5.1</w:t>
            </w:r>
          </w:p>
        </w:tc>
        <w:tc>
          <w:tcPr>
            <w:tcW w:w="2835"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87" w:type="dxa"/>
          </w:tcPr>
          <w:p>
            <w:pPr>
              <w:pStyle w:val="0"/>
              <w:jc w:val="center"/>
            </w:pPr>
            <w:r>
              <w:rPr>
                <w:sz w:val="24"/>
              </w:rPr>
              <w:t xml:space="preserve">0,008207</w:t>
            </w:r>
          </w:p>
        </w:tc>
        <w:tc>
          <w:tcPr>
            <w:tcW w:w="1587" w:type="dxa"/>
          </w:tcPr>
          <w:p>
            <w:pPr>
              <w:pStyle w:val="0"/>
              <w:jc w:val="center"/>
            </w:pPr>
            <w:r>
              <w:rPr>
                <w:sz w:val="24"/>
              </w:rPr>
              <w:t xml:space="preserve">15097,93</w:t>
            </w:r>
          </w:p>
        </w:tc>
        <w:tc>
          <w:tcPr>
            <w:tcW w:w="1587" w:type="dxa"/>
          </w:tcPr>
          <w:p>
            <w:pPr>
              <w:pStyle w:val="0"/>
              <w:jc w:val="center"/>
            </w:pPr>
            <w:r>
              <w:rPr>
                <w:sz w:val="24"/>
              </w:rPr>
              <w:t xml:space="preserve">0,008207</w:t>
            </w:r>
          </w:p>
        </w:tc>
        <w:tc>
          <w:tcPr>
            <w:tcW w:w="1587" w:type="dxa"/>
          </w:tcPr>
          <w:p>
            <w:pPr>
              <w:pStyle w:val="0"/>
              <w:jc w:val="center"/>
            </w:pPr>
            <w:r>
              <w:rPr>
                <w:sz w:val="24"/>
              </w:rPr>
              <w:t xml:space="preserve">15097,93</w:t>
            </w:r>
          </w:p>
        </w:tc>
        <w:tc>
          <w:tcPr>
            <w:tcW w:w="1587" w:type="dxa"/>
          </w:tcPr>
          <w:p>
            <w:pPr>
              <w:pStyle w:val="0"/>
              <w:jc w:val="center"/>
            </w:pPr>
            <w:r>
              <w:rPr>
                <w:sz w:val="24"/>
              </w:rPr>
              <w:t xml:space="preserve">0,008617</w:t>
            </w:r>
          </w:p>
        </w:tc>
        <w:tc>
          <w:tcPr>
            <w:tcW w:w="1587" w:type="dxa"/>
          </w:tcPr>
          <w:p>
            <w:pPr>
              <w:pStyle w:val="0"/>
              <w:jc w:val="center"/>
            </w:pPr>
            <w:r>
              <w:rPr>
                <w:sz w:val="24"/>
              </w:rPr>
              <w:t xml:space="preserve">15853,51</w:t>
            </w:r>
          </w:p>
        </w:tc>
      </w:tr>
      <w:tr>
        <w:tc>
          <w:tcPr>
            <w:tcW w:w="1134" w:type="dxa"/>
          </w:tcPr>
          <w:p>
            <w:pPr>
              <w:pStyle w:val="0"/>
              <w:jc w:val="center"/>
            </w:pPr>
            <w:r>
              <w:rPr>
                <w:sz w:val="24"/>
              </w:rPr>
              <w:t xml:space="preserve">1.5.2</w:t>
            </w:r>
          </w:p>
        </w:tc>
        <w:tc>
          <w:tcPr>
            <w:tcW w:w="283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87" w:type="dxa"/>
          </w:tcPr>
          <w:p>
            <w:pPr>
              <w:pStyle w:val="0"/>
              <w:jc w:val="center"/>
            </w:pPr>
            <w:r>
              <w:rPr>
                <w:sz w:val="24"/>
              </w:rPr>
              <w:t xml:space="preserve">0,012429</w:t>
            </w:r>
          </w:p>
        </w:tc>
        <w:tc>
          <w:tcPr>
            <w:tcW w:w="1587" w:type="dxa"/>
          </w:tcPr>
          <w:p>
            <w:pPr>
              <w:pStyle w:val="0"/>
              <w:jc w:val="center"/>
            </w:pPr>
            <w:r>
              <w:rPr>
                <w:sz w:val="24"/>
              </w:rPr>
              <w:t xml:space="preserve">20382,20</w:t>
            </w:r>
          </w:p>
        </w:tc>
        <w:tc>
          <w:tcPr>
            <w:tcW w:w="1587" w:type="dxa"/>
          </w:tcPr>
          <w:p>
            <w:pPr>
              <w:pStyle w:val="0"/>
              <w:jc w:val="center"/>
            </w:pPr>
            <w:r>
              <w:rPr>
                <w:sz w:val="24"/>
              </w:rPr>
              <w:t xml:space="preserve">0,012429</w:t>
            </w:r>
          </w:p>
        </w:tc>
        <w:tc>
          <w:tcPr>
            <w:tcW w:w="1587" w:type="dxa"/>
          </w:tcPr>
          <w:p>
            <w:pPr>
              <w:pStyle w:val="0"/>
              <w:jc w:val="center"/>
            </w:pPr>
            <w:r>
              <w:rPr>
                <w:sz w:val="24"/>
              </w:rPr>
              <w:t xml:space="preserve">20382,20</w:t>
            </w:r>
          </w:p>
        </w:tc>
        <w:tc>
          <w:tcPr>
            <w:tcW w:w="1587" w:type="dxa"/>
          </w:tcPr>
          <w:p>
            <w:pPr>
              <w:pStyle w:val="0"/>
              <w:jc w:val="center"/>
            </w:pPr>
            <w:r>
              <w:rPr>
                <w:sz w:val="24"/>
              </w:rPr>
              <w:t xml:space="preserve">0,01305</w:t>
            </w:r>
          </w:p>
        </w:tc>
        <w:tc>
          <w:tcPr>
            <w:tcW w:w="1587" w:type="dxa"/>
          </w:tcPr>
          <w:p>
            <w:pPr>
              <w:pStyle w:val="0"/>
              <w:jc w:val="center"/>
            </w:pPr>
            <w:r>
              <w:rPr>
                <w:sz w:val="24"/>
              </w:rPr>
              <w:t xml:space="preserve">21402,75</w:t>
            </w:r>
          </w:p>
        </w:tc>
      </w:tr>
      <w:tr>
        <w:tc>
          <w:tcPr>
            <w:tcW w:w="1134" w:type="dxa"/>
          </w:tcPr>
          <w:p>
            <w:pPr>
              <w:pStyle w:val="0"/>
              <w:jc w:val="center"/>
            </w:pPr>
            <w:r>
              <w:rPr>
                <w:sz w:val="24"/>
              </w:rPr>
              <w:t xml:space="preserve">1.5.3</w:t>
            </w:r>
          </w:p>
        </w:tc>
        <w:tc>
          <w:tcPr>
            <w:tcW w:w="2835"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87" w:type="dxa"/>
          </w:tcPr>
          <w:p>
            <w:pPr>
              <w:pStyle w:val="0"/>
              <w:jc w:val="center"/>
            </w:pPr>
            <w:r>
              <w:rPr>
                <w:sz w:val="24"/>
              </w:rPr>
              <w:t xml:space="preserve">0,003205</w:t>
            </w:r>
          </w:p>
        </w:tc>
        <w:tc>
          <w:tcPr>
            <w:tcW w:w="1587" w:type="dxa"/>
          </w:tcPr>
          <w:p>
            <w:pPr>
              <w:pStyle w:val="0"/>
              <w:jc w:val="center"/>
            </w:pPr>
            <w:r>
              <w:rPr>
                <w:sz w:val="24"/>
              </w:rPr>
              <w:t xml:space="preserve">121228,20</w:t>
            </w:r>
          </w:p>
        </w:tc>
        <w:tc>
          <w:tcPr>
            <w:tcW w:w="1587" w:type="dxa"/>
          </w:tcPr>
          <w:p>
            <w:pPr>
              <w:pStyle w:val="0"/>
              <w:jc w:val="center"/>
            </w:pPr>
            <w:r>
              <w:rPr>
                <w:sz w:val="24"/>
              </w:rPr>
              <w:t xml:space="preserve">0,003557</w:t>
            </w:r>
          </w:p>
        </w:tc>
        <w:tc>
          <w:tcPr>
            <w:tcW w:w="1587" w:type="dxa"/>
          </w:tcPr>
          <w:p>
            <w:pPr>
              <w:pStyle w:val="0"/>
              <w:jc w:val="center"/>
            </w:pPr>
            <w:r>
              <w:rPr>
                <w:sz w:val="24"/>
              </w:rPr>
              <w:t xml:space="preserve">124865,05</w:t>
            </w:r>
          </w:p>
        </w:tc>
        <w:tc>
          <w:tcPr>
            <w:tcW w:w="1587" w:type="dxa"/>
          </w:tcPr>
          <w:p>
            <w:pPr>
              <w:pStyle w:val="0"/>
              <w:jc w:val="center"/>
            </w:pPr>
            <w:r>
              <w:rPr>
                <w:sz w:val="24"/>
              </w:rPr>
              <w:t xml:space="preserve">0,003574</w:t>
            </w:r>
          </w:p>
        </w:tc>
        <w:tc>
          <w:tcPr>
            <w:tcW w:w="1587" w:type="dxa"/>
          </w:tcPr>
          <w:p>
            <w:pPr>
              <w:pStyle w:val="0"/>
              <w:jc w:val="center"/>
            </w:pPr>
            <w:r>
              <w:rPr>
                <w:sz w:val="24"/>
              </w:rPr>
              <w:t xml:space="preserve">133343,59</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Норматив финансовых затрат на одно комплексное посещение в рамках диспансеризации и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на 2026-2028 годы составляет 1423,8 руб.</w:t>
      </w:r>
    </w:p>
    <w:p>
      <w:pPr>
        <w:pStyle w:val="0"/>
        <w:spacing w:before="240" w:lineRule="auto"/>
        <w:ind w:firstLine="540"/>
        <w:jc w:val="both"/>
      </w:pPr>
      <w:r>
        <w:rPr>
          <w:sz w:val="24"/>
        </w:rPr>
        <w:t xml:space="preserve">Норматив финансовых затрат на одно комплексное посещение в рамках диспансерного наблюдения работающих граждан составляет в 2026 году 3113,5 руб., в 2027 году - 3336,1 руб., в 2028 году - 3557,1 руб.</w:t>
      </w:r>
    </w:p>
    <w:p>
      <w:pPr>
        <w:pStyle w:val="0"/>
      </w:pPr>
      <w:r>
        <w:rPr>
          <w:sz w:val="24"/>
        </w:rPr>
      </w:r>
    </w:p>
    <w:p>
      <w:pPr>
        <w:pStyle w:val="2"/>
        <w:outlineLvl w:val="2"/>
        <w:jc w:val="center"/>
      </w:pPr>
      <w:r>
        <w:rPr>
          <w:sz w:val="24"/>
        </w:rPr>
        <w:t xml:space="preserve">3. Дифференцированные нормативы объема медицинской помощи</w:t>
      </w:r>
    </w:p>
    <w:p>
      <w:pPr>
        <w:pStyle w:val="2"/>
        <w:jc w:val="center"/>
      </w:pPr>
      <w:r>
        <w:rPr>
          <w:sz w:val="24"/>
        </w:rPr>
        <w:t xml:space="preserve">на 2026-2028 годы с учетом уровней оказания</w:t>
      </w:r>
    </w:p>
    <w:p>
      <w:pPr>
        <w:pStyle w:val="2"/>
        <w:jc w:val="center"/>
      </w:pPr>
      <w:r>
        <w:rPr>
          <w:sz w:val="24"/>
        </w:rPr>
        <w:t xml:space="preserve">медицинской помощи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061"/>
        <w:gridCol w:w="1020"/>
        <w:gridCol w:w="1304"/>
        <w:gridCol w:w="1020"/>
        <w:gridCol w:w="1304"/>
        <w:gridCol w:w="1020"/>
        <w:gridCol w:w="1304"/>
      </w:tblGrid>
      <w:tr>
        <w:tc>
          <w:tcPr>
            <w:tcW w:w="567" w:type="dxa"/>
            <w:vMerge w:val="restart"/>
          </w:tcPr>
          <w:p>
            <w:pPr>
              <w:pStyle w:val="0"/>
              <w:jc w:val="center"/>
            </w:pPr>
            <w:r>
              <w:rPr>
                <w:sz w:val="24"/>
              </w:rPr>
              <w:t xml:space="preserve">N п/п</w:t>
            </w:r>
          </w:p>
        </w:tc>
        <w:tc>
          <w:tcPr>
            <w:tcW w:w="3061" w:type="dxa"/>
            <w:vMerge w:val="restart"/>
          </w:tcPr>
          <w:p>
            <w:pPr>
              <w:pStyle w:val="0"/>
              <w:jc w:val="center"/>
            </w:pPr>
            <w:r>
              <w:rPr>
                <w:sz w:val="24"/>
              </w:rPr>
              <w:t xml:space="preserve">Медицинская помощь по условиям предоставления</w:t>
            </w:r>
          </w:p>
        </w:tc>
        <w:tc>
          <w:tcPr>
            <w:gridSpan w:val="2"/>
            <w:tcW w:w="2324" w:type="dxa"/>
          </w:tcPr>
          <w:p>
            <w:pPr>
              <w:pStyle w:val="0"/>
              <w:jc w:val="center"/>
            </w:pPr>
            <w:r>
              <w:rPr>
                <w:sz w:val="24"/>
              </w:rPr>
              <w:t xml:space="preserve">2026 год</w:t>
            </w:r>
          </w:p>
        </w:tc>
        <w:tc>
          <w:tcPr>
            <w:gridSpan w:val="2"/>
            <w:tcW w:w="2324" w:type="dxa"/>
          </w:tcPr>
          <w:p>
            <w:pPr>
              <w:pStyle w:val="0"/>
              <w:jc w:val="center"/>
            </w:pPr>
            <w:r>
              <w:rPr>
                <w:sz w:val="24"/>
              </w:rPr>
              <w:t xml:space="preserve">2027 год</w:t>
            </w:r>
          </w:p>
        </w:tc>
        <w:tc>
          <w:tcPr>
            <w:gridSpan w:val="2"/>
            <w:tcW w:w="2324" w:type="dxa"/>
          </w:tcPr>
          <w:p>
            <w:pPr>
              <w:pStyle w:val="0"/>
              <w:jc w:val="center"/>
            </w:pPr>
            <w:r>
              <w:rPr>
                <w:sz w:val="24"/>
              </w:rPr>
              <w:t xml:space="preserve">2028 год</w:t>
            </w:r>
          </w:p>
        </w:tc>
      </w:tr>
      <w:tr>
        <w:tc>
          <w:tcPr>
            <w:vMerge w:val="continue"/>
          </w:tcPr>
          <w:p/>
        </w:tc>
        <w:tc>
          <w:tcPr>
            <w:vMerge w:val="continue"/>
          </w:tcPr>
          <w:p/>
        </w:tc>
        <w:tc>
          <w:tcPr>
            <w:tcW w:w="1020" w:type="dxa"/>
          </w:tcPr>
          <w:p>
            <w:pPr>
              <w:pStyle w:val="0"/>
              <w:jc w:val="center"/>
            </w:pPr>
            <w:r>
              <w:rPr>
                <w:sz w:val="24"/>
              </w:rPr>
              <w:t xml:space="preserve">На 1 жителя</w:t>
            </w:r>
          </w:p>
        </w:tc>
        <w:tc>
          <w:tcPr>
            <w:tcW w:w="1304" w:type="dxa"/>
          </w:tcPr>
          <w:p>
            <w:pPr>
              <w:pStyle w:val="0"/>
              <w:jc w:val="center"/>
            </w:pPr>
            <w:r>
              <w:rPr>
                <w:sz w:val="24"/>
              </w:rPr>
              <w:t xml:space="preserve">На 1 застрахованное лицо</w:t>
            </w:r>
          </w:p>
        </w:tc>
        <w:tc>
          <w:tcPr>
            <w:tcW w:w="1020" w:type="dxa"/>
          </w:tcPr>
          <w:p>
            <w:pPr>
              <w:pStyle w:val="0"/>
              <w:jc w:val="center"/>
            </w:pPr>
            <w:r>
              <w:rPr>
                <w:sz w:val="24"/>
              </w:rPr>
              <w:t xml:space="preserve">На 1 жителя</w:t>
            </w:r>
          </w:p>
        </w:tc>
        <w:tc>
          <w:tcPr>
            <w:tcW w:w="1304" w:type="dxa"/>
          </w:tcPr>
          <w:p>
            <w:pPr>
              <w:pStyle w:val="0"/>
              <w:jc w:val="center"/>
            </w:pPr>
            <w:r>
              <w:rPr>
                <w:sz w:val="24"/>
              </w:rPr>
              <w:t xml:space="preserve">На 1 застрахованное лицо</w:t>
            </w:r>
          </w:p>
        </w:tc>
        <w:tc>
          <w:tcPr>
            <w:tcW w:w="1020" w:type="dxa"/>
          </w:tcPr>
          <w:p>
            <w:pPr>
              <w:pStyle w:val="0"/>
              <w:jc w:val="center"/>
            </w:pPr>
            <w:r>
              <w:rPr>
                <w:sz w:val="24"/>
              </w:rPr>
              <w:t xml:space="preserve">На 1 жителя</w:t>
            </w:r>
          </w:p>
        </w:tc>
        <w:tc>
          <w:tcPr>
            <w:tcW w:w="1304" w:type="dxa"/>
          </w:tcPr>
          <w:p>
            <w:pPr>
              <w:pStyle w:val="0"/>
              <w:jc w:val="center"/>
            </w:pPr>
            <w:r>
              <w:rPr>
                <w:sz w:val="24"/>
              </w:rPr>
              <w:t xml:space="preserve">На 1 застрахованное лицо</w:t>
            </w:r>
          </w:p>
        </w:tc>
      </w:tr>
      <w:tr>
        <w:tc>
          <w:tcPr>
            <w:tcW w:w="567" w:type="dxa"/>
          </w:tcPr>
          <w:p>
            <w:pPr>
              <w:pStyle w:val="0"/>
              <w:jc w:val="center"/>
            </w:pPr>
            <w:r>
              <w:rPr>
                <w:sz w:val="24"/>
              </w:rPr>
              <w:t xml:space="preserve">1</w:t>
            </w:r>
          </w:p>
        </w:tc>
        <w:tc>
          <w:tcPr>
            <w:tcW w:w="3061" w:type="dxa"/>
          </w:tcPr>
          <w:p>
            <w:pPr>
              <w:pStyle w:val="0"/>
              <w:jc w:val="center"/>
            </w:pPr>
            <w:r>
              <w:rPr>
                <w:sz w:val="24"/>
              </w:rPr>
              <w:t xml:space="preserve">2</w:t>
            </w:r>
          </w:p>
        </w:tc>
        <w:tc>
          <w:tcPr>
            <w:tcW w:w="1020" w:type="dxa"/>
          </w:tcPr>
          <w:p>
            <w:pPr>
              <w:pStyle w:val="0"/>
              <w:jc w:val="center"/>
            </w:pPr>
            <w:r>
              <w:rPr>
                <w:sz w:val="24"/>
              </w:rPr>
              <w:t xml:space="preserve">3</w:t>
            </w:r>
          </w:p>
        </w:tc>
        <w:tc>
          <w:tcPr>
            <w:tcW w:w="1304" w:type="dxa"/>
          </w:tcPr>
          <w:p>
            <w:pPr>
              <w:pStyle w:val="0"/>
              <w:jc w:val="center"/>
            </w:pPr>
            <w:r>
              <w:rPr>
                <w:sz w:val="24"/>
              </w:rPr>
              <w:t xml:space="preserve">4</w:t>
            </w:r>
          </w:p>
        </w:tc>
        <w:tc>
          <w:tcPr>
            <w:tcW w:w="1020" w:type="dxa"/>
          </w:tcPr>
          <w:p>
            <w:pPr>
              <w:pStyle w:val="0"/>
              <w:jc w:val="center"/>
            </w:pPr>
            <w:r>
              <w:rPr>
                <w:sz w:val="24"/>
              </w:rPr>
              <w:t xml:space="preserve">5</w:t>
            </w:r>
          </w:p>
        </w:tc>
        <w:tc>
          <w:tcPr>
            <w:tcW w:w="1304" w:type="dxa"/>
          </w:tcPr>
          <w:p>
            <w:pPr>
              <w:pStyle w:val="0"/>
              <w:jc w:val="center"/>
            </w:pPr>
            <w:r>
              <w:rPr>
                <w:sz w:val="24"/>
              </w:rPr>
              <w:t xml:space="preserve">6</w:t>
            </w:r>
          </w:p>
        </w:tc>
        <w:tc>
          <w:tcPr>
            <w:tcW w:w="1020" w:type="dxa"/>
          </w:tcPr>
          <w:p>
            <w:pPr>
              <w:pStyle w:val="0"/>
              <w:jc w:val="center"/>
            </w:pPr>
            <w:r>
              <w:rPr>
                <w:sz w:val="24"/>
              </w:rPr>
              <w:t xml:space="preserve">7</w:t>
            </w:r>
          </w:p>
        </w:tc>
        <w:tc>
          <w:tcPr>
            <w:tcW w:w="1304" w:type="dxa"/>
          </w:tcPr>
          <w:p>
            <w:pPr>
              <w:pStyle w:val="0"/>
              <w:jc w:val="center"/>
            </w:pPr>
            <w:r>
              <w:rPr>
                <w:sz w:val="24"/>
              </w:rPr>
              <w:t xml:space="preserve">8</w:t>
            </w:r>
          </w:p>
        </w:tc>
      </w:tr>
      <w:tr>
        <w:tc>
          <w:tcPr>
            <w:tcW w:w="567" w:type="dxa"/>
            <w:vMerge w:val="restart"/>
          </w:tcPr>
          <w:p>
            <w:pPr>
              <w:pStyle w:val="0"/>
              <w:jc w:val="center"/>
            </w:pPr>
            <w:r>
              <w:rPr>
                <w:sz w:val="24"/>
              </w:rPr>
              <w:t xml:space="preserve">1</w:t>
            </w:r>
          </w:p>
        </w:tc>
        <w:tc>
          <w:tcPr>
            <w:tcW w:w="3061" w:type="dxa"/>
          </w:tcPr>
          <w:p>
            <w:pPr>
              <w:pStyle w:val="0"/>
            </w:pPr>
            <w:r>
              <w:rPr>
                <w:sz w:val="24"/>
              </w:rPr>
              <w:t xml:space="preserve">Для медицинской помощи в амбулаторных условиях, оказываемой с профилактическими и иными целями</w:t>
            </w:r>
          </w:p>
        </w:tc>
        <w:tc>
          <w:tcPr>
            <w:tcW w:w="1020" w:type="dxa"/>
          </w:tcPr>
          <w:p>
            <w:pPr>
              <w:pStyle w:val="0"/>
              <w:jc w:val="center"/>
            </w:pPr>
            <w:r>
              <w:rPr>
                <w:sz w:val="24"/>
              </w:rPr>
              <w:t xml:space="preserve">0,798</w:t>
            </w:r>
          </w:p>
        </w:tc>
        <w:tc>
          <w:tcPr>
            <w:tcW w:w="1304" w:type="dxa"/>
          </w:tcPr>
          <w:p>
            <w:pPr>
              <w:pStyle w:val="0"/>
              <w:jc w:val="center"/>
            </w:pPr>
            <w:r>
              <w:rPr>
                <w:sz w:val="24"/>
              </w:rPr>
              <w:t xml:space="preserve">4,213236</w:t>
            </w:r>
          </w:p>
        </w:tc>
        <w:tc>
          <w:tcPr>
            <w:tcW w:w="1020" w:type="dxa"/>
          </w:tcPr>
          <w:p>
            <w:pPr>
              <w:pStyle w:val="0"/>
              <w:jc w:val="center"/>
            </w:pPr>
            <w:r>
              <w:rPr>
                <w:sz w:val="24"/>
              </w:rPr>
              <w:t xml:space="preserve">0,798</w:t>
            </w:r>
          </w:p>
        </w:tc>
        <w:tc>
          <w:tcPr>
            <w:tcW w:w="1304" w:type="dxa"/>
          </w:tcPr>
          <w:p>
            <w:pPr>
              <w:pStyle w:val="0"/>
              <w:jc w:val="center"/>
            </w:pPr>
            <w:r>
              <w:rPr>
                <w:sz w:val="24"/>
              </w:rPr>
              <w:t xml:space="preserve">4,225725</w:t>
            </w:r>
          </w:p>
        </w:tc>
        <w:tc>
          <w:tcPr>
            <w:tcW w:w="1020" w:type="dxa"/>
          </w:tcPr>
          <w:p>
            <w:pPr>
              <w:pStyle w:val="0"/>
              <w:jc w:val="center"/>
            </w:pPr>
            <w:r>
              <w:rPr>
                <w:sz w:val="24"/>
              </w:rPr>
              <w:t xml:space="preserve">0,798</w:t>
            </w:r>
          </w:p>
        </w:tc>
        <w:tc>
          <w:tcPr>
            <w:tcW w:w="1304" w:type="dxa"/>
          </w:tcPr>
          <w:p>
            <w:pPr>
              <w:pStyle w:val="0"/>
              <w:jc w:val="center"/>
            </w:pPr>
            <w:r>
              <w:rPr>
                <w:sz w:val="24"/>
              </w:rPr>
              <w:t xml:space="preserve">4,238214</w:t>
            </w:r>
          </w:p>
        </w:tc>
      </w:tr>
      <w:tr>
        <w:tc>
          <w:tcPr>
            <w:vMerge w:val="continue"/>
          </w:tcPr>
          <w:p/>
        </w:tc>
        <w:tc>
          <w:tcPr>
            <w:tcW w:w="3061" w:type="dxa"/>
          </w:tcPr>
          <w:p>
            <w:pPr>
              <w:pStyle w:val="0"/>
            </w:pPr>
            <w:r>
              <w:rPr>
                <w:sz w:val="24"/>
              </w:rPr>
              <w:t xml:space="preserve">1-й уровень</w:t>
            </w:r>
          </w:p>
        </w:tc>
        <w:tc>
          <w:tcPr>
            <w:tcW w:w="1020" w:type="dxa"/>
          </w:tcPr>
          <w:p>
            <w:pPr>
              <w:pStyle w:val="0"/>
            </w:pPr>
            <w:r>
              <w:rPr>
                <w:sz w:val="24"/>
              </w:rPr>
            </w:r>
          </w:p>
        </w:tc>
        <w:tc>
          <w:tcPr>
            <w:tcW w:w="1304" w:type="dxa"/>
          </w:tcPr>
          <w:p>
            <w:pPr>
              <w:pStyle w:val="0"/>
              <w:jc w:val="center"/>
            </w:pPr>
            <w:r>
              <w:rPr>
                <w:sz w:val="24"/>
              </w:rPr>
              <w:t xml:space="preserve">1,854969</w:t>
            </w:r>
          </w:p>
        </w:tc>
        <w:tc>
          <w:tcPr>
            <w:tcW w:w="1020" w:type="dxa"/>
          </w:tcPr>
          <w:p>
            <w:pPr>
              <w:pStyle w:val="0"/>
            </w:pPr>
            <w:r>
              <w:rPr>
                <w:sz w:val="24"/>
              </w:rPr>
            </w:r>
          </w:p>
        </w:tc>
        <w:tc>
          <w:tcPr>
            <w:tcW w:w="1304" w:type="dxa"/>
          </w:tcPr>
          <w:p>
            <w:pPr>
              <w:pStyle w:val="0"/>
              <w:jc w:val="center"/>
            </w:pPr>
            <w:r>
              <w:rPr>
                <w:sz w:val="24"/>
              </w:rPr>
              <w:t xml:space="preserve">1,860468</w:t>
            </w:r>
          </w:p>
        </w:tc>
        <w:tc>
          <w:tcPr>
            <w:tcW w:w="1020" w:type="dxa"/>
          </w:tcPr>
          <w:p>
            <w:pPr>
              <w:pStyle w:val="0"/>
            </w:pPr>
            <w:r>
              <w:rPr>
                <w:sz w:val="24"/>
              </w:rPr>
            </w:r>
          </w:p>
        </w:tc>
        <w:tc>
          <w:tcPr>
            <w:tcW w:w="1304" w:type="dxa"/>
          </w:tcPr>
          <w:p>
            <w:pPr>
              <w:pStyle w:val="0"/>
              <w:jc w:val="center"/>
            </w:pPr>
            <w:r>
              <w:rPr>
                <w:sz w:val="24"/>
              </w:rPr>
              <w:t xml:space="preserve">1,865967</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0,422</w:t>
            </w:r>
          </w:p>
        </w:tc>
        <w:tc>
          <w:tcPr>
            <w:tcW w:w="1304" w:type="dxa"/>
          </w:tcPr>
          <w:p>
            <w:pPr>
              <w:pStyle w:val="0"/>
              <w:jc w:val="center"/>
            </w:pPr>
            <w:r>
              <w:rPr>
                <w:sz w:val="24"/>
              </w:rPr>
              <w:t xml:space="preserve">2,128188</w:t>
            </w:r>
          </w:p>
        </w:tc>
        <w:tc>
          <w:tcPr>
            <w:tcW w:w="1020" w:type="dxa"/>
          </w:tcPr>
          <w:p>
            <w:pPr>
              <w:pStyle w:val="0"/>
              <w:jc w:val="center"/>
            </w:pPr>
            <w:r>
              <w:rPr>
                <w:sz w:val="24"/>
              </w:rPr>
              <w:t xml:space="preserve">0,422</w:t>
            </w:r>
          </w:p>
        </w:tc>
        <w:tc>
          <w:tcPr>
            <w:tcW w:w="1304" w:type="dxa"/>
          </w:tcPr>
          <w:p>
            <w:pPr>
              <w:pStyle w:val="0"/>
              <w:jc w:val="center"/>
            </w:pPr>
            <w:r>
              <w:rPr>
                <w:sz w:val="24"/>
              </w:rPr>
              <w:t xml:space="preserve">2,134497</w:t>
            </w:r>
          </w:p>
        </w:tc>
        <w:tc>
          <w:tcPr>
            <w:tcW w:w="1020" w:type="dxa"/>
          </w:tcPr>
          <w:p>
            <w:pPr>
              <w:pStyle w:val="0"/>
              <w:jc w:val="center"/>
            </w:pPr>
            <w:r>
              <w:rPr>
                <w:sz w:val="24"/>
              </w:rPr>
              <w:t xml:space="preserve">0,422</w:t>
            </w:r>
          </w:p>
        </w:tc>
        <w:tc>
          <w:tcPr>
            <w:tcW w:w="1304" w:type="dxa"/>
          </w:tcPr>
          <w:p>
            <w:pPr>
              <w:pStyle w:val="0"/>
              <w:jc w:val="center"/>
            </w:pPr>
            <w:r>
              <w:rPr>
                <w:sz w:val="24"/>
              </w:rPr>
              <w:t xml:space="preserve">2,140805</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0,376</w:t>
            </w:r>
          </w:p>
        </w:tc>
        <w:tc>
          <w:tcPr>
            <w:tcW w:w="1304" w:type="dxa"/>
          </w:tcPr>
          <w:p>
            <w:pPr>
              <w:pStyle w:val="0"/>
              <w:jc w:val="center"/>
            </w:pPr>
            <w:r>
              <w:rPr>
                <w:sz w:val="24"/>
              </w:rPr>
              <w:t xml:space="preserve">0,230079</w:t>
            </w:r>
          </w:p>
        </w:tc>
        <w:tc>
          <w:tcPr>
            <w:tcW w:w="1020" w:type="dxa"/>
          </w:tcPr>
          <w:p>
            <w:pPr>
              <w:pStyle w:val="0"/>
              <w:jc w:val="center"/>
            </w:pPr>
            <w:r>
              <w:rPr>
                <w:sz w:val="24"/>
              </w:rPr>
              <w:t xml:space="preserve">0,376</w:t>
            </w:r>
          </w:p>
        </w:tc>
        <w:tc>
          <w:tcPr>
            <w:tcW w:w="1304" w:type="dxa"/>
          </w:tcPr>
          <w:p>
            <w:pPr>
              <w:pStyle w:val="0"/>
              <w:jc w:val="center"/>
            </w:pPr>
            <w:r>
              <w:rPr>
                <w:sz w:val="24"/>
              </w:rPr>
              <w:t xml:space="preserve">0,230760</w:t>
            </w:r>
          </w:p>
        </w:tc>
        <w:tc>
          <w:tcPr>
            <w:tcW w:w="1020" w:type="dxa"/>
          </w:tcPr>
          <w:p>
            <w:pPr>
              <w:pStyle w:val="0"/>
              <w:jc w:val="center"/>
            </w:pPr>
            <w:r>
              <w:rPr>
                <w:sz w:val="24"/>
              </w:rPr>
              <w:t xml:space="preserve">0,376</w:t>
            </w:r>
          </w:p>
        </w:tc>
        <w:tc>
          <w:tcPr>
            <w:tcW w:w="1304" w:type="dxa"/>
          </w:tcPr>
          <w:p>
            <w:pPr>
              <w:pStyle w:val="0"/>
              <w:jc w:val="center"/>
            </w:pPr>
            <w:r>
              <w:rPr>
                <w:sz w:val="24"/>
              </w:rPr>
              <w:t xml:space="preserve">0,231442</w:t>
            </w:r>
          </w:p>
        </w:tc>
      </w:tr>
      <w:tr>
        <w:tc>
          <w:tcPr>
            <w:tcW w:w="567" w:type="dxa"/>
            <w:vMerge w:val="restart"/>
          </w:tcPr>
          <w:p>
            <w:pPr>
              <w:pStyle w:val="0"/>
              <w:jc w:val="center"/>
            </w:pPr>
            <w:r>
              <w:rPr>
                <w:sz w:val="24"/>
              </w:rPr>
              <w:t xml:space="preserve">2</w:t>
            </w:r>
          </w:p>
        </w:tc>
        <w:tc>
          <w:tcPr>
            <w:tcW w:w="3061" w:type="dxa"/>
          </w:tcPr>
          <w:p>
            <w:pPr>
              <w:pStyle w:val="0"/>
            </w:pPr>
            <w:r>
              <w:rPr>
                <w:sz w:val="24"/>
              </w:rPr>
              <w:t xml:space="preserve">Для медицинской помощи в амбулаторных условиях, оказываемой в связи с заболеваниями</w:t>
            </w:r>
          </w:p>
        </w:tc>
        <w:tc>
          <w:tcPr>
            <w:tcW w:w="1020" w:type="dxa"/>
          </w:tcPr>
          <w:p>
            <w:pPr>
              <w:pStyle w:val="0"/>
              <w:jc w:val="center"/>
            </w:pPr>
            <w:r>
              <w:rPr>
                <w:sz w:val="24"/>
              </w:rPr>
              <w:t xml:space="preserve">0,173</w:t>
            </w:r>
          </w:p>
        </w:tc>
        <w:tc>
          <w:tcPr>
            <w:tcW w:w="1304" w:type="dxa"/>
          </w:tcPr>
          <w:p>
            <w:pPr>
              <w:pStyle w:val="0"/>
              <w:jc w:val="center"/>
            </w:pPr>
            <w:r>
              <w:rPr>
                <w:sz w:val="24"/>
              </w:rPr>
              <w:t xml:space="preserve">1,335969</w:t>
            </w:r>
          </w:p>
        </w:tc>
        <w:tc>
          <w:tcPr>
            <w:tcW w:w="1020" w:type="dxa"/>
          </w:tcPr>
          <w:p>
            <w:pPr>
              <w:pStyle w:val="0"/>
              <w:jc w:val="center"/>
            </w:pPr>
            <w:r>
              <w:rPr>
                <w:sz w:val="24"/>
              </w:rPr>
              <w:t xml:space="preserve">0,173</w:t>
            </w:r>
          </w:p>
        </w:tc>
        <w:tc>
          <w:tcPr>
            <w:tcW w:w="1304" w:type="dxa"/>
          </w:tcPr>
          <w:p>
            <w:pPr>
              <w:pStyle w:val="0"/>
              <w:jc w:val="center"/>
            </w:pPr>
            <w:r>
              <w:rPr>
                <w:sz w:val="24"/>
              </w:rPr>
              <w:t xml:space="preserve">1,335969</w:t>
            </w:r>
          </w:p>
        </w:tc>
        <w:tc>
          <w:tcPr>
            <w:tcW w:w="1020" w:type="dxa"/>
          </w:tcPr>
          <w:p>
            <w:pPr>
              <w:pStyle w:val="0"/>
              <w:jc w:val="center"/>
            </w:pPr>
            <w:r>
              <w:rPr>
                <w:sz w:val="24"/>
              </w:rPr>
              <w:t xml:space="preserve">0,173</w:t>
            </w:r>
          </w:p>
        </w:tc>
        <w:tc>
          <w:tcPr>
            <w:tcW w:w="1304" w:type="dxa"/>
          </w:tcPr>
          <w:p>
            <w:pPr>
              <w:pStyle w:val="0"/>
              <w:jc w:val="center"/>
            </w:pPr>
            <w:r>
              <w:rPr>
                <w:sz w:val="24"/>
              </w:rPr>
              <w:t xml:space="preserve">1,335969</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0,095</w:t>
            </w:r>
          </w:p>
        </w:tc>
        <w:tc>
          <w:tcPr>
            <w:tcW w:w="1304" w:type="dxa"/>
          </w:tcPr>
          <w:p>
            <w:pPr>
              <w:pStyle w:val="0"/>
              <w:jc w:val="center"/>
            </w:pPr>
            <w:r>
              <w:rPr>
                <w:sz w:val="24"/>
              </w:rPr>
              <w:t xml:space="preserve">0,530069</w:t>
            </w:r>
          </w:p>
        </w:tc>
        <w:tc>
          <w:tcPr>
            <w:tcW w:w="1020" w:type="dxa"/>
          </w:tcPr>
          <w:p>
            <w:pPr>
              <w:pStyle w:val="0"/>
              <w:jc w:val="center"/>
            </w:pPr>
            <w:r>
              <w:rPr>
                <w:sz w:val="24"/>
              </w:rPr>
              <w:t xml:space="preserve">0,095</w:t>
            </w:r>
          </w:p>
        </w:tc>
        <w:tc>
          <w:tcPr>
            <w:tcW w:w="1304" w:type="dxa"/>
          </w:tcPr>
          <w:p>
            <w:pPr>
              <w:pStyle w:val="0"/>
              <w:jc w:val="center"/>
            </w:pPr>
            <w:r>
              <w:rPr>
                <w:sz w:val="24"/>
              </w:rPr>
              <w:t xml:space="preserve">0,530069</w:t>
            </w:r>
          </w:p>
        </w:tc>
        <w:tc>
          <w:tcPr>
            <w:tcW w:w="1020" w:type="dxa"/>
          </w:tcPr>
          <w:p>
            <w:pPr>
              <w:pStyle w:val="0"/>
              <w:jc w:val="center"/>
            </w:pPr>
            <w:r>
              <w:rPr>
                <w:sz w:val="24"/>
              </w:rPr>
              <w:t xml:space="preserve">0,095</w:t>
            </w:r>
          </w:p>
        </w:tc>
        <w:tc>
          <w:tcPr>
            <w:tcW w:w="1304" w:type="dxa"/>
          </w:tcPr>
          <w:p>
            <w:pPr>
              <w:pStyle w:val="0"/>
              <w:jc w:val="center"/>
            </w:pPr>
            <w:r>
              <w:rPr>
                <w:sz w:val="24"/>
              </w:rPr>
              <w:t xml:space="preserve">0,530069</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0,076</w:t>
            </w:r>
          </w:p>
        </w:tc>
        <w:tc>
          <w:tcPr>
            <w:tcW w:w="1304" w:type="dxa"/>
          </w:tcPr>
          <w:p>
            <w:pPr>
              <w:pStyle w:val="0"/>
              <w:jc w:val="center"/>
            </w:pPr>
            <w:r>
              <w:rPr>
                <w:sz w:val="24"/>
              </w:rPr>
              <w:t xml:space="preserve">0,639041</w:t>
            </w:r>
          </w:p>
        </w:tc>
        <w:tc>
          <w:tcPr>
            <w:tcW w:w="1020" w:type="dxa"/>
          </w:tcPr>
          <w:p>
            <w:pPr>
              <w:pStyle w:val="0"/>
              <w:jc w:val="center"/>
            </w:pPr>
            <w:r>
              <w:rPr>
                <w:sz w:val="24"/>
              </w:rPr>
              <w:t xml:space="preserve">0,076</w:t>
            </w:r>
          </w:p>
        </w:tc>
        <w:tc>
          <w:tcPr>
            <w:tcW w:w="1304" w:type="dxa"/>
          </w:tcPr>
          <w:p>
            <w:pPr>
              <w:pStyle w:val="0"/>
              <w:jc w:val="center"/>
            </w:pPr>
            <w:r>
              <w:rPr>
                <w:sz w:val="24"/>
              </w:rPr>
              <w:t xml:space="preserve">0,639043</w:t>
            </w:r>
          </w:p>
        </w:tc>
        <w:tc>
          <w:tcPr>
            <w:tcW w:w="1020" w:type="dxa"/>
          </w:tcPr>
          <w:p>
            <w:pPr>
              <w:pStyle w:val="0"/>
              <w:jc w:val="center"/>
            </w:pPr>
            <w:r>
              <w:rPr>
                <w:sz w:val="24"/>
              </w:rPr>
              <w:t xml:space="preserve">0,076</w:t>
            </w:r>
          </w:p>
        </w:tc>
        <w:tc>
          <w:tcPr>
            <w:tcW w:w="1304" w:type="dxa"/>
          </w:tcPr>
          <w:p>
            <w:pPr>
              <w:pStyle w:val="0"/>
              <w:jc w:val="center"/>
            </w:pPr>
            <w:r>
              <w:rPr>
                <w:sz w:val="24"/>
              </w:rPr>
              <w:t xml:space="preserve">0,639043</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0,002</w:t>
            </w:r>
          </w:p>
        </w:tc>
        <w:tc>
          <w:tcPr>
            <w:tcW w:w="1304" w:type="dxa"/>
          </w:tcPr>
          <w:p>
            <w:pPr>
              <w:pStyle w:val="0"/>
              <w:jc w:val="center"/>
            </w:pPr>
            <w:r>
              <w:rPr>
                <w:sz w:val="24"/>
              </w:rPr>
              <w:t xml:space="preserve">0,166859</w:t>
            </w:r>
          </w:p>
        </w:tc>
        <w:tc>
          <w:tcPr>
            <w:tcW w:w="1020" w:type="dxa"/>
          </w:tcPr>
          <w:p>
            <w:pPr>
              <w:pStyle w:val="0"/>
              <w:jc w:val="center"/>
            </w:pPr>
            <w:r>
              <w:rPr>
                <w:sz w:val="24"/>
              </w:rPr>
              <w:t xml:space="preserve">0,002</w:t>
            </w:r>
          </w:p>
        </w:tc>
        <w:tc>
          <w:tcPr>
            <w:tcW w:w="1304" w:type="dxa"/>
          </w:tcPr>
          <w:p>
            <w:pPr>
              <w:pStyle w:val="0"/>
              <w:jc w:val="center"/>
            </w:pPr>
            <w:r>
              <w:rPr>
                <w:sz w:val="24"/>
              </w:rPr>
              <w:t xml:space="preserve">0,166857</w:t>
            </w:r>
          </w:p>
        </w:tc>
        <w:tc>
          <w:tcPr>
            <w:tcW w:w="1020" w:type="dxa"/>
          </w:tcPr>
          <w:p>
            <w:pPr>
              <w:pStyle w:val="0"/>
              <w:jc w:val="center"/>
            </w:pPr>
            <w:r>
              <w:rPr>
                <w:sz w:val="24"/>
              </w:rPr>
              <w:t xml:space="preserve">0,002</w:t>
            </w:r>
          </w:p>
        </w:tc>
        <w:tc>
          <w:tcPr>
            <w:tcW w:w="1304" w:type="dxa"/>
          </w:tcPr>
          <w:p>
            <w:pPr>
              <w:pStyle w:val="0"/>
              <w:jc w:val="center"/>
            </w:pPr>
            <w:r>
              <w:rPr>
                <w:sz w:val="24"/>
              </w:rPr>
              <w:t xml:space="preserve">0,166857</w:t>
            </w:r>
          </w:p>
        </w:tc>
      </w:tr>
      <w:tr>
        <w:tc>
          <w:tcPr>
            <w:tcW w:w="567" w:type="dxa"/>
            <w:vMerge w:val="restart"/>
          </w:tcPr>
          <w:p>
            <w:pPr>
              <w:pStyle w:val="0"/>
              <w:jc w:val="center"/>
            </w:pPr>
            <w:r>
              <w:rPr>
                <w:sz w:val="24"/>
              </w:rPr>
              <w:t xml:space="preserve">3</w:t>
            </w:r>
          </w:p>
        </w:tc>
        <w:tc>
          <w:tcPr>
            <w:tcW w:w="3061" w:type="dxa"/>
          </w:tcPr>
          <w:p>
            <w:pPr>
              <w:pStyle w:val="0"/>
            </w:pPr>
            <w:r>
              <w:rPr>
                <w:sz w:val="24"/>
              </w:rPr>
              <w:t xml:space="preserve">Для медицинской помощи в амбулаторных условиях, оказываемой в неотложной форме</w:t>
            </w:r>
          </w:p>
        </w:tc>
        <w:tc>
          <w:tcPr>
            <w:tcW w:w="1020" w:type="dxa"/>
          </w:tcPr>
          <w:p>
            <w:pPr>
              <w:pStyle w:val="0"/>
              <w:jc w:val="center"/>
            </w:pPr>
            <w:r>
              <w:rPr>
                <w:sz w:val="24"/>
              </w:rPr>
              <w:t xml:space="preserve">-</w:t>
            </w:r>
          </w:p>
        </w:tc>
        <w:tc>
          <w:tcPr>
            <w:tcW w:w="1304" w:type="dxa"/>
          </w:tcPr>
          <w:p>
            <w:pPr>
              <w:pStyle w:val="0"/>
              <w:jc w:val="center"/>
            </w:pPr>
            <w:r>
              <w:rPr>
                <w:sz w:val="24"/>
              </w:rPr>
              <w:t xml:space="preserve">0,54</w:t>
            </w:r>
          </w:p>
        </w:tc>
        <w:tc>
          <w:tcPr>
            <w:tcW w:w="1020" w:type="dxa"/>
          </w:tcPr>
          <w:p>
            <w:pPr>
              <w:pStyle w:val="0"/>
              <w:jc w:val="center"/>
            </w:pPr>
            <w:r>
              <w:rPr>
                <w:sz w:val="24"/>
              </w:rPr>
              <w:t xml:space="preserve">-</w:t>
            </w:r>
          </w:p>
        </w:tc>
        <w:tc>
          <w:tcPr>
            <w:tcW w:w="1304" w:type="dxa"/>
          </w:tcPr>
          <w:p>
            <w:pPr>
              <w:pStyle w:val="0"/>
              <w:jc w:val="center"/>
            </w:pPr>
            <w:r>
              <w:rPr>
                <w:sz w:val="24"/>
              </w:rPr>
              <w:t xml:space="preserve">0,54</w:t>
            </w:r>
          </w:p>
        </w:tc>
        <w:tc>
          <w:tcPr>
            <w:tcW w:w="1020" w:type="dxa"/>
          </w:tcPr>
          <w:p>
            <w:pPr>
              <w:pStyle w:val="0"/>
              <w:jc w:val="center"/>
            </w:pPr>
            <w:r>
              <w:rPr>
                <w:sz w:val="24"/>
              </w:rPr>
              <w:t xml:space="preserve">-</w:t>
            </w:r>
          </w:p>
        </w:tc>
        <w:tc>
          <w:tcPr>
            <w:tcW w:w="1304" w:type="dxa"/>
          </w:tcPr>
          <w:p>
            <w:pPr>
              <w:pStyle w:val="0"/>
              <w:jc w:val="center"/>
            </w:pPr>
            <w:r>
              <w:rPr>
                <w:sz w:val="24"/>
              </w:rPr>
              <w:t xml:space="preserve">0,54</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0,15171</w:t>
            </w:r>
          </w:p>
        </w:tc>
        <w:tc>
          <w:tcPr>
            <w:tcW w:w="1020" w:type="dxa"/>
          </w:tcPr>
          <w:p>
            <w:pPr>
              <w:pStyle w:val="0"/>
              <w:jc w:val="center"/>
            </w:pPr>
            <w:r>
              <w:rPr>
                <w:sz w:val="24"/>
              </w:rPr>
              <w:t xml:space="preserve">-</w:t>
            </w:r>
          </w:p>
        </w:tc>
        <w:tc>
          <w:tcPr>
            <w:tcW w:w="1304" w:type="dxa"/>
          </w:tcPr>
          <w:p>
            <w:pPr>
              <w:pStyle w:val="0"/>
              <w:jc w:val="center"/>
            </w:pPr>
            <w:r>
              <w:rPr>
                <w:sz w:val="24"/>
              </w:rPr>
              <w:t xml:space="preserve">0,15171</w:t>
            </w:r>
          </w:p>
        </w:tc>
        <w:tc>
          <w:tcPr>
            <w:tcW w:w="1020" w:type="dxa"/>
          </w:tcPr>
          <w:p>
            <w:pPr>
              <w:pStyle w:val="0"/>
              <w:jc w:val="center"/>
            </w:pPr>
            <w:r>
              <w:rPr>
                <w:sz w:val="24"/>
              </w:rPr>
              <w:t xml:space="preserve">-</w:t>
            </w:r>
          </w:p>
        </w:tc>
        <w:tc>
          <w:tcPr>
            <w:tcW w:w="1304" w:type="dxa"/>
          </w:tcPr>
          <w:p>
            <w:pPr>
              <w:pStyle w:val="0"/>
              <w:jc w:val="center"/>
            </w:pPr>
            <w:r>
              <w:rPr>
                <w:sz w:val="24"/>
              </w:rPr>
              <w:t xml:space="preserve">0,15171</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0,23203</w:t>
            </w:r>
          </w:p>
        </w:tc>
        <w:tc>
          <w:tcPr>
            <w:tcW w:w="1020" w:type="dxa"/>
          </w:tcPr>
          <w:p>
            <w:pPr>
              <w:pStyle w:val="0"/>
              <w:jc w:val="center"/>
            </w:pPr>
            <w:r>
              <w:rPr>
                <w:sz w:val="24"/>
              </w:rPr>
              <w:t xml:space="preserve">-</w:t>
            </w:r>
          </w:p>
        </w:tc>
        <w:tc>
          <w:tcPr>
            <w:tcW w:w="1304" w:type="dxa"/>
          </w:tcPr>
          <w:p>
            <w:pPr>
              <w:pStyle w:val="0"/>
              <w:jc w:val="center"/>
            </w:pPr>
            <w:r>
              <w:rPr>
                <w:sz w:val="24"/>
              </w:rPr>
              <w:t xml:space="preserve">0,23203</w:t>
            </w:r>
          </w:p>
        </w:tc>
        <w:tc>
          <w:tcPr>
            <w:tcW w:w="1020" w:type="dxa"/>
          </w:tcPr>
          <w:p>
            <w:pPr>
              <w:pStyle w:val="0"/>
              <w:jc w:val="center"/>
            </w:pPr>
            <w:r>
              <w:rPr>
                <w:sz w:val="24"/>
              </w:rPr>
              <w:t xml:space="preserve">-</w:t>
            </w:r>
          </w:p>
        </w:tc>
        <w:tc>
          <w:tcPr>
            <w:tcW w:w="1304" w:type="dxa"/>
          </w:tcPr>
          <w:p>
            <w:pPr>
              <w:pStyle w:val="0"/>
              <w:jc w:val="center"/>
            </w:pPr>
            <w:r>
              <w:rPr>
                <w:sz w:val="24"/>
              </w:rPr>
              <w:t xml:space="preserve">0,23203</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0,15626</w:t>
            </w:r>
          </w:p>
        </w:tc>
        <w:tc>
          <w:tcPr>
            <w:tcW w:w="1020" w:type="dxa"/>
          </w:tcPr>
          <w:p>
            <w:pPr>
              <w:pStyle w:val="0"/>
              <w:jc w:val="center"/>
            </w:pPr>
            <w:r>
              <w:rPr>
                <w:sz w:val="24"/>
              </w:rPr>
              <w:t xml:space="preserve">-</w:t>
            </w:r>
          </w:p>
        </w:tc>
        <w:tc>
          <w:tcPr>
            <w:tcW w:w="1304" w:type="dxa"/>
          </w:tcPr>
          <w:p>
            <w:pPr>
              <w:pStyle w:val="0"/>
              <w:jc w:val="center"/>
            </w:pPr>
            <w:r>
              <w:rPr>
                <w:sz w:val="24"/>
              </w:rPr>
              <w:t xml:space="preserve">0,15626</w:t>
            </w:r>
          </w:p>
        </w:tc>
        <w:tc>
          <w:tcPr>
            <w:tcW w:w="1020" w:type="dxa"/>
          </w:tcPr>
          <w:p>
            <w:pPr>
              <w:pStyle w:val="0"/>
              <w:jc w:val="center"/>
            </w:pPr>
            <w:r>
              <w:rPr>
                <w:sz w:val="24"/>
              </w:rPr>
              <w:t xml:space="preserve">-</w:t>
            </w:r>
          </w:p>
        </w:tc>
        <w:tc>
          <w:tcPr>
            <w:tcW w:w="1304" w:type="dxa"/>
          </w:tcPr>
          <w:p>
            <w:pPr>
              <w:pStyle w:val="0"/>
              <w:jc w:val="center"/>
            </w:pPr>
            <w:r>
              <w:rPr>
                <w:sz w:val="24"/>
              </w:rPr>
              <w:t xml:space="preserve">0,15626</w:t>
            </w:r>
          </w:p>
        </w:tc>
      </w:tr>
      <w:tr>
        <w:tc>
          <w:tcPr>
            <w:tcW w:w="567" w:type="dxa"/>
            <w:vMerge w:val="restart"/>
          </w:tcPr>
          <w:p>
            <w:pPr>
              <w:pStyle w:val="0"/>
              <w:jc w:val="center"/>
            </w:pPr>
            <w:r>
              <w:rPr>
                <w:sz w:val="24"/>
              </w:rPr>
              <w:t xml:space="preserve">4</w:t>
            </w:r>
          </w:p>
        </w:tc>
        <w:tc>
          <w:tcPr>
            <w:tcW w:w="3061" w:type="dxa"/>
          </w:tcPr>
          <w:p>
            <w:pPr>
              <w:pStyle w:val="0"/>
            </w:pPr>
            <w:r>
              <w:rPr>
                <w:sz w:val="24"/>
              </w:rPr>
              <w:t xml:space="preserve">Для специализированной медицинской помощи в стационарных условиях</w:t>
            </w:r>
          </w:p>
        </w:tc>
        <w:tc>
          <w:tcPr>
            <w:tcW w:w="1020" w:type="dxa"/>
          </w:tcPr>
          <w:p>
            <w:pPr>
              <w:pStyle w:val="0"/>
              <w:jc w:val="center"/>
            </w:pPr>
            <w:r>
              <w:rPr>
                <w:sz w:val="24"/>
              </w:rPr>
              <w:t xml:space="preserve">0,0138</w:t>
            </w:r>
          </w:p>
        </w:tc>
        <w:tc>
          <w:tcPr>
            <w:tcW w:w="1304" w:type="dxa"/>
          </w:tcPr>
          <w:p>
            <w:pPr>
              <w:pStyle w:val="0"/>
              <w:jc w:val="center"/>
            </w:pPr>
            <w:r>
              <w:rPr>
                <w:sz w:val="24"/>
              </w:rPr>
              <w:t xml:space="preserve">0,1767396</w:t>
            </w:r>
          </w:p>
        </w:tc>
        <w:tc>
          <w:tcPr>
            <w:tcW w:w="1020" w:type="dxa"/>
          </w:tcPr>
          <w:p>
            <w:pPr>
              <w:pStyle w:val="0"/>
              <w:jc w:val="center"/>
            </w:pPr>
            <w:r>
              <w:rPr>
                <w:sz w:val="24"/>
              </w:rPr>
              <w:t xml:space="preserve">0,0138</w:t>
            </w:r>
          </w:p>
        </w:tc>
        <w:tc>
          <w:tcPr>
            <w:tcW w:w="1304" w:type="dxa"/>
          </w:tcPr>
          <w:p>
            <w:pPr>
              <w:pStyle w:val="0"/>
              <w:jc w:val="center"/>
            </w:pPr>
            <w:r>
              <w:rPr>
                <w:sz w:val="24"/>
              </w:rPr>
              <w:t xml:space="preserve">0,1767125</w:t>
            </w:r>
          </w:p>
        </w:tc>
        <w:tc>
          <w:tcPr>
            <w:tcW w:w="1020" w:type="dxa"/>
          </w:tcPr>
          <w:p>
            <w:pPr>
              <w:pStyle w:val="0"/>
              <w:jc w:val="center"/>
            </w:pPr>
            <w:r>
              <w:rPr>
                <w:sz w:val="24"/>
              </w:rPr>
              <w:t xml:space="preserve">0,0138</w:t>
            </w:r>
          </w:p>
        </w:tc>
        <w:tc>
          <w:tcPr>
            <w:tcW w:w="1304" w:type="dxa"/>
          </w:tcPr>
          <w:p>
            <w:pPr>
              <w:pStyle w:val="0"/>
              <w:jc w:val="center"/>
            </w:pPr>
            <w:r>
              <w:rPr>
                <w:sz w:val="24"/>
              </w:rPr>
              <w:t xml:space="preserve">0,1767125</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pPr>
            <w:r>
              <w:rPr>
                <w:sz w:val="24"/>
              </w:rPr>
            </w:r>
          </w:p>
        </w:tc>
        <w:tc>
          <w:tcPr>
            <w:tcW w:w="1304" w:type="dxa"/>
          </w:tcPr>
          <w:p>
            <w:pPr>
              <w:pStyle w:val="0"/>
              <w:jc w:val="center"/>
            </w:pPr>
            <w:r>
              <w:rPr>
                <w:sz w:val="24"/>
              </w:rPr>
              <w:t xml:space="preserve">0,000000</w:t>
            </w:r>
          </w:p>
        </w:tc>
        <w:tc>
          <w:tcPr>
            <w:tcW w:w="1020" w:type="dxa"/>
          </w:tcPr>
          <w:p>
            <w:pPr>
              <w:pStyle w:val="0"/>
            </w:pPr>
            <w:r>
              <w:rPr>
                <w:sz w:val="24"/>
              </w:rPr>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0,0092</w:t>
            </w:r>
          </w:p>
        </w:tc>
        <w:tc>
          <w:tcPr>
            <w:tcW w:w="1304" w:type="dxa"/>
          </w:tcPr>
          <w:p>
            <w:pPr>
              <w:pStyle w:val="0"/>
              <w:jc w:val="center"/>
            </w:pPr>
            <w:r>
              <w:rPr>
                <w:sz w:val="24"/>
              </w:rPr>
              <w:t xml:space="preserve">0,022636</w:t>
            </w:r>
          </w:p>
        </w:tc>
        <w:tc>
          <w:tcPr>
            <w:tcW w:w="1020" w:type="dxa"/>
          </w:tcPr>
          <w:p>
            <w:pPr>
              <w:pStyle w:val="0"/>
              <w:jc w:val="center"/>
            </w:pPr>
            <w:r>
              <w:rPr>
                <w:sz w:val="24"/>
              </w:rPr>
              <w:t xml:space="preserve">0,0092</w:t>
            </w:r>
          </w:p>
        </w:tc>
        <w:tc>
          <w:tcPr>
            <w:tcW w:w="1304" w:type="dxa"/>
          </w:tcPr>
          <w:p>
            <w:pPr>
              <w:pStyle w:val="0"/>
              <w:jc w:val="center"/>
            </w:pPr>
            <w:r>
              <w:rPr>
                <w:sz w:val="24"/>
              </w:rPr>
              <w:t xml:space="preserve">0,022634</w:t>
            </w:r>
          </w:p>
        </w:tc>
        <w:tc>
          <w:tcPr>
            <w:tcW w:w="1020" w:type="dxa"/>
          </w:tcPr>
          <w:p>
            <w:pPr>
              <w:pStyle w:val="0"/>
              <w:jc w:val="center"/>
            </w:pPr>
            <w:r>
              <w:rPr>
                <w:sz w:val="24"/>
              </w:rPr>
              <w:t xml:space="preserve">0,0092</w:t>
            </w:r>
          </w:p>
        </w:tc>
        <w:tc>
          <w:tcPr>
            <w:tcW w:w="1304" w:type="dxa"/>
          </w:tcPr>
          <w:p>
            <w:pPr>
              <w:pStyle w:val="0"/>
              <w:jc w:val="center"/>
            </w:pPr>
            <w:r>
              <w:rPr>
                <w:sz w:val="24"/>
              </w:rPr>
              <w:t xml:space="preserve">0,022633</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0,0046</w:t>
            </w:r>
          </w:p>
        </w:tc>
        <w:tc>
          <w:tcPr>
            <w:tcW w:w="1304" w:type="dxa"/>
          </w:tcPr>
          <w:p>
            <w:pPr>
              <w:pStyle w:val="0"/>
              <w:jc w:val="center"/>
            </w:pPr>
            <w:r>
              <w:rPr>
                <w:sz w:val="24"/>
              </w:rPr>
              <w:t xml:space="preserve">0,154104</w:t>
            </w:r>
          </w:p>
        </w:tc>
        <w:tc>
          <w:tcPr>
            <w:tcW w:w="1020" w:type="dxa"/>
          </w:tcPr>
          <w:p>
            <w:pPr>
              <w:pStyle w:val="0"/>
              <w:jc w:val="center"/>
            </w:pPr>
            <w:r>
              <w:rPr>
                <w:sz w:val="24"/>
              </w:rPr>
              <w:t xml:space="preserve">0,0046</w:t>
            </w:r>
          </w:p>
        </w:tc>
        <w:tc>
          <w:tcPr>
            <w:tcW w:w="1304" w:type="dxa"/>
          </w:tcPr>
          <w:p>
            <w:pPr>
              <w:pStyle w:val="0"/>
              <w:jc w:val="center"/>
            </w:pPr>
            <w:r>
              <w:rPr>
                <w:sz w:val="24"/>
              </w:rPr>
              <w:t xml:space="preserve">0,154079</w:t>
            </w:r>
          </w:p>
        </w:tc>
        <w:tc>
          <w:tcPr>
            <w:tcW w:w="1020" w:type="dxa"/>
          </w:tcPr>
          <w:p>
            <w:pPr>
              <w:pStyle w:val="0"/>
              <w:jc w:val="center"/>
            </w:pPr>
            <w:r>
              <w:rPr>
                <w:sz w:val="24"/>
              </w:rPr>
              <w:t xml:space="preserve">0,0046</w:t>
            </w:r>
          </w:p>
        </w:tc>
        <w:tc>
          <w:tcPr>
            <w:tcW w:w="1304" w:type="dxa"/>
          </w:tcPr>
          <w:p>
            <w:pPr>
              <w:pStyle w:val="0"/>
              <w:jc w:val="center"/>
            </w:pPr>
            <w:r>
              <w:rPr>
                <w:sz w:val="24"/>
              </w:rPr>
              <w:t xml:space="preserve">0,154080</w:t>
            </w:r>
          </w:p>
        </w:tc>
      </w:tr>
      <w:tr>
        <w:tc>
          <w:tcPr>
            <w:tcW w:w="567" w:type="dxa"/>
            <w:vMerge w:val="restart"/>
          </w:tcPr>
          <w:p>
            <w:pPr>
              <w:pStyle w:val="0"/>
              <w:jc w:val="center"/>
            </w:pPr>
            <w:r>
              <w:rPr>
                <w:sz w:val="24"/>
              </w:rPr>
              <w:t xml:space="preserve">4.1</w:t>
            </w:r>
          </w:p>
        </w:tc>
        <w:tc>
          <w:tcPr>
            <w:tcW w:w="3061" w:type="dxa"/>
          </w:tcPr>
          <w:p>
            <w:pPr>
              <w:pStyle w:val="0"/>
            </w:pPr>
            <w:r>
              <w:rPr>
                <w:sz w:val="24"/>
              </w:rPr>
              <w:t xml:space="preserve">в том числе по профилю "онкология"</w:t>
            </w:r>
          </w:p>
        </w:tc>
        <w:tc>
          <w:tcPr>
            <w:tcW w:w="1020" w:type="dxa"/>
          </w:tcPr>
          <w:p>
            <w:pPr>
              <w:pStyle w:val="0"/>
              <w:jc w:val="center"/>
            </w:pPr>
            <w:r>
              <w:rPr>
                <w:sz w:val="24"/>
              </w:rPr>
              <w:t xml:space="preserve">-</w:t>
            </w:r>
          </w:p>
        </w:tc>
        <w:tc>
          <w:tcPr>
            <w:tcW w:w="1304" w:type="dxa"/>
          </w:tcPr>
          <w:p>
            <w:pPr>
              <w:pStyle w:val="0"/>
              <w:jc w:val="center"/>
            </w:pPr>
            <w:r>
              <w:rPr>
                <w:sz w:val="24"/>
              </w:rPr>
              <w:t xml:space="preserve">0,010265</w:t>
            </w:r>
          </w:p>
        </w:tc>
        <w:tc>
          <w:tcPr>
            <w:tcW w:w="1020" w:type="dxa"/>
          </w:tcPr>
          <w:p>
            <w:pPr>
              <w:pStyle w:val="0"/>
              <w:jc w:val="center"/>
            </w:pPr>
            <w:r>
              <w:rPr>
                <w:sz w:val="24"/>
              </w:rPr>
              <w:t xml:space="preserve">-</w:t>
            </w:r>
          </w:p>
        </w:tc>
        <w:tc>
          <w:tcPr>
            <w:tcW w:w="1304" w:type="dxa"/>
          </w:tcPr>
          <w:p>
            <w:pPr>
              <w:pStyle w:val="0"/>
              <w:jc w:val="center"/>
            </w:pPr>
            <w:r>
              <w:rPr>
                <w:sz w:val="24"/>
              </w:rPr>
              <w:t xml:space="preserve">0,010265</w:t>
            </w:r>
          </w:p>
        </w:tc>
        <w:tc>
          <w:tcPr>
            <w:tcW w:w="1020" w:type="dxa"/>
          </w:tcPr>
          <w:p>
            <w:pPr>
              <w:pStyle w:val="0"/>
              <w:jc w:val="center"/>
            </w:pPr>
            <w:r>
              <w:rPr>
                <w:sz w:val="24"/>
              </w:rPr>
              <w:t xml:space="preserve">-</w:t>
            </w:r>
          </w:p>
        </w:tc>
        <w:tc>
          <w:tcPr>
            <w:tcW w:w="1304" w:type="dxa"/>
          </w:tcPr>
          <w:p>
            <w:pPr>
              <w:pStyle w:val="0"/>
              <w:jc w:val="center"/>
            </w:pPr>
            <w:r>
              <w:rPr>
                <w:sz w:val="24"/>
              </w:rPr>
              <w:t xml:space="preserve">0,010265</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0,000037</w:t>
            </w:r>
          </w:p>
        </w:tc>
        <w:tc>
          <w:tcPr>
            <w:tcW w:w="1020" w:type="dxa"/>
          </w:tcPr>
          <w:p>
            <w:pPr>
              <w:pStyle w:val="0"/>
              <w:jc w:val="center"/>
            </w:pPr>
            <w:r>
              <w:rPr>
                <w:sz w:val="24"/>
              </w:rPr>
              <w:t xml:space="preserve">-</w:t>
            </w:r>
          </w:p>
        </w:tc>
        <w:tc>
          <w:tcPr>
            <w:tcW w:w="1304" w:type="dxa"/>
          </w:tcPr>
          <w:p>
            <w:pPr>
              <w:pStyle w:val="0"/>
              <w:jc w:val="center"/>
            </w:pPr>
            <w:r>
              <w:rPr>
                <w:sz w:val="24"/>
              </w:rPr>
              <w:t xml:space="preserve">0,000037</w:t>
            </w:r>
          </w:p>
        </w:tc>
        <w:tc>
          <w:tcPr>
            <w:tcW w:w="1020" w:type="dxa"/>
          </w:tcPr>
          <w:p>
            <w:pPr>
              <w:pStyle w:val="0"/>
              <w:jc w:val="center"/>
            </w:pPr>
            <w:r>
              <w:rPr>
                <w:sz w:val="24"/>
              </w:rPr>
              <w:t xml:space="preserve">-</w:t>
            </w:r>
          </w:p>
        </w:tc>
        <w:tc>
          <w:tcPr>
            <w:tcW w:w="1304" w:type="dxa"/>
          </w:tcPr>
          <w:p>
            <w:pPr>
              <w:pStyle w:val="0"/>
              <w:jc w:val="center"/>
            </w:pPr>
            <w:r>
              <w:rPr>
                <w:sz w:val="24"/>
              </w:rPr>
              <w:t xml:space="preserve">0,000037</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0,010228</w:t>
            </w:r>
          </w:p>
        </w:tc>
        <w:tc>
          <w:tcPr>
            <w:tcW w:w="1020" w:type="dxa"/>
          </w:tcPr>
          <w:p>
            <w:pPr>
              <w:pStyle w:val="0"/>
              <w:jc w:val="center"/>
            </w:pPr>
            <w:r>
              <w:rPr>
                <w:sz w:val="24"/>
              </w:rPr>
              <w:t xml:space="preserve">-</w:t>
            </w:r>
          </w:p>
        </w:tc>
        <w:tc>
          <w:tcPr>
            <w:tcW w:w="1304" w:type="dxa"/>
          </w:tcPr>
          <w:p>
            <w:pPr>
              <w:pStyle w:val="0"/>
              <w:jc w:val="center"/>
            </w:pPr>
            <w:r>
              <w:rPr>
                <w:sz w:val="24"/>
              </w:rPr>
              <w:t xml:space="preserve">0,010228</w:t>
            </w:r>
          </w:p>
        </w:tc>
        <w:tc>
          <w:tcPr>
            <w:tcW w:w="1020" w:type="dxa"/>
          </w:tcPr>
          <w:p>
            <w:pPr>
              <w:pStyle w:val="0"/>
              <w:jc w:val="center"/>
            </w:pPr>
            <w:r>
              <w:rPr>
                <w:sz w:val="24"/>
              </w:rPr>
              <w:t xml:space="preserve">-</w:t>
            </w:r>
          </w:p>
        </w:tc>
        <w:tc>
          <w:tcPr>
            <w:tcW w:w="1304" w:type="dxa"/>
          </w:tcPr>
          <w:p>
            <w:pPr>
              <w:pStyle w:val="0"/>
              <w:jc w:val="center"/>
            </w:pPr>
            <w:r>
              <w:rPr>
                <w:sz w:val="24"/>
              </w:rPr>
              <w:t xml:space="preserve">0,010228</w:t>
            </w:r>
          </w:p>
        </w:tc>
      </w:tr>
      <w:tr>
        <w:tc>
          <w:tcPr>
            <w:tcW w:w="567" w:type="dxa"/>
            <w:vMerge w:val="restart"/>
          </w:tcPr>
          <w:p>
            <w:pPr>
              <w:pStyle w:val="0"/>
              <w:jc w:val="center"/>
            </w:pPr>
            <w:r>
              <w:rPr>
                <w:sz w:val="24"/>
              </w:rPr>
              <w:t xml:space="preserve">5</w:t>
            </w:r>
          </w:p>
        </w:tc>
        <w:tc>
          <w:tcPr>
            <w:tcW w:w="3061" w:type="dxa"/>
          </w:tcPr>
          <w:p>
            <w:pPr>
              <w:pStyle w:val="0"/>
            </w:pPr>
            <w:r>
              <w:rPr>
                <w:sz w:val="24"/>
              </w:rPr>
              <w:t xml:space="preserve">Для медицинской помощи в условиях дневных стационаров</w:t>
            </w:r>
          </w:p>
        </w:tc>
        <w:tc>
          <w:tcPr>
            <w:tcW w:w="1020" w:type="dxa"/>
          </w:tcPr>
          <w:p>
            <w:pPr>
              <w:pStyle w:val="0"/>
              <w:jc w:val="center"/>
            </w:pPr>
            <w:r>
              <w:rPr>
                <w:sz w:val="24"/>
              </w:rPr>
              <w:t xml:space="preserve">0,0040</w:t>
            </w:r>
          </w:p>
        </w:tc>
        <w:tc>
          <w:tcPr>
            <w:tcW w:w="1304" w:type="dxa"/>
          </w:tcPr>
          <w:p>
            <w:pPr>
              <w:pStyle w:val="0"/>
              <w:jc w:val="center"/>
            </w:pPr>
            <w:r>
              <w:rPr>
                <w:sz w:val="24"/>
              </w:rPr>
              <w:t xml:space="preserve">0,069351</w:t>
            </w:r>
          </w:p>
        </w:tc>
        <w:tc>
          <w:tcPr>
            <w:tcW w:w="1020" w:type="dxa"/>
          </w:tcPr>
          <w:p>
            <w:pPr>
              <w:pStyle w:val="0"/>
              <w:jc w:val="center"/>
            </w:pPr>
            <w:r>
              <w:rPr>
                <w:sz w:val="24"/>
              </w:rPr>
              <w:t xml:space="preserve">0,0040</w:t>
            </w:r>
          </w:p>
        </w:tc>
        <w:tc>
          <w:tcPr>
            <w:tcW w:w="1304" w:type="dxa"/>
          </w:tcPr>
          <w:p>
            <w:pPr>
              <w:pStyle w:val="0"/>
              <w:jc w:val="center"/>
            </w:pPr>
            <w:r>
              <w:rPr>
                <w:sz w:val="24"/>
              </w:rPr>
              <w:t xml:space="preserve">0,069351</w:t>
            </w:r>
          </w:p>
        </w:tc>
        <w:tc>
          <w:tcPr>
            <w:tcW w:w="1020" w:type="dxa"/>
          </w:tcPr>
          <w:p>
            <w:pPr>
              <w:pStyle w:val="0"/>
              <w:jc w:val="center"/>
            </w:pPr>
            <w:r>
              <w:rPr>
                <w:sz w:val="24"/>
              </w:rPr>
              <w:t xml:space="preserve">0,0040</w:t>
            </w:r>
          </w:p>
        </w:tc>
        <w:tc>
          <w:tcPr>
            <w:tcW w:w="1304" w:type="dxa"/>
          </w:tcPr>
          <w:p>
            <w:pPr>
              <w:pStyle w:val="0"/>
              <w:jc w:val="center"/>
            </w:pPr>
            <w:r>
              <w:rPr>
                <w:sz w:val="24"/>
              </w:rPr>
              <w:t xml:space="preserve">0,069351</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0,0013</w:t>
            </w:r>
          </w:p>
        </w:tc>
        <w:tc>
          <w:tcPr>
            <w:tcW w:w="1304" w:type="dxa"/>
          </w:tcPr>
          <w:p>
            <w:pPr>
              <w:pStyle w:val="0"/>
              <w:jc w:val="center"/>
            </w:pPr>
            <w:r>
              <w:rPr>
                <w:sz w:val="24"/>
              </w:rPr>
              <w:t xml:space="preserve">0,017374</w:t>
            </w:r>
          </w:p>
        </w:tc>
        <w:tc>
          <w:tcPr>
            <w:tcW w:w="1020" w:type="dxa"/>
          </w:tcPr>
          <w:p>
            <w:pPr>
              <w:pStyle w:val="0"/>
              <w:jc w:val="center"/>
            </w:pPr>
            <w:r>
              <w:rPr>
                <w:sz w:val="24"/>
              </w:rPr>
              <w:t xml:space="preserve">0,0013</w:t>
            </w:r>
          </w:p>
        </w:tc>
        <w:tc>
          <w:tcPr>
            <w:tcW w:w="1304" w:type="dxa"/>
          </w:tcPr>
          <w:p>
            <w:pPr>
              <w:pStyle w:val="0"/>
              <w:jc w:val="center"/>
            </w:pPr>
            <w:r>
              <w:rPr>
                <w:sz w:val="24"/>
              </w:rPr>
              <w:t xml:space="preserve">0,017375</w:t>
            </w:r>
          </w:p>
        </w:tc>
        <w:tc>
          <w:tcPr>
            <w:tcW w:w="1020" w:type="dxa"/>
          </w:tcPr>
          <w:p>
            <w:pPr>
              <w:pStyle w:val="0"/>
              <w:jc w:val="center"/>
            </w:pPr>
            <w:r>
              <w:rPr>
                <w:sz w:val="24"/>
              </w:rPr>
              <w:t xml:space="preserve">0,0013</w:t>
            </w:r>
          </w:p>
        </w:tc>
        <w:tc>
          <w:tcPr>
            <w:tcW w:w="1304" w:type="dxa"/>
          </w:tcPr>
          <w:p>
            <w:pPr>
              <w:pStyle w:val="0"/>
              <w:jc w:val="center"/>
            </w:pPr>
            <w:r>
              <w:rPr>
                <w:sz w:val="24"/>
              </w:rPr>
              <w:t xml:space="preserve">0,017375</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0,0027</w:t>
            </w:r>
          </w:p>
        </w:tc>
        <w:tc>
          <w:tcPr>
            <w:tcW w:w="1304" w:type="dxa"/>
          </w:tcPr>
          <w:p>
            <w:pPr>
              <w:pStyle w:val="0"/>
              <w:jc w:val="center"/>
            </w:pPr>
            <w:r>
              <w:rPr>
                <w:sz w:val="24"/>
              </w:rPr>
              <w:t xml:space="preserve">0,025539</w:t>
            </w:r>
          </w:p>
        </w:tc>
        <w:tc>
          <w:tcPr>
            <w:tcW w:w="1020" w:type="dxa"/>
          </w:tcPr>
          <w:p>
            <w:pPr>
              <w:pStyle w:val="0"/>
              <w:jc w:val="center"/>
            </w:pPr>
            <w:r>
              <w:rPr>
                <w:sz w:val="24"/>
              </w:rPr>
              <w:t xml:space="preserve">0,0027</w:t>
            </w:r>
          </w:p>
        </w:tc>
        <w:tc>
          <w:tcPr>
            <w:tcW w:w="1304" w:type="dxa"/>
          </w:tcPr>
          <w:p>
            <w:pPr>
              <w:pStyle w:val="0"/>
              <w:jc w:val="center"/>
            </w:pPr>
            <w:r>
              <w:rPr>
                <w:sz w:val="24"/>
              </w:rPr>
              <w:t xml:space="preserve">0,025539</w:t>
            </w:r>
          </w:p>
        </w:tc>
        <w:tc>
          <w:tcPr>
            <w:tcW w:w="1020" w:type="dxa"/>
          </w:tcPr>
          <w:p>
            <w:pPr>
              <w:pStyle w:val="0"/>
              <w:jc w:val="center"/>
            </w:pPr>
            <w:r>
              <w:rPr>
                <w:sz w:val="24"/>
              </w:rPr>
              <w:t xml:space="preserve">0,0027</w:t>
            </w:r>
          </w:p>
        </w:tc>
        <w:tc>
          <w:tcPr>
            <w:tcW w:w="1304" w:type="dxa"/>
          </w:tcPr>
          <w:p>
            <w:pPr>
              <w:pStyle w:val="0"/>
              <w:jc w:val="center"/>
            </w:pPr>
            <w:r>
              <w:rPr>
                <w:sz w:val="24"/>
              </w:rPr>
              <w:t xml:space="preserve">0,025539</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0,026438</w:t>
            </w:r>
          </w:p>
        </w:tc>
        <w:tc>
          <w:tcPr>
            <w:tcW w:w="1020" w:type="dxa"/>
          </w:tcPr>
          <w:p>
            <w:pPr>
              <w:pStyle w:val="0"/>
              <w:jc w:val="center"/>
            </w:pPr>
            <w:r>
              <w:rPr>
                <w:sz w:val="24"/>
              </w:rPr>
              <w:t xml:space="preserve">-</w:t>
            </w:r>
          </w:p>
        </w:tc>
        <w:tc>
          <w:tcPr>
            <w:tcW w:w="1304" w:type="dxa"/>
          </w:tcPr>
          <w:p>
            <w:pPr>
              <w:pStyle w:val="0"/>
              <w:jc w:val="center"/>
            </w:pPr>
            <w:r>
              <w:rPr>
                <w:sz w:val="24"/>
              </w:rPr>
              <w:t xml:space="preserve">0,026437</w:t>
            </w:r>
          </w:p>
        </w:tc>
        <w:tc>
          <w:tcPr>
            <w:tcW w:w="1020" w:type="dxa"/>
          </w:tcPr>
          <w:p>
            <w:pPr>
              <w:pStyle w:val="0"/>
              <w:jc w:val="center"/>
            </w:pPr>
            <w:r>
              <w:rPr>
                <w:sz w:val="24"/>
              </w:rPr>
              <w:t xml:space="preserve">-</w:t>
            </w:r>
          </w:p>
        </w:tc>
        <w:tc>
          <w:tcPr>
            <w:tcW w:w="1304" w:type="dxa"/>
          </w:tcPr>
          <w:p>
            <w:pPr>
              <w:pStyle w:val="0"/>
              <w:jc w:val="center"/>
            </w:pPr>
            <w:r>
              <w:rPr>
                <w:sz w:val="24"/>
              </w:rPr>
              <w:t xml:space="preserve">0,026437</w:t>
            </w:r>
          </w:p>
        </w:tc>
      </w:tr>
      <w:tr>
        <w:tc>
          <w:tcPr>
            <w:tcW w:w="567" w:type="dxa"/>
            <w:vMerge w:val="restart"/>
          </w:tcPr>
          <w:p>
            <w:pPr>
              <w:pStyle w:val="0"/>
              <w:jc w:val="center"/>
            </w:pPr>
            <w:r>
              <w:rPr>
                <w:sz w:val="24"/>
              </w:rPr>
              <w:t xml:space="preserve">5.1</w:t>
            </w:r>
          </w:p>
        </w:tc>
        <w:tc>
          <w:tcPr>
            <w:tcW w:w="3061" w:type="dxa"/>
          </w:tcPr>
          <w:p>
            <w:pPr>
              <w:pStyle w:val="0"/>
            </w:pPr>
            <w:r>
              <w:rPr>
                <w:sz w:val="24"/>
              </w:rPr>
              <w:t xml:space="preserve">в том числе по профилю "онкология"</w:t>
            </w:r>
          </w:p>
        </w:tc>
        <w:tc>
          <w:tcPr>
            <w:tcW w:w="1020" w:type="dxa"/>
          </w:tcPr>
          <w:p>
            <w:pPr>
              <w:pStyle w:val="0"/>
              <w:jc w:val="center"/>
            </w:pPr>
            <w:r>
              <w:rPr>
                <w:sz w:val="24"/>
              </w:rPr>
              <w:t xml:space="preserve">-</w:t>
            </w:r>
          </w:p>
        </w:tc>
        <w:tc>
          <w:tcPr>
            <w:tcW w:w="1304" w:type="dxa"/>
          </w:tcPr>
          <w:p>
            <w:pPr>
              <w:pStyle w:val="0"/>
              <w:jc w:val="center"/>
            </w:pPr>
            <w:r>
              <w:rPr>
                <w:sz w:val="24"/>
              </w:rPr>
              <w:t xml:space="preserve">0,019564</w:t>
            </w:r>
          </w:p>
        </w:tc>
        <w:tc>
          <w:tcPr>
            <w:tcW w:w="1020" w:type="dxa"/>
          </w:tcPr>
          <w:p>
            <w:pPr>
              <w:pStyle w:val="0"/>
              <w:jc w:val="center"/>
            </w:pPr>
            <w:r>
              <w:rPr>
                <w:sz w:val="24"/>
              </w:rPr>
              <w:t xml:space="preserve">-</w:t>
            </w:r>
          </w:p>
        </w:tc>
        <w:tc>
          <w:tcPr>
            <w:tcW w:w="1304" w:type="dxa"/>
          </w:tcPr>
          <w:p>
            <w:pPr>
              <w:pStyle w:val="0"/>
              <w:jc w:val="center"/>
            </w:pPr>
            <w:r>
              <w:rPr>
                <w:sz w:val="24"/>
              </w:rPr>
              <w:t xml:space="preserve">0,019564</w:t>
            </w:r>
          </w:p>
        </w:tc>
        <w:tc>
          <w:tcPr>
            <w:tcW w:w="1020" w:type="dxa"/>
          </w:tcPr>
          <w:p>
            <w:pPr>
              <w:pStyle w:val="0"/>
              <w:jc w:val="center"/>
            </w:pPr>
            <w:r>
              <w:rPr>
                <w:sz w:val="24"/>
              </w:rPr>
              <w:t xml:space="preserve">-</w:t>
            </w:r>
          </w:p>
        </w:tc>
        <w:tc>
          <w:tcPr>
            <w:tcW w:w="1304" w:type="dxa"/>
          </w:tcPr>
          <w:p>
            <w:pPr>
              <w:pStyle w:val="0"/>
              <w:jc w:val="center"/>
            </w:pPr>
            <w:r>
              <w:rPr>
                <w:sz w:val="24"/>
              </w:rPr>
              <w:t xml:space="preserve">0,019564</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0,001154</w:t>
            </w:r>
          </w:p>
        </w:tc>
        <w:tc>
          <w:tcPr>
            <w:tcW w:w="1020" w:type="dxa"/>
          </w:tcPr>
          <w:p>
            <w:pPr>
              <w:pStyle w:val="0"/>
              <w:jc w:val="center"/>
            </w:pPr>
            <w:r>
              <w:rPr>
                <w:sz w:val="24"/>
              </w:rPr>
              <w:t xml:space="preserve">-</w:t>
            </w:r>
          </w:p>
        </w:tc>
        <w:tc>
          <w:tcPr>
            <w:tcW w:w="1304" w:type="dxa"/>
          </w:tcPr>
          <w:p>
            <w:pPr>
              <w:pStyle w:val="0"/>
              <w:jc w:val="center"/>
            </w:pPr>
            <w:r>
              <w:rPr>
                <w:sz w:val="24"/>
              </w:rPr>
              <w:t xml:space="preserve">0,001154</w:t>
            </w:r>
          </w:p>
        </w:tc>
        <w:tc>
          <w:tcPr>
            <w:tcW w:w="1020" w:type="dxa"/>
          </w:tcPr>
          <w:p>
            <w:pPr>
              <w:pStyle w:val="0"/>
              <w:jc w:val="center"/>
            </w:pPr>
            <w:r>
              <w:rPr>
                <w:sz w:val="24"/>
              </w:rPr>
              <w:t xml:space="preserve">-</w:t>
            </w:r>
          </w:p>
        </w:tc>
        <w:tc>
          <w:tcPr>
            <w:tcW w:w="1304" w:type="dxa"/>
          </w:tcPr>
          <w:p>
            <w:pPr>
              <w:pStyle w:val="0"/>
              <w:jc w:val="center"/>
            </w:pPr>
            <w:r>
              <w:rPr>
                <w:sz w:val="24"/>
              </w:rPr>
              <w:t xml:space="preserve">0,001154</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0,018410</w:t>
            </w:r>
          </w:p>
        </w:tc>
        <w:tc>
          <w:tcPr>
            <w:tcW w:w="1020" w:type="dxa"/>
          </w:tcPr>
          <w:p>
            <w:pPr>
              <w:pStyle w:val="0"/>
              <w:jc w:val="center"/>
            </w:pPr>
            <w:r>
              <w:rPr>
                <w:sz w:val="24"/>
              </w:rPr>
              <w:t xml:space="preserve">-</w:t>
            </w:r>
          </w:p>
        </w:tc>
        <w:tc>
          <w:tcPr>
            <w:tcW w:w="1304" w:type="dxa"/>
          </w:tcPr>
          <w:p>
            <w:pPr>
              <w:pStyle w:val="0"/>
              <w:jc w:val="center"/>
            </w:pPr>
            <w:r>
              <w:rPr>
                <w:sz w:val="24"/>
              </w:rPr>
              <w:t xml:space="preserve">0,018410</w:t>
            </w:r>
          </w:p>
        </w:tc>
        <w:tc>
          <w:tcPr>
            <w:tcW w:w="1020" w:type="dxa"/>
          </w:tcPr>
          <w:p>
            <w:pPr>
              <w:pStyle w:val="0"/>
              <w:jc w:val="center"/>
            </w:pPr>
            <w:r>
              <w:rPr>
                <w:sz w:val="24"/>
              </w:rPr>
              <w:t xml:space="preserve">-</w:t>
            </w:r>
          </w:p>
        </w:tc>
        <w:tc>
          <w:tcPr>
            <w:tcW w:w="1304" w:type="dxa"/>
          </w:tcPr>
          <w:p>
            <w:pPr>
              <w:pStyle w:val="0"/>
              <w:jc w:val="center"/>
            </w:pPr>
            <w:r>
              <w:rPr>
                <w:sz w:val="24"/>
              </w:rPr>
              <w:t xml:space="preserve">0,018410</w:t>
            </w:r>
          </w:p>
        </w:tc>
      </w:tr>
      <w:tr>
        <w:tc>
          <w:tcPr>
            <w:tcW w:w="567" w:type="dxa"/>
            <w:vMerge w:val="restart"/>
          </w:tcPr>
          <w:p>
            <w:pPr>
              <w:pStyle w:val="0"/>
              <w:jc w:val="center"/>
            </w:pPr>
            <w:r>
              <w:rPr>
                <w:sz w:val="24"/>
              </w:rPr>
              <w:t xml:space="preserve">6</w:t>
            </w:r>
          </w:p>
        </w:tc>
        <w:tc>
          <w:tcPr>
            <w:tcW w:w="3061" w:type="dxa"/>
          </w:tcPr>
          <w:p>
            <w:pPr>
              <w:pStyle w:val="0"/>
            </w:pPr>
            <w:r>
              <w:rPr>
                <w:sz w:val="24"/>
              </w:rPr>
              <w:t xml:space="preserve">Для медицинской помощи по профилю "Медицинская реабилитация"</w:t>
            </w:r>
          </w:p>
        </w:tc>
        <w:tc>
          <w:tcPr>
            <w:tcW w:w="1020" w:type="dxa"/>
          </w:tcPr>
          <w:p>
            <w:pPr>
              <w:pStyle w:val="0"/>
              <w:jc w:val="center"/>
            </w:pPr>
            <w:r>
              <w:rPr>
                <w:sz w:val="24"/>
              </w:rPr>
              <w:t xml:space="preserve">-</w:t>
            </w:r>
          </w:p>
        </w:tc>
        <w:tc>
          <w:tcPr>
            <w:tcW w:w="1304" w:type="dxa"/>
          </w:tcPr>
          <w:p>
            <w:pPr>
              <w:pStyle w:val="0"/>
              <w:jc w:val="center"/>
            </w:pPr>
            <w:r>
              <w:rPr>
                <w:sz w:val="24"/>
              </w:rPr>
              <w:t xml:space="preserve">0,023841</w:t>
            </w:r>
          </w:p>
        </w:tc>
        <w:tc>
          <w:tcPr>
            <w:tcW w:w="1020" w:type="dxa"/>
          </w:tcPr>
          <w:p>
            <w:pPr>
              <w:pStyle w:val="0"/>
              <w:jc w:val="center"/>
            </w:pPr>
            <w:r>
              <w:rPr>
                <w:sz w:val="24"/>
              </w:rPr>
              <w:t xml:space="preserve">-</w:t>
            </w:r>
          </w:p>
        </w:tc>
        <w:tc>
          <w:tcPr>
            <w:tcW w:w="1304" w:type="dxa"/>
          </w:tcPr>
          <w:p>
            <w:pPr>
              <w:pStyle w:val="0"/>
              <w:jc w:val="center"/>
            </w:pPr>
            <w:r>
              <w:rPr>
                <w:sz w:val="24"/>
              </w:rPr>
              <w:t xml:space="preserve">0,024193</w:t>
            </w:r>
          </w:p>
        </w:tc>
        <w:tc>
          <w:tcPr>
            <w:tcW w:w="1020" w:type="dxa"/>
          </w:tcPr>
          <w:p>
            <w:pPr>
              <w:pStyle w:val="0"/>
              <w:jc w:val="center"/>
            </w:pPr>
            <w:r>
              <w:rPr>
                <w:sz w:val="24"/>
              </w:rPr>
              <w:t xml:space="preserve">-</w:t>
            </w:r>
          </w:p>
        </w:tc>
        <w:tc>
          <w:tcPr>
            <w:tcW w:w="1304" w:type="dxa"/>
          </w:tcPr>
          <w:p>
            <w:pPr>
              <w:pStyle w:val="0"/>
              <w:jc w:val="center"/>
            </w:pPr>
            <w:r>
              <w:rPr>
                <w:sz w:val="24"/>
              </w:rPr>
              <w:t xml:space="preserve">0,025241</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0,001829</w:t>
            </w:r>
          </w:p>
        </w:tc>
        <w:tc>
          <w:tcPr>
            <w:tcW w:w="1020" w:type="dxa"/>
          </w:tcPr>
          <w:p>
            <w:pPr>
              <w:pStyle w:val="0"/>
              <w:jc w:val="center"/>
            </w:pPr>
            <w:r>
              <w:rPr>
                <w:sz w:val="24"/>
              </w:rPr>
              <w:t xml:space="preserve">-</w:t>
            </w:r>
          </w:p>
        </w:tc>
        <w:tc>
          <w:tcPr>
            <w:tcW w:w="1304" w:type="dxa"/>
          </w:tcPr>
          <w:p>
            <w:pPr>
              <w:pStyle w:val="0"/>
              <w:jc w:val="center"/>
            </w:pPr>
            <w:r>
              <w:rPr>
                <w:sz w:val="24"/>
              </w:rPr>
              <w:t xml:space="preserve">0,001989</w:t>
            </w:r>
          </w:p>
        </w:tc>
        <w:tc>
          <w:tcPr>
            <w:tcW w:w="1020" w:type="dxa"/>
          </w:tcPr>
          <w:p>
            <w:pPr>
              <w:pStyle w:val="0"/>
              <w:jc w:val="center"/>
            </w:pPr>
            <w:r>
              <w:rPr>
                <w:sz w:val="24"/>
              </w:rPr>
              <w:t xml:space="preserve">-</w:t>
            </w:r>
          </w:p>
        </w:tc>
        <w:tc>
          <w:tcPr>
            <w:tcW w:w="1304" w:type="dxa"/>
          </w:tcPr>
          <w:p>
            <w:pPr>
              <w:pStyle w:val="0"/>
              <w:jc w:val="center"/>
            </w:pPr>
            <w:r>
              <w:rPr>
                <w:sz w:val="24"/>
              </w:rPr>
              <w:t xml:space="preserve">0,001907</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0,022012</w:t>
            </w:r>
          </w:p>
        </w:tc>
        <w:tc>
          <w:tcPr>
            <w:tcW w:w="1020" w:type="dxa"/>
          </w:tcPr>
          <w:p>
            <w:pPr>
              <w:pStyle w:val="0"/>
              <w:jc w:val="center"/>
            </w:pPr>
            <w:r>
              <w:rPr>
                <w:sz w:val="24"/>
              </w:rPr>
              <w:t xml:space="preserve">-</w:t>
            </w:r>
          </w:p>
        </w:tc>
        <w:tc>
          <w:tcPr>
            <w:tcW w:w="1304" w:type="dxa"/>
          </w:tcPr>
          <w:p>
            <w:pPr>
              <w:pStyle w:val="0"/>
              <w:jc w:val="center"/>
            </w:pPr>
            <w:r>
              <w:rPr>
                <w:sz w:val="24"/>
              </w:rPr>
              <w:t xml:space="preserve">0,022204</w:t>
            </w:r>
          </w:p>
        </w:tc>
        <w:tc>
          <w:tcPr>
            <w:tcW w:w="1020" w:type="dxa"/>
          </w:tcPr>
          <w:p>
            <w:pPr>
              <w:pStyle w:val="0"/>
              <w:jc w:val="center"/>
            </w:pPr>
            <w:r>
              <w:rPr>
                <w:sz w:val="24"/>
              </w:rPr>
              <w:t xml:space="preserve">-</w:t>
            </w:r>
          </w:p>
        </w:tc>
        <w:tc>
          <w:tcPr>
            <w:tcW w:w="1304" w:type="dxa"/>
          </w:tcPr>
          <w:p>
            <w:pPr>
              <w:pStyle w:val="0"/>
              <w:jc w:val="center"/>
            </w:pPr>
            <w:r>
              <w:rPr>
                <w:sz w:val="24"/>
              </w:rPr>
              <w:t xml:space="preserve">0,023334</w:t>
            </w:r>
          </w:p>
        </w:tc>
      </w:tr>
      <w:tr>
        <w:tc>
          <w:tcPr>
            <w:tcW w:w="567" w:type="dxa"/>
            <w:vMerge w:val="restart"/>
          </w:tcPr>
          <w:p>
            <w:pPr>
              <w:pStyle w:val="0"/>
              <w:jc w:val="center"/>
            </w:pPr>
            <w:r>
              <w:rPr>
                <w:sz w:val="24"/>
              </w:rPr>
              <w:t xml:space="preserve">6.1</w:t>
            </w:r>
          </w:p>
        </w:tc>
        <w:tc>
          <w:tcPr>
            <w:tcW w:w="3061" w:type="dxa"/>
          </w:tcPr>
          <w:p>
            <w:pPr>
              <w:pStyle w:val="0"/>
            </w:pPr>
            <w:r>
              <w:rPr>
                <w:sz w:val="24"/>
              </w:rPr>
              <w:t xml:space="preserve">в том числе в амбулаторных условиях</w:t>
            </w:r>
          </w:p>
        </w:tc>
        <w:tc>
          <w:tcPr>
            <w:tcW w:w="1020" w:type="dxa"/>
          </w:tcPr>
          <w:p>
            <w:pPr>
              <w:pStyle w:val="0"/>
              <w:jc w:val="center"/>
            </w:pPr>
            <w:r>
              <w:rPr>
                <w:sz w:val="24"/>
              </w:rPr>
              <w:t xml:space="preserve">-</w:t>
            </w:r>
          </w:p>
        </w:tc>
        <w:tc>
          <w:tcPr>
            <w:tcW w:w="1304" w:type="dxa"/>
          </w:tcPr>
          <w:p>
            <w:pPr>
              <w:pStyle w:val="0"/>
              <w:jc w:val="center"/>
            </w:pPr>
            <w:r>
              <w:rPr>
                <w:sz w:val="24"/>
              </w:rPr>
              <w:t xml:space="preserve">0,008207</w:t>
            </w:r>
          </w:p>
        </w:tc>
        <w:tc>
          <w:tcPr>
            <w:tcW w:w="1020" w:type="dxa"/>
          </w:tcPr>
          <w:p>
            <w:pPr>
              <w:pStyle w:val="0"/>
              <w:jc w:val="center"/>
            </w:pPr>
            <w:r>
              <w:rPr>
                <w:sz w:val="24"/>
              </w:rPr>
              <w:t xml:space="preserve">-</w:t>
            </w:r>
          </w:p>
        </w:tc>
        <w:tc>
          <w:tcPr>
            <w:tcW w:w="1304" w:type="dxa"/>
          </w:tcPr>
          <w:p>
            <w:pPr>
              <w:pStyle w:val="0"/>
              <w:jc w:val="center"/>
            </w:pPr>
            <w:r>
              <w:rPr>
                <w:sz w:val="24"/>
              </w:rPr>
              <w:t xml:space="preserve">0,008207</w:t>
            </w:r>
          </w:p>
        </w:tc>
        <w:tc>
          <w:tcPr>
            <w:tcW w:w="1020" w:type="dxa"/>
          </w:tcPr>
          <w:p>
            <w:pPr>
              <w:pStyle w:val="0"/>
              <w:jc w:val="center"/>
            </w:pPr>
            <w:r>
              <w:rPr>
                <w:sz w:val="24"/>
              </w:rPr>
              <w:t xml:space="preserve">-</w:t>
            </w:r>
          </w:p>
        </w:tc>
        <w:tc>
          <w:tcPr>
            <w:tcW w:w="1304" w:type="dxa"/>
          </w:tcPr>
          <w:p>
            <w:pPr>
              <w:pStyle w:val="0"/>
              <w:jc w:val="center"/>
            </w:pPr>
            <w:r>
              <w:rPr>
                <w:sz w:val="24"/>
              </w:rPr>
              <w:t xml:space="preserve">0,008617</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0,000619</w:t>
            </w:r>
          </w:p>
        </w:tc>
        <w:tc>
          <w:tcPr>
            <w:tcW w:w="1020" w:type="dxa"/>
          </w:tcPr>
          <w:p>
            <w:pPr>
              <w:pStyle w:val="0"/>
              <w:jc w:val="center"/>
            </w:pPr>
            <w:r>
              <w:rPr>
                <w:sz w:val="24"/>
              </w:rPr>
              <w:t xml:space="preserve">-</w:t>
            </w:r>
          </w:p>
        </w:tc>
        <w:tc>
          <w:tcPr>
            <w:tcW w:w="1304" w:type="dxa"/>
          </w:tcPr>
          <w:p>
            <w:pPr>
              <w:pStyle w:val="0"/>
              <w:jc w:val="center"/>
            </w:pPr>
            <w:r>
              <w:rPr>
                <w:sz w:val="24"/>
              </w:rPr>
              <w:t xml:space="preserve">0,000619</w:t>
            </w:r>
          </w:p>
        </w:tc>
        <w:tc>
          <w:tcPr>
            <w:tcW w:w="1020" w:type="dxa"/>
          </w:tcPr>
          <w:p>
            <w:pPr>
              <w:pStyle w:val="0"/>
              <w:jc w:val="center"/>
            </w:pPr>
            <w:r>
              <w:rPr>
                <w:sz w:val="24"/>
              </w:rPr>
              <w:t xml:space="preserve">-</w:t>
            </w:r>
          </w:p>
        </w:tc>
        <w:tc>
          <w:tcPr>
            <w:tcW w:w="1304" w:type="dxa"/>
          </w:tcPr>
          <w:p>
            <w:pPr>
              <w:pStyle w:val="0"/>
              <w:jc w:val="center"/>
            </w:pPr>
            <w:r>
              <w:rPr>
                <w:sz w:val="24"/>
              </w:rPr>
              <w:t xml:space="preserve">0,000650</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0,007588</w:t>
            </w:r>
          </w:p>
        </w:tc>
        <w:tc>
          <w:tcPr>
            <w:tcW w:w="1020" w:type="dxa"/>
          </w:tcPr>
          <w:p>
            <w:pPr>
              <w:pStyle w:val="0"/>
              <w:jc w:val="center"/>
            </w:pPr>
            <w:r>
              <w:rPr>
                <w:sz w:val="24"/>
              </w:rPr>
              <w:t xml:space="preserve">-</w:t>
            </w:r>
          </w:p>
        </w:tc>
        <w:tc>
          <w:tcPr>
            <w:tcW w:w="1304" w:type="dxa"/>
          </w:tcPr>
          <w:p>
            <w:pPr>
              <w:pStyle w:val="0"/>
              <w:jc w:val="center"/>
            </w:pPr>
            <w:r>
              <w:rPr>
                <w:sz w:val="24"/>
              </w:rPr>
              <w:t xml:space="preserve">0,007588</w:t>
            </w:r>
          </w:p>
        </w:tc>
        <w:tc>
          <w:tcPr>
            <w:tcW w:w="1020" w:type="dxa"/>
          </w:tcPr>
          <w:p>
            <w:pPr>
              <w:pStyle w:val="0"/>
              <w:jc w:val="center"/>
            </w:pPr>
            <w:r>
              <w:rPr>
                <w:sz w:val="24"/>
              </w:rPr>
              <w:t xml:space="preserve">-</w:t>
            </w:r>
          </w:p>
        </w:tc>
        <w:tc>
          <w:tcPr>
            <w:tcW w:w="1304" w:type="dxa"/>
          </w:tcPr>
          <w:p>
            <w:pPr>
              <w:pStyle w:val="0"/>
              <w:jc w:val="center"/>
            </w:pPr>
            <w:r>
              <w:rPr>
                <w:sz w:val="24"/>
              </w:rPr>
              <w:t xml:space="preserve">0,007967</w:t>
            </w:r>
          </w:p>
        </w:tc>
      </w:tr>
      <w:tr>
        <w:tc>
          <w:tcPr>
            <w:tcW w:w="567" w:type="dxa"/>
            <w:vMerge w:val="restart"/>
          </w:tcPr>
          <w:p>
            <w:pPr>
              <w:pStyle w:val="0"/>
              <w:jc w:val="center"/>
            </w:pPr>
            <w:r>
              <w:rPr>
                <w:sz w:val="24"/>
              </w:rPr>
              <w:t xml:space="preserve">6.2</w:t>
            </w:r>
          </w:p>
        </w:tc>
        <w:tc>
          <w:tcPr>
            <w:tcW w:w="3061" w:type="dxa"/>
          </w:tcPr>
          <w:p>
            <w:pPr>
              <w:pStyle w:val="0"/>
            </w:pPr>
            <w:r>
              <w:rPr>
                <w:sz w:val="24"/>
              </w:rPr>
              <w:t xml:space="preserve">в том числе в условиях дневного стационара</w:t>
            </w:r>
          </w:p>
        </w:tc>
        <w:tc>
          <w:tcPr>
            <w:tcW w:w="1020" w:type="dxa"/>
          </w:tcPr>
          <w:p>
            <w:pPr>
              <w:pStyle w:val="0"/>
              <w:jc w:val="center"/>
            </w:pPr>
            <w:r>
              <w:rPr>
                <w:sz w:val="24"/>
              </w:rPr>
              <w:t xml:space="preserve">-</w:t>
            </w:r>
          </w:p>
        </w:tc>
        <w:tc>
          <w:tcPr>
            <w:tcW w:w="1304" w:type="dxa"/>
          </w:tcPr>
          <w:p>
            <w:pPr>
              <w:pStyle w:val="0"/>
              <w:jc w:val="center"/>
            </w:pPr>
            <w:r>
              <w:rPr>
                <w:sz w:val="24"/>
              </w:rPr>
              <w:t xml:space="preserve">0,012429</w:t>
            </w:r>
          </w:p>
        </w:tc>
        <w:tc>
          <w:tcPr>
            <w:tcW w:w="1020" w:type="dxa"/>
          </w:tcPr>
          <w:p>
            <w:pPr>
              <w:pStyle w:val="0"/>
              <w:jc w:val="center"/>
            </w:pPr>
            <w:r>
              <w:rPr>
                <w:sz w:val="24"/>
              </w:rPr>
              <w:t xml:space="preserve">-</w:t>
            </w:r>
          </w:p>
        </w:tc>
        <w:tc>
          <w:tcPr>
            <w:tcW w:w="1304" w:type="dxa"/>
          </w:tcPr>
          <w:p>
            <w:pPr>
              <w:pStyle w:val="0"/>
              <w:jc w:val="center"/>
            </w:pPr>
            <w:r>
              <w:rPr>
                <w:sz w:val="24"/>
              </w:rPr>
              <w:t xml:space="preserve">0,012429</w:t>
            </w:r>
          </w:p>
        </w:tc>
        <w:tc>
          <w:tcPr>
            <w:tcW w:w="1020" w:type="dxa"/>
          </w:tcPr>
          <w:p>
            <w:pPr>
              <w:pStyle w:val="0"/>
              <w:jc w:val="center"/>
            </w:pPr>
            <w:r>
              <w:rPr>
                <w:sz w:val="24"/>
              </w:rPr>
              <w:t xml:space="preserve">-</w:t>
            </w:r>
          </w:p>
        </w:tc>
        <w:tc>
          <w:tcPr>
            <w:tcW w:w="1304" w:type="dxa"/>
          </w:tcPr>
          <w:p>
            <w:pPr>
              <w:pStyle w:val="0"/>
              <w:jc w:val="center"/>
            </w:pPr>
            <w:r>
              <w:rPr>
                <w:sz w:val="24"/>
              </w:rPr>
              <w:t xml:space="preserve">0,013050</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0,000938</w:t>
            </w:r>
          </w:p>
        </w:tc>
        <w:tc>
          <w:tcPr>
            <w:tcW w:w="1020" w:type="dxa"/>
          </w:tcPr>
          <w:p>
            <w:pPr>
              <w:pStyle w:val="0"/>
              <w:jc w:val="center"/>
            </w:pPr>
            <w:r>
              <w:rPr>
                <w:sz w:val="24"/>
              </w:rPr>
              <w:t xml:space="preserve">-</w:t>
            </w:r>
          </w:p>
        </w:tc>
        <w:tc>
          <w:tcPr>
            <w:tcW w:w="1304" w:type="dxa"/>
          </w:tcPr>
          <w:p>
            <w:pPr>
              <w:pStyle w:val="0"/>
              <w:jc w:val="center"/>
            </w:pPr>
            <w:r>
              <w:rPr>
                <w:sz w:val="24"/>
              </w:rPr>
              <w:t xml:space="preserve">0,000938</w:t>
            </w:r>
          </w:p>
        </w:tc>
        <w:tc>
          <w:tcPr>
            <w:tcW w:w="1020" w:type="dxa"/>
          </w:tcPr>
          <w:p>
            <w:pPr>
              <w:pStyle w:val="0"/>
              <w:jc w:val="center"/>
            </w:pPr>
            <w:r>
              <w:rPr>
                <w:sz w:val="24"/>
              </w:rPr>
              <w:t xml:space="preserve">-</w:t>
            </w:r>
          </w:p>
        </w:tc>
        <w:tc>
          <w:tcPr>
            <w:tcW w:w="1304" w:type="dxa"/>
          </w:tcPr>
          <w:p>
            <w:pPr>
              <w:pStyle w:val="0"/>
              <w:jc w:val="center"/>
            </w:pPr>
            <w:r>
              <w:rPr>
                <w:sz w:val="24"/>
              </w:rPr>
              <w:t xml:space="preserve">0,000985</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0,011491</w:t>
            </w:r>
          </w:p>
        </w:tc>
        <w:tc>
          <w:tcPr>
            <w:tcW w:w="1020" w:type="dxa"/>
          </w:tcPr>
          <w:p>
            <w:pPr>
              <w:pStyle w:val="0"/>
              <w:jc w:val="center"/>
            </w:pPr>
            <w:r>
              <w:rPr>
                <w:sz w:val="24"/>
              </w:rPr>
              <w:t xml:space="preserve">-</w:t>
            </w:r>
          </w:p>
        </w:tc>
        <w:tc>
          <w:tcPr>
            <w:tcW w:w="1304" w:type="dxa"/>
          </w:tcPr>
          <w:p>
            <w:pPr>
              <w:pStyle w:val="0"/>
              <w:jc w:val="center"/>
            </w:pPr>
            <w:r>
              <w:rPr>
                <w:sz w:val="24"/>
              </w:rPr>
              <w:t xml:space="preserve">0,011491</w:t>
            </w:r>
          </w:p>
        </w:tc>
        <w:tc>
          <w:tcPr>
            <w:tcW w:w="1020" w:type="dxa"/>
          </w:tcPr>
          <w:p>
            <w:pPr>
              <w:pStyle w:val="0"/>
              <w:jc w:val="center"/>
            </w:pPr>
            <w:r>
              <w:rPr>
                <w:sz w:val="24"/>
              </w:rPr>
              <w:t xml:space="preserve">-</w:t>
            </w:r>
          </w:p>
        </w:tc>
        <w:tc>
          <w:tcPr>
            <w:tcW w:w="1304" w:type="dxa"/>
          </w:tcPr>
          <w:p>
            <w:pPr>
              <w:pStyle w:val="0"/>
              <w:jc w:val="center"/>
            </w:pPr>
            <w:r>
              <w:rPr>
                <w:sz w:val="24"/>
              </w:rPr>
              <w:t xml:space="preserve">0,012065</w:t>
            </w:r>
          </w:p>
        </w:tc>
      </w:tr>
      <w:tr>
        <w:tc>
          <w:tcPr>
            <w:tcW w:w="567" w:type="dxa"/>
            <w:vMerge w:val="restart"/>
          </w:tcPr>
          <w:p>
            <w:pPr>
              <w:pStyle w:val="0"/>
              <w:jc w:val="center"/>
            </w:pPr>
            <w:r>
              <w:rPr>
                <w:sz w:val="24"/>
              </w:rPr>
              <w:t xml:space="preserve">6.3</w:t>
            </w:r>
          </w:p>
        </w:tc>
        <w:tc>
          <w:tcPr>
            <w:tcW w:w="3061" w:type="dxa"/>
          </w:tcPr>
          <w:p>
            <w:pPr>
              <w:pStyle w:val="0"/>
            </w:pPr>
            <w:r>
              <w:rPr>
                <w:sz w:val="24"/>
              </w:rPr>
              <w:t xml:space="preserve">в том числе в стационарных условиях</w:t>
            </w:r>
          </w:p>
        </w:tc>
        <w:tc>
          <w:tcPr>
            <w:tcW w:w="1020" w:type="dxa"/>
          </w:tcPr>
          <w:p>
            <w:pPr>
              <w:pStyle w:val="0"/>
              <w:jc w:val="center"/>
            </w:pPr>
            <w:r>
              <w:rPr>
                <w:sz w:val="24"/>
              </w:rPr>
              <w:t xml:space="preserve">-</w:t>
            </w:r>
          </w:p>
        </w:tc>
        <w:tc>
          <w:tcPr>
            <w:tcW w:w="1304" w:type="dxa"/>
          </w:tcPr>
          <w:p>
            <w:pPr>
              <w:pStyle w:val="0"/>
              <w:jc w:val="center"/>
            </w:pPr>
            <w:r>
              <w:rPr>
                <w:sz w:val="24"/>
              </w:rPr>
              <w:t xml:space="preserve">0,003205</w:t>
            </w:r>
          </w:p>
        </w:tc>
        <w:tc>
          <w:tcPr>
            <w:tcW w:w="1020" w:type="dxa"/>
          </w:tcPr>
          <w:p>
            <w:pPr>
              <w:pStyle w:val="0"/>
              <w:jc w:val="center"/>
            </w:pPr>
            <w:r>
              <w:rPr>
                <w:sz w:val="24"/>
              </w:rPr>
              <w:t xml:space="preserve">-</w:t>
            </w:r>
          </w:p>
        </w:tc>
        <w:tc>
          <w:tcPr>
            <w:tcW w:w="1304" w:type="dxa"/>
          </w:tcPr>
          <w:p>
            <w:pPr>
              <w:pStyle w:val="0"/>
              <w:jc w:val="center"/>
            </w:pPr>
            <w:r>
              <w:rPr>
                <w:sz w:val="24"/>
              </w:rPr>
              <w:t xml:space="preserve">0,003557</w:t>
            </w:r>
          </w:p>
        </w:tc>
        <w:tc>
          <w:tcPr>
            <w:tcW w:w="1020" w:type="dxa"/>
          </w:tcPr>
          <w:p>
            <w:pPr>
              <w:pStyle w:val="0"/>
              <w:jc w:val="center"/>
            </w:pPr>
            <w:r>
              <w:rPr>
                <w:sz w:val="24"/>
              </w:rPr>
              <w:t xml:space="preserve">-</w:t>
            </w:r>
          </w:p>
        </w:tc>
        <w:tc>
          <w:tcPr>
            <w:tcW w:w="1304" w:type="dxa"/>
          </w:tcPr>
          <w:p>
            <w:pPr>
              <w:pStyle w:val="0"/>
              <w:jc w:val="center"/>
            </w:pPr>
            <w:r>
              <w:rPr>
                <w:sz w:val="24"/>
              </w:rPr>
              <w:t xml:space="preserve">0,003574</w:t>
            </w:r>
          </w:p>
        </w:tc>
      </w:tr>
      <w:tr>
        <w:tc>
          <w:tcPr>
            <w:vMerge w:val="continue"/>
          </w:tcPr>
          <w:p/>
        </w:tc>
        <w:tc>
          <w:tcPr>
            <w:tcW w:w="3061" w:type="dxa"/>
          </w:tcPr>
          <w:p>
            <w:pPr>
              <w:pStyle w:val="0"/>
            </w:pPr>
            <w:r>
              <w:rPr>
                <w:sz w:val="24"/>
              </w:rPr>
              <w:t xml:space="preserve">1-й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c>
          <w:tcPr>
            <w:tcW w:w="1020" w:type="dxa"/>
          </w:tcPr>
          <w:p>
            <w:pPr>
              <w:pStyle w:val="0"/>
              <w:jc w:val="center"/>
            </w:pPr>
            <w:r>
              <w:rPr>
                <w:sz w:val="24"/>
              </w:rPr>
              <w:t xml:space="preserve">-</w:t>
            </w:r>
          </w:p>
        </w:tc>
        <w:tc>
          <w:tcPr>
            <w:tcW w:w="1304" w:type="dxa"/>
          </w:tcPr>
          <w:p>
            <w:pPr>
              <w:pStyle w:val="0"/>
              <w:jc w:val="center"/>
            </w:pPr>
            <w:r>
              <w:rPr>
                <w:sz w:val="24"/>
              </w:rPr>
              <w:t xml:space="preserve">0,000000</w:t>
            </w:r>
          </w:p>
        </w:tc>
      </w:tr>
      <w:tr>
        <w:tc>
          <w:tcPr>
            <w:vMerge w:val="continue"/>
          </w:tcPr>
          <w:p/>
        </w:tc>
        <w:tc>
          <w:tcPr>
            <w:tcW w:w="3061" w:type="dxa"/>
          </w:tcPr>
          <w:p>
            <w:pPr>
              <w:pStyle w:val="0"/>
            </w:pPr>
            <w:r>
              <w:rPr>
                <w:sz w:val="24"/>
              </w:rPr>
              <w:t xml:space="preserve">2-й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0,000242</w:t>
            </w:r>
          </w:p>
        </w:tc>
        <w:tc>
          <w:tcPr>
            <w:tcW w:w="1020" w:type="dxa"/>
          </w:tcPr>
          <w:p>
            <w:pPr>
              <w:pStyle w:val="0"/>
              <w:jc w:val="center"/>
            </w:pPr>
            <w:r>
              <w:rPr>
                <w:sz w:val="24"/>
              </w:rPr>
              <w:t xml:space="preserve">-</w:t>
            </w:r>
          </w:p>
        </w:tc>
        <w:tc>
          <w:tcPr>
            <w:tcW w:w="1304" w:type="dxa"/>
          </w:tcPr>
          <w:p>
            <w:pPr>
              <w:pStyle w:val="0"/>
              <w:jc w:val="center"/>
            </w:pPr>
            <w:r>
              <w:rPr>
                <w:sz w:val="24"/>
              </w:rPr>
              <w:t xml:space="preserve">0,000268</w:t>
            </w:r>
          </w:p>
        </w:tc>
        <w:tc>
          <w:tcPr>
            <w:tcW w:w="1020" w:type="dxa"/>
          </w:tcPr>
          <w:p>
            <w:pPr>
              <w:pStyle w:val="0"/>
              <w:jc w:val="center"/>
            </w:pPr>
            <w:r>
              <w:rPr>
                <w:sz w:val="24"/>
              </w:rPr>
              <w:t xml:space="preserve">-</w:t>
            </w:r>
          </w:p>
        </w:tc>
        <w:tc>
          <w:tcPr>
            <w:tcW w:w="1304" w:type="dxa"/>
          </w:tcPr>
          <w:p>
            <w:pPr>
              <w:pStyle w:val="0"/>
              <w:jc w:val="center"/>
            </w:pPr>
            <w:r>
              <w:rPr>
                <w:sz w:val="24"/>
              </w:rPr>
              <w:t xml:space="preserve">0,000274</w:t>
            </w:r>
          </w:p>
        </w:tc>
      </w:tr>
      <w:tr>
        <w:tc>
          <w:tcPr>
            <w:vMerge w:val="continue"/>
          </w:tcPr>
          <w:p/>
        </w:tc>
        <w:tc>
          <w:tcPr>
            <w:tcW w:w="3061" w:type="dxa"/>
          </w:tcPr>
          <w:p>
            <w:pPr>
              <w:pStyle w:val="0"/>
            </w:pPr>
            <w:r>
              <w:rPr>
                <w:sz w:val="24"/>
              </w:rPr>
              <w:t xml:space="preserve">3-й уровень</w:t>
            </w:r>
          </w:p>
        </w:tc>
        <w:tc>
          <w:tcPr>
            <w:tcW w:w="1020" w:type="dxa"/>
          </w:tcPr>
          <w:p>
            <w:pPr>
              <w:pStyle w:val="0"/>
              <w:jc w:val="center"/>
            </w:pPr>
            <w:r>
              <w:rPr>
                <w:sz w:val="24"/>
              </w:rPr>
              <w:t xml:space="preserve">-</w:t>
            </w:r>
          </w:p>
        </w:tc>
        <w:tc>
          <w:tcPr>
            <w:tcW w:w="1304" w:type="dxa"/>
          </w:tcPr>
          <w:p>
            <w:pPr>
              <w:pStyle w:val="0"/>
              <w:jc w:val="center"/>
            </w:pPr>
            <w:r>
              <w:rPr>
                <w:sz w:val="24"/>
              </w:rPr>
              <w:t xml:space="preserve">0,002963</w:t>
            </w:r>
          </w:p>
        </w:tc>
        <w:tc>
          <w:tcPr>
            <w:tcW w:w="1020" w:type="dxa"/>
          </w:tcPr>
          <w:p>
            <w:pPr>
              <w:pStyle w:val="0"/>
              <w:jc w:val="center"/>
            </w:pPr>
            <w:r>
              <w:rPr>
                <w:sz w:val="24"/>
              </w:rPr>
              <w:t xml:space="preserve">-</w:t>
            </w:r>
          </w:p>
        </w:tc>
        <w:tc>
          <w:tcPr>
            <w:tcW w:w="1304" w:type="dxa"/>
          </w:tcPr>
          <w:p>
            <w:pPr>
              <w:pStyle w:val="0"/>
              <w:jc w:val="center"/>
            </w:pPr>
            <w:r>
              <w:rPr>
                <w:sz w:val="24"/>
              </w:rPr>
              <w:t xml:space="preserve">0,003289</w:t>
            </w:r>
          </w:p>
        </w:tc>
        <w:tc>
          <w:tcPr>
            <w:tcW w:w="1020" w:type="dxa"/>
          </w:tcPr>
          <w:p>
            <w:pPr>
              <w:pStyle w:val="0"/>
              <w:jc w:val="center"/>
            </w:pPr>
            <w:r>
              <w:rPr>
                <w:sz w:val="24"/>
              </w:rPr>
              <w:t xml:space="preserve">-</w:t>
            </w:r>
          </w:p>
        </w:tc>
        <w:tc>
          <w:tcPr>
            <w:tcW w:w="1304" w:type="dxa"/>
          </w:tcPr>
          <w:p>
            <w:pPr>
              <w:pStyle w:val="0"/>
              <w:jc w:val="center"/>
            </w:pPr>
            <w:r>
              <w:rPr>
                <w:sz w:val="24"/>
              </w:rPr>
              <w:t xml:space="preserve">0,003300</w:t>
            </w:r>
          </w:p>
        </w:tc>
      </w:tr>
    </w:tbl>
    <w:p>
      <w:pPr>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pPr>
    </w:p>
    <w:p>
      <w:pPr>
        <w:pStyle w:val="0"/>
      </w:pPr>
      <w:r>
        <w:rPr>
          <w:sz w:val="24"/>
        </w:rPr>
      </w:r>
    </w:p>
    <w:p>
      <w:pPr>
        <w:pStyle w:val="0"/>
        <w:ind w:firstLine="540"/>
        <w:jc w:val="both"/>
      </w:pPr>
      <w:r>
        <w:rPr>
          <w:sz w:val="24"/>
        </w:rPr>
        <w:t xml:space="preserve">Принятые сокращения:</w:t>
      </w:r>
    </w:p>
    <w:p>
      <w:pPr>
        <w:pStyle w:val="0"/>
        <w:spacing w:before="240" w:lineRule="auto"/>
        <w:ind w:firstLine="540"/>
        <w:jc w:val="both"/>
      </w:pPr>
      <w:r>
        <w:rPr>
          <w:sz w:val="24"/>
        </w:rPr>
        <w:t xml:space="preserve">ВГС - вирус гепатита C;</w:t>
      </w:r>
    </w:p>
    <w:p>
      <w:pPr>
        <w:pStyle w:val="0"/>
        <w:spacing w:before="240" w:lineRule="auto"/>
        <w:ind w:firstLine="540"/>
        <w:jc w:val="both"/>
      </w:pPr>
      <w:r>
        <w:rPr>
          <w:sz w:val="24"/>
        </w:rPr>
        <w:t xml:space="preserve">диспансеризация для оценки репродуктивного здоровья - диспансеризация, направленная на оценку репродуктивного здоровья женщин и мужчин;</w:t>
      </w:r>
    </w:p>
    <w:p>
      <w:pPr>
        <w:pStyle w:val="0"/>
        <w:spacing w:before="240" w:lineRule="auto"/>
        <w:ind w:firstLine="540"/>
        <w:jc w:val="both"/>
      </w:pPr>
      <w:r>
        <w:rPr>
          <w:sz w:val="24"/>
        </w:rPr>
        <w:t xml:space="preserve">ДНК - дезоксирибонуклеиновая кислота;</w:t>
      </w:r>
    </w:p>
    <w:p>
      <w:pPr>
        <w:pStyle w:val="0"/>
        <w:spacing w:before="240" w:lineRule="auto"/>
        <w:ind w:firstLine="540"/>
        <w:jc w:val="both"/>
      </w:pPr>
      <w:r>
        <w:rPr>
          <w:sz w:val="24"/>
        </w:rPr>
        <w:t xml:space="preserve">КТ - компьютерная томография;</w:t>
      </w:r>
    </w:p>
    <w:p>
      <w:pPr>
        <w:pStyle w:val="0"/>
        <w:spacing w:before="240" w:lineRule="auto"/>
        <w:ind w:firstLine="540"/>
        <w:jc w:val="both"/>
      </w:pPr>
      <w:r>
        <w:rPr>
          <w:sz w:val="24"/>
        </w:rPr>
        <w:t xml:space="preserve">МРТ - магнитно-резонансная томография;</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ОФЭКТ/КТ/сцинтиграфия - однофотонная эмиссионная компьютерная томография/однофотонная эмиссионная компьютерная томография, совмещенная с компьютерной томографией включая, все виды сцинтиграфических исследований;</w:t>
      </w:r>
    </w:p>
    <w:p>
      <w:pPr>
        <w:pStyle w:val="0"/>
        <w:spacing w:before="240" w:lineRule="auto"/>
        <w:ind w:firstLine="540"/>
        <w:jc w:val="both"/>
      </w:pPr>
      <w:r>
        <w:rPr>
          <w:sz w:val="24"/>
        </w:rPr>
        <w:t xml:space="preserve">ПЦР - полимеразная цепная реакция;</w:t>
      </w:r>
    </w:p>
    <w:p>
      <w:pPr>
        <w:pStyle w:val="0"/>
        <w:spacing w:before="240" w:lineRule="auto"/>
        <w:ind w:firstLine="540"/>
        <w:jc w:val="both"/>
      </w:pPr>
      <w:r>
        <w:rPr>
          <w:sz w:val="24"/>
        </w:rPr>
        <w:t xml:space="preserve">ПЭТ/ПЭТ-КТ - позитронная эмиссионная томография/позитронная эмиссионная томография, совмещенная с компьютерной томографией;</w:t>
      </w:r>
    </w:p>
    <w:p>
      <w:pPr>
        <w:pStyle w:val="0"/>
        <w:spacing w:before="240" w:lineRule="auto"/>
        <w:ind w:firstLine="540"/>
        <w:jc w:val="both"/>
      </w:pPr>
      <w:r>
        <w:rPr>
          <w:sz w:val="24"/>
        </w:rPr>
        <w:t xml:space="preserve">РНК - рибонуклеиновая кислота;</w:t>
      </w:r>
    </w:p>
    <w:p>
      <w:pPr>
        <w:pStyle w:val="0"/>
        <w:spacing w:before="240" w:lineRule="auto"/>
        <w:ind w:firstLine="540"/>
        <w:jc w:val="both"/>
      </w:pPr>
      <w:r>
        <w:rPr>
          <w:sz w:val="24"/>
        </w:rPr>
        <w:t xml:space="preserve">УЗИ - ультразвуковое исследование;</w:t>
      </w:r>
    </w:p>
    <w:p>
      <w:pPr>
        <w:pStyle w:val="0"/>
        <w:spacing w:before="240" w:lineRule="auto"/>
        <w:ind w:firstLine="540"/>
        <w:jc w:val="both"/>
      </w:pPr>
      <w:r>
        <w:rPr>
          <w:sz w:val="24"/>
        </w:rPr>
        <w:t xml:space="preserve">ЭКО - экстракорпоральное оплодотворение.</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9800" w:name="P9800"/>
    <w:bookmarkEnd w:id="9800"/>
    <w:p>
      <w:pPr>
        <w:pStyle w:val="2"/>
        <w:jc w:val="center"/>
      </w:pPr>
      <w:r>
        <w:rPr>
          <w:sz w:val="24"/>
        </w:rPr>
        <w:t xml:space="preserve">ПЕРЕЧЕНЬ</w:t>
      </w:r>
    </w:p>
    <w:p>
      <w:pPr>
        <w:pStyle w:val="2"/>
        <w:jc w:val="center"/>
      </w:pPr>
      <w:r>
        <w:rPr>
          <w:sz w:val="24"/>
        </w:rPr>
        <w:t xml:space="preserve">ГОСУДАРСТВЕННЫХ УЧРЕЖДЕНИЙ ЗДРАВООХРАНЕНИЯ САНКТ-ПЕТЕРБУРГА,</w:t>
      </w:r>
    </w:p>
    <w:p>
      <w:pPr>
        <w:pStyle w:val="2"/>
        <w:jc w:val="center"/>
      </w:pPr>
      <w:r>
        <w:rPr>
          <w:sz w:val="24"/>
        </w:rPr>
        <w:t xml:space="preserve">УПОЛНОМОЧЕННЫХ ПРОВОДИТЬ ВРАЧЕБНЫЕ КОМИССИИ В ЦЕЛЯХ ПРИНЯТИЯ</w:t>
      </w:r>
    </w:p>
    <w:p>
      <w:pPr>
        <w:pStyle w:val="2"/>
        <w:jc w:val="center"/>
      </w:pPr>
      <w:r>
        <w:rPr>
          <w:sz w:val="24"/>
        </w:rPr>
        <w:t xml:space="preserve">РЕШЕНИЙ О НАЗНАЧЕНИИ НЕЗАРЕГИСТРИРОВАННЫХ</w:t>
      </w:r>
    </w:p>
    <w:p>
      <w:pPr>
        <w:pStyle w:val="2"/>
        <w:jc w:val="center"/>
      </w:pPr>
      <w:r>
        <w:rPr>
          <w:sz w:val="24"/>
        </w:rPr>
        <w:t xml:space="preserve">ЛЕКАРСТВЕННЫХ ПРЕПАРАТОВ</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tcPr>
          <w:p>
            <w:pPr>
              <w:pStyle w:val="0"/>
              <w:jc w:val="center"/>
            </w:pPr>
            <w:r>
              <w:rPr>
                <w:sz w:val="24"/>
              </w:rPr>
              <w:t xml:space="preserve">N п/п</w:t>
            </w:r>
          </w:p>
        </w:tc>
        <w:tc>
          <w:tcPr>
            <w:tcW w:w="8504" w:type="dxa"/>
          </w:tcPr>
          <w:p>
            <w:pPr>
              <w:pStyle w:val="0"/>
              <w:jc w:val="center"/>
            </w:pPr>
            <w:r>
              <w:rPr>
                <w:sz w:val="24"/>
              </w:rPr>
              <w:t xml:space="preserve">Наименование государственного учреждения здравоохранения Санкт-Петербурга</w:t>
            </w:r>
          </w:p>
        </w:tc>
      </w:tr>
      <w:tr>
        <w:tc>
          <w:tcPr>
            <w:tcW w:w="567" w:type="dxa"/>
          </w:tcPr>
          <w:p>
            <w:pPr>
              <w:pStyle w:val="0"/>
              <w:jc w:val="center"/>
            </w:pPr>
            <w:r>
              <w:rPr>
                <w:sz w:val="24"/>
              </w:rPr>
              <w:t xml:space="preserve">1</w:t>
            </w:r>
          </w:p>
        </w:tc>
        <w:tc>
          <w:tcPr>
            <w:tcW w:w="8504" w:type="dxa"/>
          </w:tcPr>
          <w:p>
            <w:pPr>
              <w:pStyle w:val="0"/>
              <w:jc w:val="center"/>
            </w:pPr>
            <w:r>
              <w:rPr>
                <w:sz w:val="24"/>
              </w:rPr>
              <w:t xml:space="preserve">2</w:t>
            </w:r>
          </w:p>
        </w:tc>
      </w:tr>
      <w:tr>
        <w:tc>
          <w:tcPr>
            <w:tcW w:w="567" w:type="dxa"/>
          </w:tcPr>
          <w:p>
            <w:pPr>
              <w:pStyle w:val="0"/>
              <w:jc w:val="center"/>
            </w:pPr>
            <w:r>
              <w:rPr>
                <w:sz w:val="24"/>
              </w:rPr>
              <w:t xml:space="preserve">1</w:t>
            </w:r>
          </w:p>
        </w:tc>
        <w:tc>
          <w:tcPr>
            <w:tcW w:w="8504" w:type="dxa"/>
          </w:tcPr>
          <w:p>
            <w:pPr>
              <w:pStyle w:val="0"/>
            </w:pPr>
            <w:r>
              <w:rPr>
                <w:sz w:val="24"/>
              </w:rPr>
              <w:t xml:space="preserve">Санкт-Петербургское государственное казенное учреждение здравоохранения "Городской центр восстановительного лечения детей с психоневрологическими нарушениями"</w:t>
            </w:r>
          </w:p>
        </w:tc>
      </w:tr>
      <w:tr>
        <w:tc>
          <w:tcPr>
            <w:tcW w:w="567" w:type="dxa"/>
          </w:tcPr>
          <w:p>
            <w:pPr>
              <w:pStyle w:val="0"/>
              <w:jc w:val="center"/>
            </w:pPr>
            <w:r>
              <w:rPr>
                <w:sz w:val="24"/>
              </w:rPr>
              <w:t xml:space="preserve">2</w:t>
            </w:r>
          </w:p>
        </w:tc>
        <w:tc>
          <w:tcPr>
            <w:tcW w:w="8504" w:type="dxa"/>
          </w:tcPr>
          <w:p>
            <w:pPr>
              <w:pStyle w:val="0"/>
            </w:pPr>
            <w:r>
              <w:rPr>
                <w:sz w:val="24"/>
              </w:rPr>
              <w:t xml:space="preserve">Санкт-Петербургское государственное казенное учреждение здравоохранения "Центр восстановительного лечения "Детская психиатрия" имени С.С.Мнухина"</w:t>
            </w:r>
          </w:p>
        </w:tc>
      </w:tr>
      <w:tr>
        <w:tc>
          <w:tcPr>
            <w:tcW w:w="567" w:type="dxa"/>
          </w:tcPr>
          <w:p>
            <w:pPr>
              <w:pStyle w:val="0"/>
              <w:jc w:val="center"/>
            </w:pPr>
            <w:r>
              <w:rPr>
                <w:sz w:val="24"/>
              </w:rPr>
              <w:t xml:space="preserve">3</w:t>
            </w:r>
          </w:p>
        </w:tc>
        <w:tc>
          <w:tcPr>
            <w:tcW w:w="8504" w:type="dxa"/>
          </w:tcPr>
          <w:p>
            <w:pPr>
              <w:pStyle w:val="0"/>
            </w:pPr>
            <w:r>
              <w:rPr>
                <w:sz w:val="24"/>
              </w:rPr>
              <w:t xml:space="preserve">Санкт-Петербургское государственное казенное учреждение здравоохранения "Диагностический центр (медико-генетический)"</w:t>
            </w:r>
          </w:p>
        </w:tc>
      </w:tr>
      <w:tr>
        <w:tc>
          <w:tcPr>
            <w:tcW w:w="567" w:type="dxa"/>
          </w:tcPr>
          <w:p>
            <w:pPr>
              <w:pStyle w:val="0"/>
              <w:jc w:val="center"/>
            </w:pPr>
            <w:r>
              <w:rPr>
                <w:sz w:val="24"/>
              </w:rPr>
              <w:t xml:space="preserve">4</w:t>
            </w:r>
          </w:p>
        </w:tc>
        <w:tc>
          <w:tcPr>
            <w:tcW w:w="8504" w:type="dxa"/>
          </w:tcPr>
          <w:p>
            <w:pPr>
              <w:pStyle w:val="0"/>
            </w:pPr>
            <w:r>
              <w:rPr>
                <w:sz w:val="24"/>
              </w:rPr>
              <w:t xml:space="preserve">Санкт-Петербургское государственное казенное учреждение здравоохранения "Психиатрическая больница Святого Николая Чудотворца"</w:t>
            </w:r>
          </w:p>
        </w:tc>
      </w:tr>
      <w:tr>
        <w:tc>
          <w:tcPr>
            <w:tcW w:w="567" w:type="dxa"/>
          </w:tcPr>
          <w:p>
            <w:pPr>
              <w:pStyle w:val="0"/>
              <w:jc w:val="center"/>
            </w:pPr>
            <w:r>
              <w:rPr>
                <w:sz w:val="24"/>
              </w:rPr>
              <w:t xml:space="preserve">5</w:t>
            </w:r>
          </w:p>
        </w:tc>
        <w:tc>
          <w:tcPr>
            <w:tcW w:w="8504" w:type="dxa"/>
          </w:tcPr>
          <w:p>
            <w:pPr>
              <w:pStyle w:val="0"/>
            </w:pPr>
            <w:r>
              <w:rPr>
                <w:sz w:val="24"/>
              </w:rPr>
              <w:t xml:space="preserve">Санкт-Петербургское государственное казенное учреждение здравоохранения "Городская психиатрическая больница N 3 имени И.И.Скворцова-Степанова"</w:t>
            </w:r>
          </w:p>
        </w:tc>
      </w:tr>
      <w:tr>
        <w:tc>
          <w:tcPr>
            <w:tcW w:w="567" w:type="dxa"/>
          </w:tcPr>
          <w:p>
            <w:pPr>
              <w:pStyle w:val="0"/>
              <w:jc w:val="center"/>
            </w:pPr>
            <w:r>
              <w:rPr>
                <w:sz w:val="24"/>
              </w:rPr>
              <w:t xml:space="preserve">6</w:t>
            </w:r>
          </w:p>
        </w:tc>
        <w:tc>
          <w:tcPr>
            <w:tcW w:w="8504" w:type="dxa"/>
          </w:tcPr>
          <w:p>
            <w:pPr>
              <w:pStyle w:val="0"/>
            </w:pPr>
            <w:r>
              <w:rPr>
                <w:sz w:val="24"/>
              </w:rPr>
              <w:t xml:space="preserve">Санкт-Петербургское государственное казенное учреждение здравоохранения "Городская психиатрическая больница N 6 (стационар с диспансером)"</w:t>
            </w:r>
          </w:p>
        </w:tc>
      </w:tr>
      <w:tr>
        <w:tc>
          <w:tcPr>
            <w:tcW w:w="567" w:type="dxa"/>
          </w:tcPr>
          <w:p>
            <w:pPr>
              <w:pStyle w:val="0"/>
              <w:jc w:val="center"/>
            </w:pPr>
            <w:r>
              <w:rPr>
                <w:sz w:val="24"/>
              </w:rPr>
              <w:t xml:space="preserve">7</w:t>
            </w:r>
          </w:p>
        </w:tc>
        <w:tc>
          <w:tcPr>
            <w:tcW w:w="8504" w:type="dxa"/>
          </w:tcPr>
          <w:p>
            <w:pPr>
              <w:pStyle w:val="0"/>
            </w:pPr>
            <w:r>
              <w:rPr>
                <w:sz w:val="24"/>
              </w:rPr>
              <w:t xml:space="preserve">Государственное бюджетное учреждение здравоохранения "Санкт-Петербургский клинический научно-практический центр специализированных видов медицинской помощи (онкологический) имени Н.П.Напалкова"</w:t>
            </w:r>
          </w:p>
        </w:tc>
      </w:tr>
      <w:tr>
        <w:tc>
          <w:tcPr>
            <w:tcW w:w="567" w:type="dxa"/>
          </w:tcPr>
          <w:p>
            <w:pPr>
              <w:pStyle w:val="0"/>
              <w:jc w:val="center"/>
            </w:pPr>
            <w:r>
              <w:rPr>
                <w:sz w:val="24"/>
              </w:rPr>
              <w:t xml:space="preserve">8</w:t>
            </w:r>
          </w:p>
        </w:tc>
        <w:tc>
          <w:tcPr>
            <w:tcW w:w="8504" w:type="dxa"/>
          </w:tcPr>
          <w:p>
            <w:pPr>
              <w:pStyle w:val="0"/>
            </w:pPr>
            <w:r>
              <w:rPr>
                <w:sz w:val="24"/>
              </w:rPr>
              <w:t xml:space="preserve">Санкт-Петербургское государственное бюджетное учреждение здравоохранения "Детский городской многопрофильный клинический специализированный центр высоких медицинских технологии"</w:t>
            </w:r>
          </w:p>
        </w:tc>
      </w:tr>
      <w:tr>
        <w:tc>
          <w:tcPr>
            <w:tcW w:w="567" w:type="dxa"/>
          </w:tcPr>
          <w:p>
            <w:pPr>
              <w:pStyle w:val="0"/>
              <w:jc w:val="center"/>
            </w:pPr>
            <w:r>
              <w:rPr>
                <w:sz w:val="24"/>
              </w:rPr>
              <w:t xml:space="preserve">9</w:t>
            </w:r>
          </w:p>
        </w:tc>
        <w:tc>
          <w:tcPr>
            <w:tcW w:w="8504" w:type="dxa"/>
          </w:tcPr>
          <w:p>
            <w:pPr>
              <w:pStyle w:val="0"/>
            </w:pPr>
            <w:r>
              <w:rPr>
                <w:sz w:val="24"/>
              </w:rPr>
              <w:t xml:space="preserve">Санкт-Петербургское государственное бюджетное учреждение здравоохранения "Детская городская больница N 17 Святителя Николая Чудотворца"</w:t>
            </w:r>
          </w:p>
        </w:tc>
      </w:tr>
      <w:tr>
        <w:tc>
          <w:tcPr>
            <w:tcW w:w="567" w:type="dxa"/>
          </w:tcPr>
          <w:p>
            <w:pPr>
              <w:pStyle w:val="0"/>
              <w:jc w:val="center"/>
            </w:pPr>
            <w:r>
              <w:rPr>
                <w:sz w:val="24"/>
              </w:rPr>
              <w:t xml:space="preserve">10</w:t>
            </w:r>
          </w:p>
        </w:tc>
        <w:tc>
          <w:tcPr>
            <w:tcW w:w="8504" w:type="dxa"/>
          </w:tcPr>
          <w:p>
            <w:pPr>
              <w:pStyle w:val="0"/>
            </w:pPr>
            <w:r>
              <w:rPr>
                <w:sz w:val="24"/>
              </w:rPr>
              <w:t xml:space="preserve">Санкт-Петербургское государственное бюджетное учреждение здравоохранения "Детский городской многопрофильный клинический центр высоких медицинских технологии им. К.А.Раухфуса"</w:t>
            </w:r>
          </w:p>
        </w:tc>
      </w:tr>
      <w:tr>
        <w:tc>
          <w:tcPr>
            <w:tcW w:w="567" w:type="dxa"/>
          </w:tcPr>
          <w:p>
            <w:pPr>
              <w:pStyle w:val="0"/>
              <w:jc w:val="center"/>
            </w:pPr>
            <w:r>
              <w:rPr>
                <w:sz w:val="24"/>
              </w:rPr>
              <w:t xml:space="preserve">11</w:t>
            </w:r>
          </w:p>
        </w:tc>
        <w:tc>
          <w:tcPr>
            <w:tcW w:w="8504" w:type="dxa"/>
          </w:tcPr>
          <w:p>
            <w:pPr>
              <w:pStyle w:val="0"/>
            </w:pPr>
            <w:r>
              <w:rPr>
                <w:sz w:val="24"/>
              </w:rPr>
              <w:t xml:space="preserve">Санкт-Петербургское государственное бюджетное учреждение здравоохранения "Детская городская больница N 2 Святой Марии Магдалины"</w:t>
            </w:r>
          </w:p>
        </w:tc>
      </w:tr>
      <w:tr>
        <w:tc>
          <w:tcPr>
            <w:tcW w:w="567" w:type="dxa"/>
          </w:tcPr>
          <w:p>
            <w:pPr>
              <w:pStyle w:val="0"/>
              <w:jc w:val="center"/>
            </w:pPr>
            <w:r>
              <w:rPr>
                <w:sz w:val="24"/>
              </w:rPr>
              <w:t xml:space="preserve">12</w:t>
            </w:r>
          </w:p>
        </w:tc>
        <w:tc>
          <w:tcPr>
            <w:tcW w:w="8504" w:type="dxa"/>
          </w:tcPr>
          <w:p>
            <w:pPr>
              <w:pStyle w:val="0"/>
            </w:pPr>
            <w:r>
              <w:rPr>
                <w:sz w:val="24"/>
              </w:rPr>
              <w:t xml:space="preserve">Санкт-Петербургское государственное бюджетное учреждение здравоохранения "Детская городская больница Святой Ольги"</w:t>
            </w:r>
          </w:p>
        </w:tc>
      </w:tr>
      <w:tr>
        <w:tc>
          <w:tcPr>
            <w:tcW w:w="567" w:type="dxa"/>
          </w:tcPr>
          <w:p>
            <w:pPr>
              <w:pStyle w:val="0"/>
              <w:jc w:val="center"/>
            </w:pPr>
            <w:r>
              <w:rPr>
                <w:sz w:val="24"/>
              </w:rPr>
              <w:t xml:space="preserve">13</w:t>
            </w:r>
          </w:p>
        </w:tc>
        <w:tc>
          <w:tcPr>
            <w:tcW w:w="8504" w:type="dxa"/>
          </w:tcPr>
          <w:p>
            <w:pPr>
              <w:pStyle w:val="0"/>
            </w:pPr>
            <w:r>
              <w:rPr>
                <w:sz w:val="24"/>
              </w:rPr>
              <w:t xml:space="preserve">Санкт-Петербургское государственное бюджетное учреждение здравоохранения "Детская городская клиническая больница N 5 имени Нила Федоровича Филатова"</w:t>
            </w:r>
          </w:p>
        </w:tc>
      </w:tr>
      <w:tr>
        <w:tc>
          <w:tcPr>
            <w:tcW w:w="567" w:type="dxa"/>
          </w:tcPr>
          <w:p>
            <w:pPr>
              <w:pStyle w:val="0"/>
              <w:jc w:val="center"/>
            </w:pPr>
            <w:r>
              <w:rPr>
                <w:sz w:val="24"/>
              </w:rPr>
              <w:t xml:space="preserve">14</w:t>
            </w:r>
          </w:p>
        </w:tc>
        <w:tc>
          <w:tcPr>
            <w:tcW w:w="8504" w:type="dxa"/>
          </w:tcPr>
          <w:p>
            <w:pPr>
              <w:pStyle w:val="0"/>
            </w:pPr>
            <w:r>
              <w:rPr>
                <w:sz w:val="24"/>
              </w:rPr>
              <w:t xml:space="preserve">Санкт-Петербургское государственное бюджетное учреждение здравоохранения "Детская инфекционная больница N 3"</w:t>
            </w:r>
          </w:p>
        </w:tc>
      </w:tr>
      <w:tr>
        <w:tc>
          <w:tcPr>
            <w:tcW w:w="567" w:type="dxa"/>
          </w:tcPr>
          <w:p>
            <w:pPr>
              <w:pStyle w:val="0"/>
              <w:jc w:val="center"/>
            </w:pPr>
            <w:r>
              <w:rPr>
                <w:sz w:val="24"/>
              </w:rPr>
              <w:t xml:space="preserve">15</w:t>
            </w:r>
          </w:p>
        </w:tc>
        <w:tc>
          <w:tcPr>
            <w:tcW w:w="8504" w:type="dxa"/>
          </w:tcPr>
          <w:p>
            <w:pPr>
              <w:pStyle w:val="0"/>
            </w:pPr>
            <w:r>
              <w:rPr>
                <w:sz w:val="24"/>
              </w:rPr>
              <w:t xml:space="preserve">Санкт-Петербургское государственное бюджетное учреждение здравоохранения "Городская Мариинская больница"</w:t>
            </w:r>
          </w:p>
        </w:tc>
      </w:tr>
      <w:tr>
        <w:tc>
          <w:tcPr>
            <w:tcW w:w="567" w:type="dxa"/>
          </w:tcPr>
          <w:p>
            <w:pPr>
              <w:pStyle w:val="0"/>
              <w:jc w:val="center"/>
            </w:pPr>
            <w:r>
              <w:rPr>
                <w:sz w:val="24"/>
              </w:rPr>
              <w:t xml:space="preserve">16</w:t>
            </w:r>
          </w:p>
        </w:tc>
        <w:tc>
          <w:tcPr>
            <w:tcW w:w="8504" w:type="dxa"/>
          </w:tcPr>
          <w:p>
            <w:pPr>
              <w:pStyle w:val="0"/>
            </w:pPr>
            <w:r>
              <w:rPr>
                <w:sz w:val="24"/>
              </w:rPr>
              <w:t xml:space="preserve">Санкт-Петербургское государственное бюджетное учреждение здравоохранения "Городской клинический онкологический диспансер"</w:t>
            </w:r>
          </w:p>
        </w:tc>
      </w:tr>
      <w:tr>
        <w:tc>
          <w:tcPr>
            <w:tcW w:w="567" w:type="dxa"/>
          </w:tcPr>
          <w:p>
            <w:pPr>
              <w:pStyle w:val="0"/>
              <w:jc w:val="center"/>
            </w:pPr>
            <w:r>
              <w:rPr>
                <w:sz w:val="24"/>
              </w:rPr>
              <w:t xml:space="preserve">17</w:t>
            </w:r>
          </w:p>
        </w:tc>
        <w:tc>
          <w:tcPr>
            <w:tcW w:w="8504" w:type="dxa"/>
          </w:tcPr>
          <w:p>
            <w:pPr>
              <w:pStyle w:val="0"/>
            </w:pPr>
            <w:r>
              <w:rPr>
                <w:sz w:val="24"/>
              </w:rPr>
              <w:t xml:space="preserve">Санкт-Петербургское государственное бюджетное учреждение здравоохранения "Городской противотуберкулезный диспансер"</w:t>
            </w:r>
          </w:p>
        </w:tc>
      </w:tr>
      <w:tr>
        <w:tc>
          <w:tcPr>
            <w:tcW w:w="567" w:type="dxa"/>
          </w:tcPr>
          <w:p>
            <w:pPr>
              <w:pStyle w:val="0"/>
              <w:jc w:val="center"/>
            </w:pPr>
            <w:r>
              <w:rPr>
                <w:sz w:val="24"/>
              </w:rPr>
              <w:t xml:space="preserve">18</w:t>
            </w:r>
          </w:p>
        </w:tc>
        <w:tc>
          <w:tcPr>
            <w:tcW w:w="8504" w:type="dxa"/>
          </w:tcPr>
          <w:p>
            <w:pPr>
              <w:pStyle w:val="0"/>
            </w:pPr>
            <w:r>
              <w:rPr>
                <w:sz w:val="24"/>
              </w:rPr>
              <w:t xml:space="preserve">Санкт-Петербургское государственное бюджетное учреждение здравоохранения "Психиатрическая больница N 1 им. П.П.Кащенко"</w:t>
            </w:r>
          </w:p>
        </w:tc>
      </w:tr>
      <w:tr>
        <w:tc>
          <w:tcPr>
            <w:tcW w:w="567" w:type="dxa"/>
          </w:tcPr>
          <w:p>
            <w:pPr>
              <w:pStyle w:val="0"/>
              <w:jc w:val="center"/>
            </w:pPr>
            <w:r>
              <w:rPr>
                <w:sz w:val="24"/>
              </w:rPr>
              <w:t xml:space="preserve">19</w:t>
            </w:r>
          </w:p>
        </w:tc>
        <w:tc>
          <w:tcPr>
            <w:tcW w:w="8504" w:type="dxa"/>
          </w:tcPr>
          <w:p>
            <w:pPr>
              <w:pStyle w:val="0"/>
            </w:pPr>
            <w:r>
              <w:rPr>
                <w:sz w:val="24"/>
              </w:rPr>
              <w:t xml:space="preserve">Санкт-Петербургское государственное бюджетное учреждение здравоохранения "Городская Александровская больница"</w:t>
            </w:r>
          </w:p>
        </w:tc>
      </w:tr>
      <w:tr>
        <w:tc>
          <w:tcPr>
            <w:tcW w:w="567" w:type="dxa"/>
          </w:tcPr>
          <w:p>
            <w:pPr>
              <w:pStyle w:val="0"/>
              <w:jc w:val="center"/>
            </w:pPr>
            <w:r>
              <w:rPr>
                <w:sz w:val="24"/>
              </w:rPr>
              <w:t xml:space="preserve">20</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N 15"</w:t>
            </w:r>
          </w:p>
        </w:tc>
      </w:tr>
      <w:tr>
        <w:tc>
          <w:tcPr>
            <w:tcW w:w="567" w:type="dxa"/>
          </w:tcPr>
          <w:p>
            <w:pPr>
              <w:pStyle w:val="0"/>
              <w:jc w:val="center"/>
            </w:pPr>
            <w:r>
              <w:rPr>
                <w:sz w:val="24"/>
              </w:rPr>
              <w:t xml:space="preserve">21</w:t>
            </w:r>
          </w:p>
        </w:tc>
        <w:tc>
          <w:tcPr>
            <w:tcW w:w="8504" w:type="dxa"/>
          </w:tcPr>
          <w:p>
            <w:pPr>
              <w:pStyle w:val="0"/>
            </w:pPr>
            <w:r>
              <w:rPr>
                <w:sz w:val="24"/>
              </w:rPr>
              <w:t xml:space="preserve">Санкт-Петербургское государственное бюджетное учреждение здравоохранения "Клиническая ревматологическая больница N 25 имени В.А.Насоновой"</w:t>
            </w:r>
          </w:p>
        </w:tc>
      </w:tr>
      <w:tr>
        <w:tc>
          <w:tcPr>
            <w:tcW w:w="567" w:type="dxa"/>
          </w:tcPr>
          <w:p>
            <w:pPr>
              <w:pStyle w:val="0"/>
              <w:jc w:val="center"/>
            </w:pPr>
            <w:r>
              <w:rPr>
                <w:sz w:val="24"/>
              </w:rPr>
              <w:t xml:space="preserve">22</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N 26"</w:t>
            </w:r>
          </w:p>
        </w:tc>
      </w:tr>
      <w:tr>
        <w:tc>
          <w:tcPr>
            <w:tcW w:w="567" w:type="dxa"/>
          </w:tcPr>
          <w:p>
            <w:pPr>
              <w:pStyle w:val="0"/>
              <w:jc w:val="center"/>
            </w:pPr>
            <w:r>
              <w:rPr>
                <w:sz w:val="24"/>
              </w:rPr>
              <w:t xml:space="preserve">23</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Святой преподобномученицы Елизаветы"</w:t>
            </w:r>
          </w:p>
        </w:tc>
      </w:tr>
      <w:tr>
        <w:tc>
          <w:tcPr>
            <w:tcW w:w="567" w:type="dxa"/>
          </w:tcPr>
          <w:p>
            <w:pPr>
              <w:pStyle w:val="0"/>
              <w:jc w:val="center"/>
            </w:pPr>
            <w:r>
              <w:rPr>
                <w:sz w:val="24"/>
              </w:rPr>
              <w:t xml:space="preserve">24</w:t>
            </w:r>
          </w:p>
        </w:tc>
        <w:tc>
          <w:tcPr>
            <w:tcW w:w="8504" w:type="dxa"/>
          </w:tcPr>
          <w:p>
            <w:pPr>
              <w:pStyle w:val="0"/>
            </w:pPr>
            <w:r>
              <w:rPr>
                <w:sz w:val="24"/>
              </w:rPr>
              <w:t xml:space="preserve">Санкт-Петербургское государственное бюджетное учреждение здравоохранения "Клиническая инфекционная больница им. С.П.Боткина"</w:t>
            </w:r>
          </w:p>
        </w:tc>
      </w:tr>
      <w:tr>
        <w:tc>
          <w:tcPr>
            <w:tcW w:w="567" w:type="dxa"/>
          </w:tcPr>
          <w:p>
            <w:pPr>
              <w:pStyle w:val="0"/>
              <w:jc w:val="center"/>
            </w:pPr>
            <w:r>
              <w:rPr>
                <w:sz w:val="24"/>
              </w:rPr>
              <w:t xml:space="preserve">25</w:t>
            </w:r>
          </w:p>
        </w:tc>
        <w:tc>
          <w:tcPr>
            <w:tcW w:w="8504" w:type="dxa"/>
          </w:tcPr>
          <w:p>
            <w:pPr>
              <w:pStyle w:val="0"/>
            </w:pPr>
            <w:r>
              <w:rPr>
                <w:sz w:val="24"/>
              </w:rPr>
              <w:t xml:space="preserve">Санкт-Петербургское государственное бюджетное учреждение здравоохранения "Городская клиническая больница N 31"</w:t>
            </w:r>
          </w:p>
        </w:tc>
      </w:tr>
      <w:tr>
        <w:tc>
          <w:tcPr>
            <w:tcW w:w="567" w:type="dxa"/>
          </w:tcPr>
          <w:p>
            <w:pPr>
              <w:pStyle w:val="0"/>
              <w:jc w:val="center"/>
            </w:pPr>
            <w:r>
              <w:rPr>
                <w:sz w:val="24"/>
              </w:rPr>
              <w:t xml:space="preserve">26</w:t>
            </w:r>
          </w:p>
        </w:tc>
        <w:tc>
          <w:tcPr>
            <w:tcW w:w="8504" w:type="dxa"/>
          </w:tcPr>
          <w:p>
            <w:pPr>
              <w:pStyle w:val="0"/>
            </w:pPr>
            <w:r>
              <w:rPr>
                <w:sz w:val="24"/>
              </w:rPr>
              <w:t xml:space="preserve">Санкт-Петербургское государственное бюджетное учреждение здравоохранения "Городская многопрофильная больница N 2"</w:t>
            </w:r>
          </w:p>
        </w:tc>
      </w:tr>
      <w:tr>
        <w:tc>
          <w:tcPr>
            <w:tcW w:w="567" w:type="dxa"/>
          </w:tcPr>
          <w:p>
            <w:pPr>
              <w:pStyle w:val="0"/>
              <w:jc w:val="center"/>
            </w:pPr>
            <w:r>
              <w:rPr>
                <w:sz w:val="24"/>
              </w:rPr>
              <w:t xml:space="preserve">27</w:t>
            </w:r>
          </w:p>
        </w:tc>
        <w:tc>
          <w:tcPr>
            <w:tcW w:w="8504" w:type="dxa"/>
          </w:tcPr>
          <w:p>
            <w:pPr>
              <w:pStyle w:val="0"/>
            </w:pPr>
            <w:r>
              <w:rPr>
                <w:sz w:val="24"/>
              </w:rPr>
              <w:t xml:space="preserve">Санкт-Петербургское государственное бюджетное учреждение здравоохранения "Городская больница Святого Великомученика Георгия"</w:t>
            </w:r>
          </w:p>
        </w:tc>
      </w:tr>
      <w:tr>
        <w:tc>
          <w:tcPr>
            <w:tcW w:w="567" w:type="dxa"/>
          </w:tcPr>
          <w:p>
            <w:pPr>
              <w:pStyle w:val="0"/>
              <w:jc w:val="center"/>
            </w:pPr>
            <w:r>
              <w:rPr>
                <w:sz w:val="24"/>
              </w:rPr>
              <w:t xml:space="preserve">28</w:t>
            </w:r>
          </w:p>
        </w:tc>
        <w:tc>
          <w:tcPr>
            <w:tcW w:w="8504" w:type="dxa"/>
          </w:tcPr>
          <w:p>
            <w:pPr>
              <w:pStyle w:val="0"/>
            </w:pPr>
            <w:r>
              <w:rPr>
                <w:sz w:val="24"/>
              </w:rPr>
              <w:t xml:space="preserve">Санкт-Петербургское государственное бюджетное учреждение здравоохранения "Городской кожно-венерологический диспансер"</w:t>
            </w:r>
          </w:p>
        </w:tc>
      </w:tr>
      <w:tr>
        <w:tc>
          <w:tcPr>
            <w:tcW w:w="567" w:type="dxa"/>
          </w:tcPr>
          <w:p>
            <w:pPr>
              <w:pStyle w:val="0"/>
              <w:jc w:val="center"/>
            </w:pPr>
            <w:r>
              <w:rPr>
                <w:sz w:val="24"/>
              </w:rPr>
              <w:t xml:space="preserve">29</w:t>
            </w:r>
          </w:p>
        </w:tc>
        <w:tc>
          <w:tcPr>
            <w:tcW w:w="8504" w:type="dxa"/>
          </w:tcPr>
          <w:p>
            <w:pPr>
              <w:pStyle w:val="0"/>
            </w:pPr>
            <w:r>
              <w:rPr>
                <w:sz w:val="24"/>
              </w:rPr>
              <w:t xml:space="preserve">Санкт-Петербургское государственное бюджетное учреждение здравоохранения Клиническая больница Святителя Луки</w:t>
            </w:r>
          </w:p>
        </w:tc>
      </w:tr>
      <w:tr>
        <w:tc>
          <w:tcPr>
            <w:tcW w:w="567" w:type="dxa"/>
          </w:tcPr>
          <w:p>
            <w:pPr>
              <w:pStyle w:val="0"/>
              <w:jc w:val="center"/>
            </w:pPr>
            <w:r>
              <w:rPr>
                <w:sz w:val="24"/>
              </w:rPr>
              <w:t xml:space="preserve">30</w:t>
            </w:r>
          </w:p>
        </w:tc>
        <w:tc>
          <w:tcPr>
            <w:tcW w:w="8504" w:type="dxa"/>
          </w:tcPr>
          <w:p>
            <w:pPr>
              <w:pStyle w:val="0"/>
            </w:pPr>
            <w:r>
              <w:rPr>
                <w:sz w:val="24"/>
              </w:rPr>
              <w:t xml:space="preserve">Санкт-Петербургское государственное бюджетное учреждение здравоохранения "Центр по профилактике и борьбе со СПИД и инфекционными заболеваниями"</w:t>
            </w:r>
          </w:p>
        </w:tc>
      </w:tr>
      <w:tr>
        <w:tc>
          <w:tcPr>
            <w:tcW w:w="567" w:type="dxa"/>
          </w:tcPr>
          <w:p>
            <w:pPr>
              <w:pStyle w:val="0"/>
              <w:jc w:val="center"/>
            </w:pPr>
            <w:r>
              <w:rPr>
                <w:sz w:val="24"/>
              </w:rPr>
              <w:t xml:space="preserve">31</w:t>
            </w:r>
          </w:p>
        </w:tc>
        <w:tc>
          <w:tcPr>
            <w:tcW w:w="8504" w:type="dxa"/>
          </w:tcPr>
          <w:p>
            <w:pPr>
              <w:pStyle w:val="0"/>
            </w:pPr>
            <w:r>
              <w:rPr>
                <w:sz w:val="24"/>
              </w:rPr>
              <w:t xml:space="preserve">Санкт-Петербургское государственное бюджетное учреждение здравоохранения "Городской консультативно-диагностический центр N 1"</w:t>
            </w:r>
          </w:p>
        </w:tc>
      </w:tr>
      <w:tr>
        <w:tc>
          <w:tcPr>
            <w:tcW w:w="567" w:type="dxa"/>
          </w:tcPr>
          <w:p>
            <w:pPr>
              <w:pStyle w:val="0"/>
              <w:jc w:val="center"/>
            </w:pPr>
            <w:r>
              <w:rPr>
                <w:sz w:val="24"/>
              </w:rPr>
              <w:t xml:space="preserve">32</w:t>
            </w:r>
          </w:p>
        </w:tc>
        <w:tc>
          <w:tcPr>
            <w:tcW w:w="8504" w:type="dxa"/>
          </w:tcPr>
          <w:p>
            <w:pPr>
              <w:pStyle w:val="0"/>
            </w:pPr>
            <w:r>
              <w:rPr>
                <w:sz w:val="24"/>
              </w:rPr>
              <w:t xml:space="preserve">Санкт-Петербургское государственное бюджетное учреждение здравоохранения "Консультативно-диагностический центр N 85"</w:t>
            </w:r>
          </w:p>
        </w:tc>
      </w:tr>
      <w:tr>
        <w:tc>
          <w:tcPr>
            <w:tcW w:w="567" w:type="dxa"/>
          </w:tcPr>
          <w:p>
            <w:pPr>
              <w:pStyle w:val="0"/>
              <w:jc w:val="center"/>
            </w:pPr>
            <w:r>
              <w:rPr>
                <w:sz w:val="24"/>
              </w:rPr>
              <w:t xml:space="preserve">33</w:t>
            </w:r>
          </w:p>
        </w:tc>
        <w:tc>
          <w:tcPr>
            <w:tcW w:w="8504" w:type="dxa"/>
          </w:tcPr>
          <w:p>
            <w:pPr>
              <w:pStyle w:val="0"/>
            </w:pPr>
            <w:r>
              <w:rPr>
                <w:sz w:val="24"/>
              </w:rPr>
              <w:t xml:space="preserve">Санкт-Петербургское государственное автономное учреждение здравоохранения "Городская поликлиника N 81"</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9889" w:name="P9889"/>
    <w:bookmarkEnd w:id="9889"/>
    <w:p>
      <w:pPr>
        <w:pStyle w:val="2"/>
        <w:jc w:val="center"/>
      </w:pPr>
      <w:r>
        <w:rPr>
          <w:sz w:val="24"/>
        </w:rPr>
        <w:t xml:space="preserve">ПОРЯДОК</w:t>
      </w:r>
    </w:p>
    <w:p>
      <w:pPr>
        <w:pStyle w:val="2"/>
        <w:jc w:val="center"/>
      </w:pPr>
      <w:r>
        <w:rPr>
          <w:sz w:val="24"/>
        </w:rPr>
        <w:t xml:space="preserve">ПРЕДОСТАВЛЕНИЯ МЕДИЦИНСКОЙ ПОМОЩИ ПО ВСЕМ ВИДАМ ЕЕ ОКАЗАНИЯ</w:t>
      </w:r>
    </w:p>
    <w:p>
      <w:pPr>
        <w:pStyle w:val="2"/>
        <w:jc w:val="center"/>
      </w:pPr>
      <w:r>
        <w:rPr>
          <w:sz w:val="24"/>
        </w:rPr>
        <w:t xml:space="preserve">ВЕТЕРАНАМ БОЕВЫХ ДЕЙСТВИЙ, ПРИНИМАВШИМ УЧАСТИЕ</w:t>
      </w:r>
    </w:p>
    <w:p>
      <w:pPr>
        <w:pStyle w:val="2"/>
        <w:jc w:val="center"/>
      </w:pPr>
      <w:r>
        <w:rPr>
          <w:sz w:val="24"/>
        </w:rPr>
        <w:t xml:space="preserve">(СОДЕЙСТВОВАВШИМ ВЫПОЛНЕНИЮ ЗАДАЧ) В СПЕЦИАЛЬНОЙ ВОЕННОЙ</w:t>
      </w:r>
    </w:p>
    <w:p>
      <w:pPr>
        <w:pStyle w:val="2"/>
        <w:jc w:val="center"/>
      </w:pPr>
      <w:r>
        <w:rPr>
          <w:sz w:val="24"/>
        </w:rPr>
        <w:t xml:space="preserve">ОПЕРАЦИИ, УВОЛЕННЫМ С ВОЕННОЙ СЛУЖБЫ (СЛУЖБЫ, РАБОТЫ)</w:t>
      </w:r>
    </w:p>
    <w:p>
      <w:pPr>
        <w:pStyle w:val="0"/>
      </w:pPr>
      <w:r>
        <w:rPr>
          <w:sz w:val="24"/>
        </w:rPr>
      </w:r>
    </w:p>
    <w:p>
      <w:pPr>
        <w:pStyle w:val="0"/>
        <w:ind w:firstLine="540"/>
        <w:jc w:val="both"/>
      </w:pPr>
      <w:r>
        <w:rPr>
          <w:sz w:val="24"/>
        </w:rPr>
        <w:t xml:space="preserve">Ветеранам боевых действий, указанным в </w:t>
      </w:r>
      <w:hyperlink w:history="0" r:id="rId32" w:tooltip="Указ Президента РФ от 03.04.2023 N 232 (ред. от 12.06.2026)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абзацах втором</w:t>
        </w:r>
      </w:hyperlink>
      <w:r>
        <w:rPr>
          <w:sz w:val="24"/>
        </w:rPr>
        <w:t xml:space="preserve"> и </w:t>
      </w:r>
      <w:hyperlink w:history="0" r:id="rId33" w:tooltip="Указ Президента РФ от 03.04.2023 N 232 (ред. от 12.06.2026) &quot;О создании Государственного фонда поддержки участников специальной военной операции &quot;Защитники Отечества&quot;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03.04.2023 N 232 "О создании Государственного фонда поддержки участников специальной военной операции "Защитники Отечества" (далее соответственно - участники СВО, Государственный фонд), оказание медицинской помощи в рамках Территориальной программы государственных гарантий бесплатного оказания гражданам медицинской помощи в Санкт-Петербурге на 2026 год и на плановый период 2027 и 2028 годов (далее - Территориальная программа)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СВО первичной медико-санитарной помощи Государственный фонд при согласии участника СВО представляет в Территориальный фонд обязательного медицинского страхования Санкт-Петербурга (далее - Территориальный фонд ОМС) сведения о месте нахождения участника СВО (при наличии такой информации и отличии такого места нахождения от места регистрации участника СВО), его контактные данные, информацию о возможных ограничениях в состоянии здоровья участника СВО,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ОМС на основании </w:t>
      </w:r>
      <w:hyperlink w:history="0" r:id="rId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СВО для получения первичной медико-санитарной помощи, и направляет ей полученную от Государственного фонда информацию в целях организации участнику СВО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СВО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участникам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доведением этой информации до Государственного фонда, в том числе в целях организации доезда участников СВО до медицинской организации.</w:t>
      </w:r>
    </w:p>
    <w:p>
      <w:pPr>
        <w:pStyle w:val="0"/>
        <w:spacing w:before="240" w:lineRule="auto"/>
        <w:ind w:firstLine="540"/>
        <w:jc w:val="both"/>
      </w:pPr>
      <w:r>
        <w:rPr>
          <w:sz w:val="24"/>
        </w:rPr>
        <w:t xml:space="preserve">В случае невозможности прибытия участника СВО в медицинскую организацию медицинская организация, выбранная участником СВО для получения первичной медико-санитарной помощи, организует выезд к участнику СВО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СВО в Санкт-Петербург ему организуется проведение диспансеризации. При проведении участнику СВО первого этапа диспансеризации врач-терапевт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СВО в городском населенном пункте;</w:t>
      </w:r>
    </w:p>
    <w:p>
      <w:pPr>
        <w:pStyle w:val="0"/>
        <w:spacing w:before="240" w:lineRule="auto"/>
        <w:ind w:firstLine="540"/>
        <w:jc w:val="both"/>
      </w:pPr>
      <w:r>
        <w:rPr>
          <w:sz w:val="24"/>
        </w:rPr>
        <w:t xml:space="preserve">десяти рабочих дней после проведения первого этапа диспансеризации в случае проживания участника СВО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СВО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 эта информация с указанием причины и степени утраты способности к самообслуживанию передается медицинскими работниками руководителю медицинской организации, выбранной участником СВО для получения первичной медико-санитарной помощи, который направляет ее в организацию, находящуюся в ведении уполномоченного органа Санкт-Петербурга в сфере социального обслуживания, которой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в целях организации социального обслуживания участника СВО в соответствии с законодательством о социальном обслуживании.</w:t>
      </w:r>
    </w:p>
    <w:p>
      <w:pPr>
        <w:pStyle w:val="0"/>
        <w:spacing w:before="240" w:lineRule="auto"/>
        <w:ind w:firstLine="540"/>
        <w:jc w:val="both"/>
      </w:pPr>
      <w:r>
        <w:rPr>
          <w:sz w:val="24"/>
        </w:rPr>
        <w:t xml:space="preserve">При предоставлении социального обслуживания организация социального обслуживания на основе межведомственного взаимодействия информирует руководителя медицинской организации, выбранной участником СВО для получения первичной медико-санитарной помощи, о выявленной потребности в предоставлении участнику СВО медицинской помощи.</w:t>
      </w:r>
    </w:p>
    <w:p>
      <w:pPr>
        <w:pStyle w:val="0"/>
        <w:spacing w:before="240" w:lineRule="auto"/>
        <w:ind w:firstLine="540"/>
        <w:jc w:val="both"/>
      </w:pPr>
      <w:r>
        <w:rPr>
          <w:sz w:val="24"/>
        </w:rPr>
        <w:t xml:space="preserve">Организации социального обслуживания, находящиеся в ведении администраций районов Санкт-Петербурга, на межведомственной основе обеспечивают взаимодействие с медицинской организацией, выбранной участником СВО для получения первичной медико-санитарной помощи, при осуществлении социального сопровождения участника СВО в целях предоставления медицинской и психологической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СВО во внеочередном порядке. При этом участник СВО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СВО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предоставляемая участнику СВО,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СВО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pPr>
        <w:pStyle w:val="0"/>
        <w:spacing w:before="240" w:lineRule="auto"/>
        <w:ind w:firstLine="540"/>
        <w:jc w:val="both"/>
      </w:pPr>
      <w:r>
        <w:rPr>
          <w:sz w:val="24"/>
        </w:rPr>
        <w:t xml:space="preserve">Перечень медицинских организаций для оказания участникам СВО специализированной медицинской помощи в плановой форме, перечень медицинских организаций для проведения участникам СВО медицинской реабилитации и оказания паллиативной медицинской помощи в стационарных условиях устанавливается Правительством Санкт-Петербурга.</w:t>
      </w:r>
    </w:p>
    <w:p>
      <w:pPr>
        <w:pStyle w:val="0"/>
        <w:spacing w:before="240" w:lineRule="auto"/>
        <w:ind w:firstLine="540"/>
        <w:jc w:val="both"/>
      </w:pPr>
      <w:r>
        <w:rPr>
          <w:sz w:val="24"/>
        </w:rPr>
        <w:t xml:space="preserve">При наличии показаний участники СВО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 в соответствии с Социальным </w:t>
      </w:r>
      <w:hyperlink w:history="0" r:id="rId35" w:tooltip="Закон Санкт-Петербурга от 22.11.2011 N 728-132 (ред. от 20.05.2026) &quot;Социальный кодекс Санкт-Петербурга&quot; (принят ЗС СПб 09.11.2011) {КонсультантПлюс}">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Участники СВО имеют право на зубное протезирование (вне зависимости от наличия у участника СВО инвалидности). Услуги по изготовлению и ремонту зубных протезов участникам СВО при наличии медицинских показаний оказываются во внеочередном порядке за счет средств бюджета Санкт-Петербурга в государственных учреждениях здравоохранения, перечень которых определен уполномоченным органом.</w:t>
      </w:r>
    </w:p>
    <w:p>
      <w:pPr>
        <w:pStyle w:val="0"/>
        <w:spacing w:before="240" w:lineRule="auto"/>
        <w:ind w:firstLine="540"/>
        <w:jc w:val="both"/>
      </w:pPr>
      <w:r>
        <w:rPr>
          <w:sz w:val="24"/>
        </w:rPr>
        <w:t xml:space="preserve">Обеспечение участников СВО (вне зависимости от наличия у них инвалидности), не относящихся к категориям лиц, определенных в соответствии с </w:t>
      </w:r>
      <w:hyperlink w:history="0" r:id="rId36" w:tooltip="Закон Санкт-Петербурга от 22.11.2011 N 728-132 (ред. от 20.05.2026) &quot;Социальный кодекс Санкт-Петербурга&quot; (принят ЗС СПб 09.11.2011) {КонсультантПлюс}">
        <w:r>
          <w:rPr>
            <w:sz w:val="24"/>
            <w:color w:val="0000ff"/>
          </w:rPr>
          <w:t xml:space="preserve">пунктами 1</w:t>
        </w:r>
      </w:hyperlink>
      <w:r>
        <w:rPr>
          <w:sz w:val="24"/>
        </w:rPr>
        <w:t xml:space="preserve"> и </w:t>
      </w:r>
      <w:hyperlink w:history="0" r:id="rId37" w:tooltip="Закон Санкт-Петербурга от 22.11.2011 N 728-132 (ред. от 20.05.2026) &quot;Социальный кодекс Санкт-Петербурга&quot; (принят ЗС СПб 09.11.2011) {КонсультантПлюс}">
        <w:r>
          <w:rPr>
            <w:sz w:val="24"/>
            <w:color w:val="0000ff"/>
          </w:rPr>
          <w:t xml:space="preserve">2 статьи 77-1</w:t>
        </w:r>
      </w:hyperlink>
      <w:r>
        <w:rPr>
          <w:sz w:val="24"/>
        </w:rPr>
        <w:t xml:space="preserve"> Социального кодекса, лекарственными препаратами при амбулаторном лечении по рецепту врачей организуется во внеочередном порядке за счет бюджета Санкт-Петербурга в порядке, определенном Правительством Санкт-Петербурга.</w:t>
      </w:r>
    </w:p>
    <w:p>
      <w:pPr>
        <w:pStyle w:val="0"/>
        <w:spacing w:before="240" w:lineRule="auto"/>
        <w:ind w:firstLine="540"/>
        <w:jc w:val="both"/>
      </w:pPr>
      <w:r>
        <w:rPr>
          <w:sz w:val="24"/>
        </w:rPr>
        <w:t xml:space="preserve">Участники СВО при наличии показаний получают санаторно-курортное лечение в рамках федеральной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Порядок направления участников СВО на санаторно-курортное лечение за счет средств бюджета Санкт-Петербурга устанавливается Правительством Санкт-Петербурга.</w:t>
      </w:r>
    </w:p>
    <w:p>
      <w:pPr>
        <w:pStyle w:val="0"/>
        <w:spacing w:before="240" w:lineRule="auto"/>
        <w:ind w:firstLine="540"/>
        <w:jc w:val="both"/>
      </w:pPr>
      <w:r>
        <w:rPr>
          <w:sz w:val="24"/>
        </w:rPr>
        <w:t xml:space="preserve">На всех этапах оказания медицинской помощи участник СВО, его супруг (супруга), а также супруг (супруга) участника СВО,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9</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pPr>
      <w:r>
        <w:rPr>
          <w:sz w:val="24"/>
        </w:rPr>
      </w:r>
    </w:p>
    <w:bookmarkStart w:id="9930" w:name="P9930"/>
    <w:bookmarkEnd w:id="9930"/>
    <w:p>
      <w:pPr>
        <w:pStyle w:val="2"/>
        <w:jc w:val="center"/>
      </w:pPr>
      <w:r>
        <w:rPr>
          <w:sz w:val="24"/>
        </w:rPr>
        <w:t xml:space="preserve">ПОРЯДОК</w:t>
      </w:r>
    </w:p>
    <w:p>
      <w:pPr>
        <w:pStyle w:val="2"/>
        <w:jc w:val="center"/>
      </w:pPr>
      <w:r>
        <w:rPr>
          <w:sz w:val="24"/>
        </w:rPr>
        <w:t xml:space="preserve">ОКАЗАНИЯ МЕДИЦИНСКОЙ ПОМОЩИ ИНВАЛИДАМ, ВКЛЮЧАЯ ПОРЯДОК</w:t>
      </w:r>
    </w:p>
    <w:p>
      <w:pPr>
        <w:pStyle w:val="2"/>
        <w:jc w:val="center"/>
      </w:pPr>
      <w:r>
        <w:rPr>
          <w:sz w:val="24"/>
        </w:rPr>
        <w:t xml:space="preserve">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ВОЗМОЖНОСТИ ЗАПИСИ К ВРАЧУ, А ТАКЖЕ ПОРЯДОК</w:t>
      </w:r>
    </w:p>
    <w:p>
      <w:pPr>
        <w:pStyle w:val="2"/>
        <w:jc w:val="center"/>
      </w:pPr>
      <w:r>
        <w:rPr>
          <w:sz w:val="24"/>
        </w:rPr>
        <w:t xml:space="preserve">ДОВЕДЕНИЯ ДО ОТДЕЛЬНЫХ ГРУПП ИНВАЛИДОВ ИНФОРМАЦИИ</w:t>
      </w:r>
    </w:p>
    <w:p>
      <w:pPr>
        <w:pStyle w:val="2"/>
        <w:jc w:val="center"/>
      </w:pPr>
      <w:r>
        <w:rPr>
          <w:sz w:val="24"/>
        </w:rPr>
        <w:t xml:space="preserve">О СОСТОЯНИИ ИХ ЗДОРОВЬЯ</w:t>
      </w:r>
    </w:p>
    <w:p>
      <w:pPr>
        <w:pStyle w:val="0"/>
      </w:pPr>
      <w:r>
        <w:rPr>
          <w:sz w:val="24"/>
        </w:rPr>
      </w:r>
    </w:p>
    <w:p>
      <w:pPr>
        <w:pStyle w:val="0"/>
        <w:ind w:firstLine="540"/>
        <w:jc w:val="both"/>
      </w:pPr>
      <w:r>
        <w:rPr>
          <w:sz w:val="24"/>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устанавливаются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0"/>
        <w:spacing w:before="240" w:lineRule="auto"/>
        <w:ind w:firstLine="540"/>
        <w:jc w:val="both"/>
      </w:pPr>
      <w:r>
        <w:rPr>
          <w:sz w:val="24"/>
        </w:rPr>
        <w:t xml:space="preserve">Исполнительные органы власти в сфере охраны здоровья, а также страховые медицинские организации, в которых застрахованы лица, и государственное учреждение "Территориальный фонд обязательного медицинского страхования Санкт-Петербурга" осуществляют контроль оказания медицинской помощи инвалидам медицинскими организациями.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9949" w:name="P9949"/>
    <w:bookmarkEnd w:id="9949"/>
    <w:p>
      <w:pPr>
        <w:pStyle w:val="0"/>
        <w:outlineLvl w:val="0"/>
        <w:jc w:val="right"/>
      </w:pPr>
      <w:r>
        <w:rPr>
          <w:sz w:val="24"/>
        </w:rPr>
        <w:t xml:space="preserve">ПРИЛОЖЕНИЕ N 2</w:t>
      </w:r>
    </w:p>
    <w:p>
      <w:pPr>
        <w:pStyle w:val="0"/>
        <w:jc w:val="right"/>
      </w:pPr>
      <w:r>
        <w:rPr>
          <w:sz w:val="24"/>
        </w:rPr>
        <w:t xml:space="preserve">к Закону Санкт-Петербурга</w:t>
      </w:r>
    </w:p>
    <w:p>
      <w:pPr>
        <w:pStyle w:val="0"/>
        <w:jc w:val="right"/>
      </w:pPr>
      <w:r>
        <w:rPr>
          <w:sz w:val="24"/>
        </w:rPr>
        <w:t xml:space="preserve">"О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w:t>
      </w:r>
    </w:p>
    <w:p>
      <w:pPr>
        <w:pStyle w:val="0"/>
        <w:jc w:val="right"/>
      </w:pPr>
      <w:r>
        <w:rPr>
          <w:sz w:val="24"/>
        </w:rPr>
        <w:t xml:space="preserve">помощи в Санкт-Петербурге</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right"/>
      </w:pPr>
      <w:r>
        <w:rPr>
          <w:sz w:val="24"/>
        </w:rPr>
        <w:t xml:space="preserve">от 17.12.2025 N 756-148</w:t>
      </w:r>
    </w:p>
    <w:p>
      <w:pPr>
        <w:pStyle w:val="0"/>
      </w:pPr>
      <w:r>
        <w:rPr>
          <w:sz w:val="24"/>
        </w:rPr>
      </w:r>
    </w:p>
    <w:p>
      <w:pPr>
        <w:pStyle w:val="2"/>
        <w:outlineLvl w:val="1"/>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в Санкт-Петербурге на 2026 год и на плановый</w:t>
      </w:r>
    </w:p>
    <w:p>
      <w:pPr>
        <w:pStyle w:val="2"/>
        <w:jc w:val="center"/>
      </w:pPr>
      <w:r>
        <w:rPr>
          <w:sz w:val="24"/>
        </w:rPr>
        <w:t xml:space="preserve">период 2027 и 2028 годов по источникам финансирования</w:t>
      </w:r>
    </w:p>
    <w:p>
      <w:pPr>
        <w:pStyle w:val="0"/>
      </w:pPr>
      <w:r>
        <w:rPr>
          <w:sz w:val="24"/>
        </w:rPr>
      </w:r>
    </w:p>
    <w:p>
      <w:pPr>
        <w:pStyle w:val="0"/>
        <w:jc w:val="right"/>
      </w:pPr>
      <w:r>
        <w:rPr>
          <w:sz w:val="24"/>
        </w:rPr>
        <w:t xml:space="preserve">Таблица 1</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2721"/>
        <w:gridCol w:w="1587"/>
        <w:gridCol w:w="1304"/>
        <w:gridCol w:w="1587"/>
        <w:gridCol w:w="1304"/>
        <w:gridCol w:w="1587"/>
        <w:gridCol w:w="1304"/>
        <w:gridCol w:w="1587"/>
        <w:gridCol w:w="1304"/>
      </w:tblGrid>
      <w:tr>
        <w:tc>
          <w:tcPr>
            <w:tcW w:w="964" w:type="dxa"/>
            <w:vMerge w:val="restart"/>
          </w:tcPr>
          <w:p>
            <w:pPr>
              <w:pStyle w:val="0"/>
              <w:jc w:val="center"/>
            </w:pPr>
            <w:r>
              <w:rPr>
                <w:sz w:val="24"/>
              </w:rPr>
              <w:t xml:space="preserve">N п/п</w:t>
            </w:r>
          </w:p>
        </w:tc>
        <w:tc>
          <w:tcPr>
            <w:tcW w:w="2721" w:type="dxa"/>
            <w:vMerge w:val="restart"/>
          </w:tcPr>
          <w:p>
            <w:pPr>
              <w:pStyle w:val="0"/>
              <w:jc w:val="center"/>
            </w:pPr>
            <w:r>
              <w:rPr>
                <w:sz w:val="24"/>
              </w:rPr>
              <w:t xml:space="preserve">Источники финансового обеспечения Территориальной программы</w:t>
            </w:r>
          </w:p>
        </w:tc>
        <w:tc>
          <w:tcPr>
            <w:gridSpan w:val="4"/>
            <w:tcW w:w="5782" w:type="dxa"/>
          </w:tcPr>
          <w:p>
            <w:pPr>
              <w:pStyle w:val="0"/>
              <w:jc w:val="center"/>
            </w:pPr>
            <w:r>
              <w:rPr>
                <w:sz w:val="24"/>
              </w:rPr>
              <w:t xml:space="preserve">2026 год</w:t>
            </w:r>
          </w:p>
        </w:tc>
        <w:tc>
          <w:tcPr>
            <w:gridSpan w:val="4"/>
            <w:tcW w:w="5782" w:type="dxa"/>
          </w:tcPr>
          <w:p>
            <w:pPr>
              <w:pStyle w:val="0"/>
              <w:jc w:val="center"/>
            </w:pPr>
            <w:r>
              <w:rPr>
                <w:sz w:val="24"/>
              </w:rPr>
              <w:t xml:space="preserve">Плановый период</w:t>
            </w:r>
          </w:p>
        </w:tc>
      </w:tr>
      <w:tr>
        <w:tc>
          <w:tcPr>
            <w:vMerge w:val="continue"/>
          </w:tcPr>
          <w:p/>
        </w:tc>
        <w:tc>
          <w:tcPr>
            <w:vMerge w:val="continue"/>
          </w:tcPr>
          <w:p/>
        </w:tc>
        <w:tc>
          <w:tcPr>
            <w:gridSpan w:val="2"/>
            <w:tcW w:w="2891" w:type="dxa"/>
            <w:vMerge w:val="restart"/>
          </w:tcPr>
          <w:p>
            <w:pPr>
              <w:pStyle w:val="0"/>
              <w:jc w:val="center"/>
            </w:pPr>
            <w:r>
              <w:rPr>
                <w:sz w:val="24"/>
              </w:rPr>
              <w:t xml:space="preserve">Утвержденная стоимость Территориальной программы</w:t>
            </w:r>
          </w:p>
        </w:tc>
        <w:tc>
          <w:tcPr>
            <w:gridSpan w:val="2"/>
            <w:tcW w:w="2891" w:type="dxa"/>
            <w:vMerge w:val="restart"/>
          </w:tcPr>
          <w:p>
            <w:pPr>
              <w:pStyle w:val="0"/>
              <w:jc w:val="center"/>
            </w:pPr>
            <w:r>
              <w:rPr>
                <w:sz w:val="24"/>
              </w:rPr>
              <w:t xml:space="preserve">Утвержденные </w:t>
            </w:r>
            <w:hyperlink w:history="0" r:id="rId38" w:tooltip="Закон Санкт-Петербурга от 28.11.2025 N 659-124 &quot;О бюджете Санкт-Петербурга на 2026 год и на плановый период 2027 и 2028 годов&quot; (принят ЗС СПб 26.11.2025) {КонсультантПлюс}">
              <w:r>
                <w:rPr>
                  <w:sz w:val="24"/>
                  <w:color w:val="0000ff"/>
                </w:rPr>
                <w:t xml:space="preserve">Законом</w:t>
              </w:r>
            </w:hyperlink>
            <w:r>
              <w:rPr>
                <w:sz w:val="24"/>
              </w:rPr>
              <w:t xml:space="preserve"> Санкт-Петербурга от 26.11.2025 N 659-124 "О бюджете Санкт-Петербурга на 2026 год и на плановый период 2027 и 2028 годов" расходы на финансовое обеспечение Территориальной программы</w:t>
            </w:r>
          </w:p>
        </w:tc>
        <w:tc>
          <w:tcPr>
            <w:gridSpan w:val="2"/>
            <w:tcW w:w="2891" w:type="dxa"/>
          </w:tcPr>
          <w:p>
            <w:pPr>
              <w:pStyle w:val="0"/>
              <w:jc w:val="center"/>
            </w:pPr>
            <w:r>
              <w:rPr>
                <w:sz w:val="24"/>
              </w:rPr>
              <w:t xml:space="preserve">2027 год</w:t>
            </w:r>
          </w:p>
        </w:tc>
        <w:tc>
          <w:tcPr>
            <w:gridSpan w:val="2"/>
            <w:tcW w:w="2891" w:type="dxa"/>
          </w:tcPr>
          <w:p>
            <w:pPr>
              <w:pStyle w:val="0"/>
              <w:jc w:val="center"/>
            </w:pPr>
            <w:r>
              <w:rPr>
                <w:sz w:val="24"/>
              </w:rPr>
              <w:t xml:space="preserve">2028 год</w:t>
            </w:r>
          </w:p>
        </w:tc>
      </w:tr>
      <w:tr>
        <w:tc>
          <w:tcPr>
            <w:vMerge w:val="continue"/>
          </w:tcPr>
          <w:p/>
        </w:tc>
        <w:tc>
          <w:tcPr>
            <w:vMerge w:val="continue"/>
          </w:tcPr>
          <w:p/>
        </w:tc>
        <w:tc>
          <w:tcPr>
            <w:gridSpan w:val="2"/>
            <w:vMerge w:val="continue"/>
          </w:tcPr>
          <w:p/>
        </w:tc>
        <w:tc>
          <w:tcPr>
            <w:gridSpan w:val="2"/>
            <w:vMerge w:val="continue"/>
          </w:tcPr>
          <w:p/>
        </w:tc>
        <w:tc>
          <w:tcPr>
            <w:gridSpan w:val="2"/>
            <w:tcW w:w="2891" w:type="dxa"/>
          </w:tcPr>
          <w:p>
            <w:pPr>
              <w:pStyle w:val="0"/>
              <w:jc w:val="center"/>
            </w:pPr>
            <w:r>
              <w:rPr>
                <w:sz w:val="24"/>
              </w:rPr>
              <w:t xml:space="preserve">стоимость Территориальной программы</w:t>
            </w:r>
          </w:p>
        </w:tc>
        <w:tc>
          <w:tcPr>
            <w:gridSpan w:val="2"/>
            <w:tcW w:w="2891" w:type="dxa"/>
          </w:tcPr>
          <w:p>
            <w:pPr>
              <w:pStyle w:val="0"/>
              <w:jc w:val="center"/>
            </w:pPr>
            <w:r>
              <w:rPr>
                <w:sz w:val="24"/>
              </w:rPr>
              <w:t xml:space="preserve">стоимость Территориальной программы</w:t>
            </w:r>
          </w:p>
        </w:tc>
      </w:tr>
      <w:tr>
        <w:tc>
          <w:tcPr>
            <w:vMerge w:val="continue"/>
          </w:tcPr>
          <w:p/>
        </w:tc>
        <w:tc>
          <w:tcPr>
            <w:vMerge w:val="continue"/>
          </w:tcPr>
          <w:p/>
        </w:tc>
        <w:tc>
          <w:tcPr>
            <w:tcW w:w="1587" w:type="dxa"/>
          </w:tcPr>
          <w:p>
            <w:pPr>
              <w:pStyle w:val="0"/>
              <w:jc w:val="center"/>
            </w:pPr>
            <w:r>
              <w:rPr>
                <w:sz w:val="24"/>
              </w:rPr>
              <w:t xml:space="preserve">всего, тыс. руб.</w:t>
            </w:r>
          </w:p>
        </w:tc>
        <w:tc>
          <w:tcPr>
            <w:tcW w:w="1304" w:type="dxa"/>
          </w:tcPr>
          <w:p>
            <w:pPr>
              <w:pStyle w:val="0"/>
              <w:jc w:val="center"/>
            </w:pPr>
            <w:r>
              <w:rPr>
                <w:sz w:val="24"/>
              </w:rPr>
              <w:t xml:space="preserve">на 1 жителя (1 застрахованное лицо) в год, руб.</w:t>
            </w:r>
          </w:p>
        </w:tc>
        <w:tc>
          <w:tcPr>
            <w:tcW w:w="1587" w:type="dxa"/>
          </w:tcPr>
          <w:p>
            <w:pPr>
              <w:pStyle w:val="0"/>
              <w:jc w:val="center"/>
            </w:pPr>
            <w:r>
              <w:rPr>
                <w:sz w:val="24"/>
              </w:rPr>
              <w:t xml:space="preserve">всего, тыс. руб.</w:t>
            </w:r>
          </w:p>
        </w:tc>
        <w:tc>
          <w:tcPr>
            <w:tcW w:w="1304" w:type="dxa"/>
          </w:tcPr>
          <w:p>
            <w:pPr>
              <w:pStyle w:val="0"/>
              <w:jc w:val="center"/>
            </w:pPr>
            <w:r>
              <w:rPr>
                <w:sz w:val="24"/>
              </w:rPr>
              <w:t xml:space="preserve">на 1 жителя, руб.</w:t>
            </w:r>
          </w:p>
        </w:tc>
        <w:tc>
          <w:tcPr>
            <w:tcW w:w="1587" w:type="dxa"/>
          </w:tcPr>
          <w:p>
            <w:pPr>
              <w:pStyle w:val="0"/>
              <w:jc w:val="center"/>
            </w:pPr>
            <w:r>
              <w:rPr>
                <w:sz w:val="24"/>
              </w:rPr>
              <w:t xml:space="preserve">всего, тыс. руб.</w:t>
            </w:r>
          </w:p>
        </w:tc>
        <w:tc>
          <w:tcPr>
            <w:tcW w:w="1304" w:type="dxa"/>
          </w:tcPr>
          <w:p>
            <w:pPr>
              <w:pStyle w:val="0"/>
              <w:jc w:val="center"/>
            </w:pPr>
            <w:r>
              <w:rPr>
                <w:sz w:val="24"/>
              </w:rPr>
              <w:t xml:space="preserve">на 1 жителя (1 застрахованное лицо) в год, руб.</w:t>
            </w:r>
          </w:p>
        </w:tc>
        <w:tc>
          <w:tcPr>
            <w:tcW w:w="1587" w:type="dxa"/>
          </w:tcPr>
          <w:p>
            <w:pPr>
              <w:pStyle w:val="0"/>
              <w:jc w:val="center"/>
            </w:pPr>
            <w:r>
              <w:rPr>
                <w:sz w:val="24"/>
              </w:rPr>
              <w:t xml:space="preserve">всего, тыс. руб.</w:t>
            </w:r>
          </w:p>
        </w:tc>
        <w:tc>
          <w:tcPr>
            <w:tcW w:w="1304" w:type="dxa"/>
          </w:tcPr>
          <w:p>
            <w:pPr>
              <w:pStyle w:val="0"/>
              <w:jc w:val="center"/>
            </w:pPr>
            <w:r>
              <w:rPr>
                <w:sz w:val="24"/>
              </w:rPr>
              <w:t xml:space="preserve">на 1 жителя (1 застрахованное лицо) в год, руб.</w:t>
            </w:r>
          </w:p>
        </w:tc>
      </w:tr>
      <w:tr>
        <w:tc>
          <w:tcPr>
            <w:tcW w:w="964" w:type="dxa"/>
          </w:tcPr>
          <w:p>
            <w:pPr>
              <w:pStyle w:val="0"/>
              <w:jc w:val="center"/>
            </w:pPr>
            <w:r>
              <w:rPr>
                <w:sz w:val="24"/>
              </w:rPr>
              <w:t xml:space="preserve">1</w:t>
            </w:r>
          </w:p>
        </w:tc>
        <w:tc>
          <w:tcPr>
            <w:tcW w:w="2721" w:type="dxa"/>
          </w:tcPr>
          <w:p>
            <w:pPr>
              <w:pStyle w:val="0"/>
              <w:jc w:val="center"/>
            </w:pPr>
            <w:r>
              <w:rPr>
                <w:sz w:val="24"/>
              </w:rPr>
              <w:t xml:space="preserve">2</w:t>
            </w:r>
          </w:p>
        </w:tc>
        <w:tc>
          <w:tcPr>
            <w:tcW w:w="1587" w:type="dxa"/>
          </w:tcPr>
          <w:p>
            <w:pPr>
              <w:pStyle w:val="0"/>
              <w:jc w:val="center"/>
            </w:pPr>
            <w:r>
              <w:rPr>
                <w:sz w:val="24"/>
              </w:rPr>
              <w:t xml:space="preserve">3</w:t>
            </w:r>
          </w:p>
        </w:tc>
        <w:tc>
          <w:tcPr>
            <w:tcW w:w="1304" w:type="dxa"/>
          </w:tcPr>
          <w:p>
            <w:pPr>
              <w:pStyle w:val="0"/>
              <w:jc w:val="center"/>
            </w:pPr>
            <w:r>
              <w:rPr>
                <w:sz w:val="24"/>
              </w:rPr>
              <w:t xml:space="preserve">4</w:t>
            </w:r>
          </w:p>
        </w:tc>
        <w:tc>
          <w:tcPr>
            <w:tcW w:w="1587" w:type="dxa"/>
          </w:tcPr>
          <w:p>
            <w:pPr>
              <w:pStyle w:val="0"/>
              <w:jc w:val="center"/>
            </w:pPr>
            <w:r>
              <w:rPr>
                <w:sz w:val="24"/>
              </w:rPr>
              <w:t xml:space="preserve">5</w:t>
            </w:r>
          </w:p>
        </w:tc>
        <w:tc>
          <w:tcPr>
            <w:tcW w:w="1304" w:type="dxa"/>
          </w:tcPr>
          <w:p>
            <w:pPr>
              <w:pStyle w:val="0"/>
              <w:jc w:val="center"/>
            </w:pPr>
            <w:r>
              <w:rPr>
                <w:sz w:val="24"/>
              </w:rPr>
              <w:t xml:space="preserve">6</w:t>
            </w:r>
          </w:p>
        </w:tc>
        <w:tc>
          <w:tcPr>
            <w:tcW w:w="1587" w:type="dxa"/>
          </w:tcPr>
          <w:p>
            <w:pPr>
              <w:pStyle w:val="0"/>
              <w:jc w:val="center"/>
            </w:pPr>
            <w:r>
              <w:rPr>
                <w:sz w:val="24"/>
              </w:rPr>
              <w:t xml:space="preserve">7</w:t>
            </w:r>
          </w:p>
        </w:tc>
        <w:tc>
          <w:tcPr>
            <w:tcW w:w="1304" w:type="dxa"/>
          </w:tcPr>
          <w:p>
            <w:pPr>
              <w:pStyle w:val="0"/>
              <w:jc w:val="center"/>
            </w:pPr>
            <w:r>
              <w:rPr>
                <w:sz w:val="24"/>
              </w:rPr>
              <w:t xml:space="preserve">8</w:t>
            </w:r>
          </w:p>
        </w:tc>
        <w:tc>
          <w:tcPr>
            <w:tcW w:w="1587" w:type="dxa"/>
          </w:tcPr>
          <w:p>
            <w:pPr>
              <w:pStyle w:val="0"/>
              <w:jc w:val="center"/>
            </w:pPr>
            <w:r>
              <w:rPr>
                <w:sz w:val="24"/>
              </w:rPr>
              <w:t xml:space="preserve">9</w:t>
            </w:r>
          </w:p>
        </w:tc>
        <w:tc>
          <w:tcPr>
            <w:tcW w:w="1304" w:type="dxa"/>
          </w:tcPr>
          <w:p>
            <w:pPr>
              <w:pStyle w:val="0"/>
              <w:jc w:val="center"/>
            </w:pPr>
            <w:r>
              <w:rPr>
                <w:sz w:val="24"/>
              </w:rPr>
              <w:t xml:space="preserve">10</w:t>
            </w:r>
          </w:p>
        </w:tc>
      </w:tr>
      <w:tr>
        <w:tc>
          <w:tcPr>
            <w:tcW w:w="964" w:type="dxa"/>
          </w:tcPr>
          <w:p>
            <w:pPr>
              <w:pStyle w:val="0"/>
              <w:jc w:val="center"/>
            </w:pPr>
            <w:r>
              <w:rPr>
                <w:sz w:val="24"/>
              </w:rPr>
              <w:t xml:space="preserve">1</w:t>
            </w:r>
          </w:p>
        </w:tc>
        <w:tc>
          <w:tcPr>
            <w:tcW w:w="2721" w:type="dxa"/>
          </w:tcPr>
          <w:p>
            <w:pPr>
              <w:pStyle w:val="0"/>
            </w:pPr>
            <w:r>
              <w:rPr>
                <w:sz w:val="24"/>
              </w:rPr>
              <w:t xml:space="preserve">Стоимость Территориальной программы, в том числе:</w:t>
            </w:r>
          </w:p>
        </w:tc>
        <w:tc>
          <w:tcPr>
            <w:tcW w:w="1587" w:type="dxa"/>
          </w:tcPr>
          <w:p>
            <w:pPr>
              <w:pStyle w:val="0"/>
              <w:jc w:val="center"/>
            </w:pPr>
            <w:r>
              <w:rPr>
                <w:sz w:val="24"/>
              </w:rPr>
              <w:t xml:space="preserve">309149852,20</w:t>
            </w:r>
          </w:p>
        </w:tc>
        <w:tc>
          <w:tcPr>
            <w:tcW w:w="1304" w:type="dxa"/>
          </w:tcPr>
          <w:p>
            <w:pPr>
              <w:pStyle w:val="0"/>
              <w:jc w:val="center"/>
            </w:pPr>
            <w:r>
              <w:rPr>
                <w:sz w:val="24"/>
              </w:rPr>
              <w:t xml:space="preserve">52082,38</w:t>
            </w:r>
          </w:p>
        </w:tc>
        <w:tc>
          <w:tcPr>
            <w:tcW w:w="1587" w:type="dxa"/>
          </w:tcPr>
          <w:p>
            <w:pPr>
              <w:pStyle w:val="0"/>
              <w:jc w:val="center"/>
            </w:pPr>
            <w:r>
              <w:rPr>
                <w:sz w:val="24"/>
              </w:rPr>
              <w:t xml:space="preserve">149084876,70</w:t>
            </w:r>
          </w:p>
        </w:tc>
        <w:tc>
          <w:tcPr>
            <w:tcW w:w="1304" w:type="dxa"/>
          </w:tcPr>
          <w:p>
            <w:pPr>
              <w:pStyle w:val="0"/>
              <w:jc w:val="center"/>
            </w:pPr>
            <w:r>
              <w:rPr>
                <w:sz w:val="24"/>
              </w:rPr>
              <w:t xml:space="preserve">26027,60</w:t>
            </w:r>
          </w:p>
        </w:tc>
        <w:tc>
          <w:tcPr>
            <w:tcW w:w="1587" w:type="dxa"/>
          </w:tcPr>
          <w:p>
            <w:pPr>
              <w:pStyle w:val="0"/>
              <w:jc w:val="center"/>
            </w:pPr>
            <w:r>
              <w:rPr>
                <w:sz w:val="24"/>
              </w:rPr>
              <w:t xml:space="preserve">308000376,10</w:t>
            </w:r>
          </w:p>
        </w:tc>
        <w:tc>
          <w:tcPr>
            <w:tcW w:w="1304" w:type="dxa"/>
          </w:tcPr>
          <w:p>
            <w:pPr>
              <w:pStyle w:val="0"/>
              <w:jc w:val="center"/>
            </w:pPr>
            <w:r>
              <w:rPr>
                <w:sz w:val="24"/>
              </w:rPr>
              <w:t xml:space="preserve">51648,66</w:t>
            </w:r>
          </w:p>
        </w:tc>
        <w:tc>
          <w:tcPr>
            <w:tcW w:w="1587" w:type="dxa"/>
          </w:tcPr>
          <w:p>
            <w:pPr>
              <w:pStyle w:val="0"/>
              <w:jc w:val="center"/>
            </w:pPr>
            <w:r>
              <w:rPr>
                <w:sz w:val="24"/>
              </w:rPr>
              <w:t xml:space="preserve">321955460,60</w:t>
            </w:r>
          </w:p>
        </w:tc>
        <w:tc>
          <w:tcPr>
            <w:tcW w:w="1304" w:type="dxa"/>
          </w:tcPr>
          <w:p>
            <w:pPr>
              <w:pStyle w:val="0"/>
              <w:jc w:val="center"/>
            </w:pPr>
            <w:r>
              <w:rPr>
                <w:sz w:val="24"/>
              </w:rPr>
              <w:t xml:space="preserve">53870,39</w:t>
            </w:r>
          </w:p>
        </w:tc>
      </w:tr>
      <w:tr>
        <w:tc>
          <w:tcPr>
            <w:tcW w:w="964" w:type="dxa"/>
          </w:tcPr>
          <w:p>
            <w:pPr>
              <w:pStyle w:val="0"/>
              <w:jc w:val="center"/>
            </w:pPr>
            <w:r>
              <w:rPr>
                <w:sz w:val="24"/>
              </w:rPr>
              <w:t xml:space="preserve">1.1</w:t>
            </w:r>
          </w:p>
        </w:tc>
        <w:tc>
          <w:tcPr>
            <w:tcW w:w="2721" w:type="dxa"/>
          </w:tcPr>
          <w:p>
            <w:pPr>
              <w:pStyle w:val="0"/>
            </w:pPr>
            <w:r>
              <w:rPr>
                <w:sz w:val="24"/>
              </w:rPr>
              <w:t xml:space="preserve">средства консолидированного бюджета субъекта Санкт-Петербурга</w:t>
            </w:r>
          </w:p>
        </w:tc>
        <w:tc>
          <w:tcPr>
            <w:tcW w:w="1587" w:type="dxa"/>
          </w:tcPr>
          <w:p>
            <w:pPr>
              <w:pStyle w:val="0"/>
              <w:jc w:val="center"/>
            </w:pPr>
            <w:r>
              <w:rPr>
                <w:sz w:val="24"/>
              </w:rPr>
              <w:t xml:space="preserve">128572393,00</w:t>
            </w:r>
          </w:p>
        </w:tc>
        <w:tc>
          <w:tcPr>
            <w:tcW w:w="1304" w:type="dxa"/>
          </w:tcPr>
          <w:p>
            <w:pPr>
              <w:pStyle w:val="0"/>
              <w:jc w:val="center"/>
            </w:pPr>
            <w:r>
              <w:rPr>
                <w:sz w:val="24"/>
              </w:rPr>
              <w:t xml:space="preserve">22688,65</w:t>
            </w:r>
          </w:p>
        </w:tc>
        <w:tc>
          <w:tcPr>
            <w:tcW w:w="1587" w:type="dxa"/>
          </w:tcPr>
          <w:p>
            <w:pPr>
              <w:pStyle w:val="0"/>
              <w:jc w:val="center"/>
            </w:pPr>
            <w:r>
              <w:rPr>
                <w:sz w:val="24"/>
              </w:rPr>
              <w:t xml:space="preserve">128572393,00</w:t>
            </w:r>
          </w:p>
        </w:tc>
        <w:tc>
          <w:tcPr>
            <w:tcW w:w="1304" w:type="dxa"/>
          </w:tcPr>
          <w:p>
            <w:pPr>
              <w:pStyle w:val="0"/>
              <w:jc w:val="center"/>
            </w:pPr>
            <w:r>
              <w:rPr>
                <w:sz w:val="24"/>
              </w:rPr>
              <w:t xml:space="preserve">22688,65</w:t>
            </w:r>
          </w:p>
        </w:tc>
        <w:tc>
          <w:tcPr>
            <w:tcW w:w="1587" w:type="dxa"/>
          </w:tcPr>
          <w:p>
            <w:pPr>
              <w:pStyle w:val="0"/>
              <w:jc w:val="center"/>
            </w:pPr>
            <w:r>
              <w:rPr>
                <w:sz w:val="24"/>
              </w:rPr>
              <w:t xml:space="preserve">114714773,80</w:t>
            </w:r>
          </w:p>
        </w:tc>
        <w:tc>
          <w:tcPr>
            <w:tcW w:w="1304" w:type="dxa"/>
          </w:tcPr>
          <w:p>
            <w:pPr>
              <w:pStyle w:val="0"/>
              <w:jc w:val="center"/>
            </w:pPr>
            <w:r>
              <w:rPr>
                <w:sz w:val="24"/>
              </w:rPr>
              <w:t xml:space="preserve">20186,34</w:t>
            </w:r>
          </w:p>
        </w:tc>
        <w:tc>
          <w:tcPr>
            <w:tcW w:w="1587" w:type="dxa"/>
          </w:tcPr>
          <w:p>
            <w:pPr>
              <w:pStyle w:val="0"/>
              <w:jc w:val="center"/>
            </w:pPr>
            <w:r>
              <w:rPr>
                <w:sz w:val="24"/>
              </w:rPr>
              <w:t xml:space="preserve">115973718,10</w:t>
            </w:r>
          </w:p>
        </w:tc>
        <w:tc>
          <w:tcPr>
            <w:tcW w:w="1304" w:type="dxa"/>
          </w:tcPr>
          <w:p>
            <w:pPr>
              <w:pStyle w:val="0"/>
              <w:jc w:val="center"/>
            </w:pPr>
            <w:r>
              <w:rPr>
                <w:sz w:val="24"/>
              </w:rPr>
              <w:t xml:space="preserve">20341,44</w:t>
            </w:r>
          </w:p>
        </w:tc>
      </w:tr>
      <w:tr>
        <w:tc>
          <w:tcPr>
            <w:tcW w:w="964" w:type="dxa"/>
          </w:tcPr>
          <w:p>
            <w:pPr>
              <w:pStyle w:val="0"/>
              <w:jc w:val="center"/>
            </w:pPr>
            <w:r>
              <w:rPr>
                <w:sz w:val="24"/>
              </w:rPr>
              <w:t xml:space="preserve">1.2</w:t>
            </w:r>
          </w:p>
        </w:tc>
        <w:tc>
          <w:tcPr>
            <w:tcW w:w="2721" w:type="dxa"/>
          </w:tcPr>
          <w:p>
            <w:pPr>
              <w:pStyle w:val="0"/>
            </w:pPr>
            <w:r>
              <w:rPr>
                <w:sz w:val="24"/>
              </w:rPr>
              <w:t xml:space="preserve">стоимость Территориальной программы ОМС, всего</w:t>
            </w:r>
          </w:p>
        </w:tc>
        <w:tc>
          <w:tcPr>
            <w:tcW w:w="1587" w:type="dxa"/>
          </w:tcPr>
          <w:p>
            <w:pPr>
              <w:pStyle w:val="0"/>
              <w:jc w:val="center"/>
            </w:pPr>
            <w:r>
              <w:rPr>
                <w:sz w:val="24"/>
              </w:rPr>
              <w:t xml:space="preserve">180577459,20</w:t>
            </w:r>
          </w:p>
        </w:tc>
        <w:tc>
          <w:tcPr>
            <w:tcW w:w="1304" w:type="dxa"/>
          </w:tcPr>
          <w:p>
            <w:pPr>
              <w:pStyle w:val="0"/>
              <w:jc w:val="center"/>
            </w:pPr>
            <w:r>
              <w:rPr>
                <w:sz w:val="24"/>
              </w:rPr>
              <w:t xml:space="preserve">29393,73</w:t>
            </w:r>
          </w:p>
        </w:tc>
        <w:tc>
          <w:tcPr>
            <w:tcW w:w="1587" w:type="dxa"/>
          </w:tcPr>
          <w:p>
            <w:pPr>
              <w:pStyle w:val="0"/>
              <w:jc w:val="center"/>
            </w:pPr>
            <w:r>
              <w:rPr>
                <w:sz w:val="24"/>
              </w:rPr>
              <w:t xml:space="preserve">20512483,70</w:t>
            </w:r>
          </w:p>
        </w:tc>
        <w:tc>
          <w:tcPr>
            <w:tcW w:w="1304" w:type="dxa"/>
          </w:tcPr>
          <w:p>
            <w:pPr>
              <w:pStyle w:val="0"/>
              <w:jc w:val="center"/>
            </w:pPr>
            <w:r>
              <w:rPr>
                <w:sz w:val="24"/>
              </w:rPr>
              <w:t xml:space="preserve">3338,95</w:t>
            </w:r>
          </w:p>
        </w:tc>
        <w:tc>
          <w:tcPr>
            <w:tcW w:w="1587" w:type="dxa"/>
          </w:tcPr>
          <w:p>
            <w:pPr>
              <w:pStyle w:val="0"/>
              <w:jc w:val="center"/>
            </w:pPr>
            <w:r>
              <w:rPr>
                <w:sz w:val="24"/>
              </w:rPr>
              <w:t xml:space="preserve">193285602,30</w:t>
            </w:r>
          </w:p>
        </w:tc>
        <w:tc>
          <w:tcPr>
            <w:tcW w:w="1304" w:type="dxa"/>
          </w:tcPr>
          <w:p>
            <w:pPr>
              <w:pStyle w:val="0"/>
              <w:jc w:val="center"/>
            </w:pPr>
            <w:r>
              <w:rPr>
                <w:sz w:val="24"/>
              </w:rPr>
              <w:t xml:space="preserve">31462,32</w:t>
            </w:r>
          </w:p>
        </w:tc>
        <w:tc>
          <w:tcPr>
            <w:tcW w:w="1587" w:type="dxa"/>
          </w:tcPr>
          <w:p>
            <w:pPr>
              <w:pStyle w:val="0"/>
              <w:jc w:val="center"/>
            </w:pPr>
            <w:r>
              <w:rPr>
                <w:sz w:val="24"/>
              </w:rPr>
              <w:t xml:space="preserve">205981742,50</w:t>
            </w:r>
          </w:p>
        </w:tc>
        <w:tc>
          <w:tcPr>
            <w:tcW w:w="1304" w:type="dxa"/>
          </w:tcPr>
          <w:p>
            <w:pPr>
              <w:pStyle w:val="0"/>
              <w:jc w:val="center"/>
            </w:pPr>
            <w:r>
              <w:rPr>
                <w:sz w:val="24"/>
              </w:rPr>
              <w:t xml:space="preserve">33528,95</w:t>
            </w:r>
          </w:p>
        </w:tc>
      </w:tr>
      <w:tr>
        <w:tc>
          <w:tcPr>
            <w:tcW w:w="964" w:type="dxa"/>
          </w:tcPr>
          <w:p>
            <w:pPr>
              <w:pStyle w:val="0"/>
              <w:jc w:val="center"/>
            </w:pPr>
            <w:r>
              <w:rPr>
                <w:sz w:val="24"/>
              </w:rPr>
              <w:t xml:space="preserve">1.2.1</w:t>
            </w:r>
          </w:p>
        </w:tc>
        <w:tc>
          <w:tcPr>
            <w:tcW w:w="2721" w:type="dxa"/>
          </w:tcPr>
          <w:p>
            <w:pPr>
              <w:pStyle w:val="0"/>
            </w:pPr>
            <w:r>
              <w:rPr>
                <w:sz w:val="24"/>
              </w:rPr>
              <w:t xml:space="preserve">стоимость Территориальной программы ОМС за счет средств ОМС в рамках базовой программы ОМС, в том числе:</w:t>
            </w:r>
          </w:p>
        </w:tc>
        <w:tc>
          <w:tcPr>
            <w:tcW w:w="1587" w:type="dxa"/>
          </w:tcPr>
          <w:p>
            <w:pPr>
              <w:pStyle w:val="0"/>
              <w:jc w:val="center"/>
            </w:pPr>
            <w:r>
              <w:rPr>
                <w:sz w:val="24"/>
              </w:rPr>
              <w:t xml:space="preserve">179540652,80</w:t>
            </w:r>
          </w:p>
        </w:tc>
        <w:tc>
          <w:tcPr>
            <w:tcW w:w="1304" w:type="dxa"/>
          </w:tcPr>
          <w:p>
            <w:pPr>
              <w:pStyle w:val="0"/>
              <w:jc w:val="center"/>
            </w:pPr>
            <w:r>
              <w:rPr>
                <w:sz w:val="24"/>
              </w:rPr>
              <w:t xml:space="preserve">29224,96</w:t>
            </w:r>
          </w:p>
        </w:tc>
        <w:tc>
          <w:tcPr>
            <w:tcW w:w="1587" w:type="dxa"/>
          </w:tcPr>
          <w:p>
            <w:pPr>
              <w:pStyle w:val="0"/>
              <w:jc w:val="center"/>
            </w:pPr>
            <w:r>
              <w:rPr>
                <w:sz w:val="24"/>
              </w:rPr>
              <w:t xml:space="preserve">19475677,30</w:t>
            </w:r>
          </w:p>
        </w:tc>
        <w:tc>
          <w:tcPr>
            <w:tcW w:w="1304" w:type="dxa"/>
          </w:tcPr>
          <w:p>
            <w:pPr>
              <w:pStyle w:val="0"/>
              <w:jc w:val="center"/>
            </w:pPr>
            <w:r>
              <w:rPr>
                <w:sz w:val="24"/>
              </w:rPr>
              <w:t xml:space="preserve">3170,18</w:t>
            </w:r>
          </w:p>
        </w:tc>
        <w:tc>
          <w:tcPr>
            <w:tcW w:w="1587" w:type="dxa"/>
          </w:tcPr>
          <w:p>
            <w:pPr>
              <w:pStyle w:val="0"/>
              <w:jc w:val="center"/>
            </w:pPr>
            <w:r>
              <w:rPr>
                <w:sz w:val="24"/>
              </w:rPr>
              <w:t xml:space="preserve">192340060,20</w:t>
            </w:r>
          </w:p>
        </w:tc>
        <w:tc>
          <w:tcPr>
            <w:tcW w:w="1304" w:type="dxa"/>
          </w:tcPr>
          <w:p>
            <w:pPr>
              <w:pStyle w:val="0"/>
              <w:jc w:val="center"/>
            </w:pPr>
            <w:r>
              <w:rPr>
                <w:sz w:val="24"/>
              </w:rPr>
              <w:t xml:space="preserve">31308,41</w:t>
            </w:r>
          </w:p>
        </w:tc>
        <w:tc>
          <w:tcPr>
            <w:tcW w:w="1587" w:type="dxa"/>
          </w:tcPr>
          <w:p>
            <w:pPr>
              <w:pStyle w:val="0"/>
              <w:jc w:val="center"/>
            </w:pPr>
            <w:r>
              <w:rPr>
                <w:sz w:val="24"/>
              </w:rPr>
              <w:t xml:space="preserve">205034705,10</w:t>
            </w:r>
          </w:p>
        </w:tc>
        <w:tc>
          <w:tcPr>
            <w:tcW w:w="1304" w:type="dxa"/>
          </w:tcPr>
          <w:p>
            <w:pPr>
              <w:pStyle w:val="0"/>
              <w:jc w:val="center"/>
            </w:pPr>
            <w:r>
              <w:rPr>
                <w:sz w:val="24"/>
              </w:rPr>
              <w:t xml:space="preserve">33374,79</w:t>
            </w:r>
          </w:p>
        </w:tc>
      </w:tr>
      <w:tr>
        <w:tc>
          <w:tcPr>
            <w:tcW w:w="964" w:type="dxa"/>
          </w:tcPr>
          <w:p>
            <w:pPr>
              <w:pStyle w:val="0"/>
              <w:jc w:val="center"/>
            </w:pPr>
            <w:r>
              <w:rPr>
                <w:sz w:val="24"/>
              </w:rPr>
              <w:t xml:space="preserve">1.2.1.1</w:t>
            </w:r>
          </w:p>
        </w:tc>
        <w:tc>
          <w:tcPr>
            <w:tcW w:w="2721" w:type="dxa"/>
          </w:tcPr>
          <w:p>
            <w:pPr>
              <w:pStyle w:val="0"/>
            </w:pPr>
            <w:r>
              <w:rPr>
                <w:sz w:val="24"/>
              </w:rPr>
              <w:t xml:space="preserve">субвенции из бюджета ФФОМС</w:t>
            </w:r>
          </w:p>
        </w:tc>
        <w:tc>
          <w:tcPr>
            <w:tcW w:w="1587" w:type="dxa"/>
          </w:tcPr>
          <w:p>
            <w:pPr>
              <w:pStyle w:val="0"/>
              <w:jc w:val="center"/>
            </w:pPr>
            <w:r>
              <w:rPr>
                <w:sz w:val="24"/>
              </w:rPr>
              <w:t xml:space="preserve">159991850,60</w:t>
            </w:r>
          </w:p>
        </w:tc>
        <w:tc>
          <w:tcPr>
            <w:tcW w:w="1304" w:type="dxa"/>
          </w:tcPr>
          <w:p>
            <w:pPr>
              <w:pStyle w:val="0"/>
              <w:jc w:val="center"/>
            </w:pPr>
            <w:r>
              <w:rPr>
                <w:sz w:val="24"/>
              </w:rPr>
              <w:t xml:space="preserve">26042,88</w:t>
            </w:r>
          </w:p>
        </w:tc>
        <w:tc>
          <w:tcPr>
            <w:tcW w:w="1587" w:type="dxa"/>
          </w:tcPr>
          <w:p>
            <w:pPr>
              <w:pStyle w:val="0"/>
              <w:jc w:val="center"/>
            </w:pPr>
            <w:r>
              <w:rPr>
                <w:sz w:val="24"/>
              </w:rPr>
              <w:t xml:space="preserve">-</w:t>
            </w:r>
          </w:p>
        </w:tc>
        <w:tc>
          <w:tcPr>
            <w:tcW w:w="1304" w:type="dxa"/>
          </w:tcPr>
          <w:p>
            <w:pPr>
              <w:pStyle w:val="0"/>
              <w:jc w:val="center"/>
            </w:pPr>
            <w:r>
              <w:rPr>
                <w:sz w:val="24"/>
              </w:rPr>
              <w:t xml:space="preserve">-</w:t>
            </w:r>
          </w:p>
        </w:tc>
        <w:tc>
          <w:tcPr>
            <w:tcW w:w="1587" w:type="dxa"/>
          </w:tcPr>
          <w:p>
            <w:pPr>
              <w:pStyle w:val="0"/>
              <w:jc w:val="center"/>
            </w:pPr>
            <w:r>
              <w:rPr>
                <w:sz w:val="24"/>
              </w:rPr>
              <w:t xml:space="preserve">172824700,20</w:t>
            </w:r>
          </w:p>
        </w:tc>
        <w:tc>
          <w:tcPr>
            <w:tcW w:w="1304" w:type="dxa"/>
          </w:tcPr>
          <w:p>
            <w:pPr>
              <w:pStyle w:val="0"/>
              <w:jc w:val="center"/>
            </w:pPr>
            <w:r>
              <w:rPr>
                <w:sz w:val="24"/>
              </w:rPr>
              <w:t xml:space="preserve">28131,77</w:t>
            </w:r>
          </w:p>
        </w:tc>
        <w:tc>
          <w:tcPr>
            <w:tcW w:w="1587" w:type="dxa"/>
          </w:tcPr>
          <w:p>
            <w:pPr>
              <w:pStyle w:val="0"/>
              <w:jc w:val="center"/>
            </w:pPr>
            <w:r>
              <w:rPr>
                <w:sz w:val="24"/>
              </w:rPr>
              <w:t xml:space="preserve">185517726,00</w:t>
            </w:r>
          </w:p>
        </w:tc>
        <w:tc>
          <w:tcPr>
            <w:tcW w:w="1304" w:type="dxa"/>
          </w:tcPr>
          <w:p>
            <w:pPr>
              <w:pStyle w:val="0"/>
              <w:jc w:val="center"/>
            </w:pPr>
            <w:r>
              <w:rPr>
                <w:sz w:val="24"/>
              </w:rPr>
              <w:t xml:space="preserve">30197,89</w:t>
            </w:r>
          </w:p>
        </w:tc>
      </w:tr>
      <w:tr>
        <w:tc>
          <w:tcPr>
            <w:tcW w:w="964" w:type="dxa"/>
          </w:tcPr>
          <w:p>
            <w:pPr>
              <w:pStyle w:val="0"/>
              <w:jc w:val="center"/>
            </w:pPr>
            <w:r>
              <w:rPr>
                <w:sz w:val="24"/>
              </w:rPr>
              <w:t xml:space="preserve">1.2.1.2</w:t>
            </w:r>
          </w:p>
        </w:tc>
        <w:tc>
          <w:tcPr>
            <w:tcW w:w="2721" w:type="dxa"/>
          </w:tcPr>
          <w:p>
            <w:pPr>
              <w:pStyle w:val="0"/>
            </w:pPr>
            <w:r>
              <w:rPr>
                <w:sz w:val="24"/>
              </w:rPr>
              <w:t xml:space="preserve">межбюджетные трансферты из бюджета Санкт-Петербурга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587" w:type="dxa"/>
          </w:tcPr>
          <w:p>
            <w:pPr>
              <w:pStyle w:val="0"/>
              <w:jc w:val="center"/>
            </w:pPr>
            <w:r>
              <w:rPr>
                <w:sz w:val="24"/>
              </w:rPr>
              <w:t xml:space="preserve">19475677,30</w:t>
            </w:r>
          </w:p>
        </w:tc>
        <w:tc>
          <w:tcPr>
            <w:tcW w:w="1304" w:type="dxa"/>
          </w:tcPr>
          <w:p>
            <w:pPr>
              <w:pStyle w:val="0"/>
              <w:jc w:val="center"/>
            </w:pPr>
            <w:r>
              <w:rPr>
                <w:sz w:val="24"/>
              </w:rPr>
              <w:t xml:space="preserve">3170,18</w:t>
            </w:r>
          </w:p>
        </w:tc>
        <w:tc>
          <w:tcPr>
            <w:tcW w:w="1587" w:type="dxa"/>
          </w:tcPr>
          <w:p>
            <w:pPr>
              <w:pStyle w:val="0"/>
              <w:jc w:val="center"/>
            </w:pPr>
            <w:r>
              <w:rPr>
                <w:sz w:val="24"/>
              </w:rPr>
              <w:t xml:space="preserve">19475677,30</w:t>
            </w:r>
          </w:p>
        </w:tc>
        <w:tc>
          <w:tcPr>
            <w:tcW w:w="1304" w:type="dxa"/>
          </w:tcPr>
          <w:p>
            <w:pPr>
              <w:pStyle w:val="0"/>
              <w:jc w:val="center"/>
            </w:pPr>
            <w:r>
              <w:rPr>
                <w:sz w:val="24"/>
              </w:rPr>
              <w:t xml:space="preserve">3170,18</w:t>
            </w:r>
          </w:p>
        </w:tc>
        <w:tc>
          <w:tcPr>
            <w:tcW w:w="1587" w:type="dxa"/>
          </w:tcPr>
          <w:p>
            <w:pPr>
              <w:pStyle w:val="0"/>
              <w:jc w:val="center"/>
            </w:pPr>
            <w:r>
              <w:rPr>
                <w:sz w:val="24"/>
              </w:rPr>
              <w:t xml:space="preserve">19475677,30</w:t>
            </w:r>
          </w:p>
        </w:tc>
        <w:tc>
          <w:tcPr>
            <w:tcW w:w="1304" w:type="dxa"/>
          </w:tcPr>
          <w:p>
            <w:pPr>
              <w:pStyle w:val="0"/>
              <w:jc w:val="center"/>
            </w:pPr>
            <w:r>
              <w:rPr>
                <w:sz w:val="24"/>
              </w:rPr>
              <w:t xml:space="preserve">3170,18</w:t>
            </w:r>
          </w:p>
        </w:tc>
        <w:tc>
          <w:tcPr>
            <w:tcW w:w="1587" w:type="dxa"/>
          </w:tcPr>
          <w:p>
            <w:pPr>
              <w:pStyle w:val="0"/>
              <w:jc w:val="center"/>
            </w:pPr>
            <w:r>
              <w:rPr>
                <w:sz w:val="24"/>
              </w:rPr>
              <w:t xml:space="preserve">19475677,30</w:t>
            </w:r>
          </w:p>
        </w:tc>
        <w:tc>
          <w:tcPr>
            <w:tcW w:w="1304" w:type="dxa"/>
          </w:tcPr>
          <w:p>
            <w:pPr>
              <w:pStyle w:val="0"/>
              <w:jc w:val="center"/>
            </w:pPr>
            <w:r>
              <w:rPr>
                <w:sz w:val="24"/>
              </w:rPr>
              <w:t xml:space="preserve">3170,18</w:t>
            </w:r>
          </w:p>
        </w:tc>
      </w:tr>
      <w:tr>
        <w:tc>
          <w:tcPr>
            <w:tcW w:w="964" w:type="dxa"/>
          </w:tcPr>
          <w:p>
            <w:pPr>
              <w:pStyle w:val="0"/>
              <w:jc w:val="center"/>
            </w:pPr>
            <w:r>
              <w:rPr>
                <w:sz w:val="24"/>
              </w:rPr>
              <w:t xml:space="preserve">1.2.1.3</w:t>
            </w:r>
          </w:p>
        </w:tc>
        <w:tc>
          <w:tcPr>
            <w:tcW w:w="2721" w:type="dxa"/>
          </w:tcPr>
          <w:p>
            <w:pPr>
              <w:pStyle w:val="0"/>
            </w:pPr>
            <w:r>
              <w:rPr>
                <w:sz w:val="24"/>
              </w:rPr>
              <w:t xml:space="preserve">прочие поступления</w:t>
            </w:r>
          </w:p>
        </w:tc>
        <w:tc>
          <w:tcPr>
            <w:tcW w:w="1587" w:type="dxa"/>
          </w:tcPr>
          <w:p>
            <w:pPr>
              <w:pStyle w:val="0"/>
              <w:jc w:val="center"/>
            </w:pPr>
            <w:r>
              <w:rPr>
                <w:sz w:val="24"/>
              </w:rPr>
              <w:t xml:space="preserve">73124,90</w:t>
            </w:r>
          </w:p>
        </w:tc>
        <w:tc>
          <w:tcPr>
            <w:tcW w:w="1304" w:type="dxa"/>
          </w:tcPr>
          <w:p>
            <w:pPr>
              <w:pStyle w:val="0"/>
              <w:jc w:val="center"/>
            </w:pPr>
            <w:r>
              <w:rPr>
                <w:sz w:val="24"/>
              </w:rPr>
              <w:t xml:space="preserve">11,90</w:t>
            </w:r>
          </w:p>
        </w:tc>
        <w:tc>
          <w:tcPr>
            <w:tcW w:w="1587" w:type="dxa"/>
          </w:tcPr>
          <w:p>
            <w:pPr>
              <w:pStyle w:val="0"/>
              <w:jc w:val="center"/>
            </w:pPr>
            <w:r>
              <w:rPr>
                <w:sz w:val="24"/>
              </w:rPr>
              <w:t xml:space="preserve">-</w:t>
            </w:r>
          </w:p>
        </w:tc>
        <w:tc>
          <w:tcPr>
            <w:tcW w:w="1304" w:type="dxa"/>
          </w:tcPr>
          <w:p>
            <w:pPr>
              <w:pStyle w:val="0"/>
              <w:jc w:val="center"/>
            </w:pPr>
            <w:r>
              <w:rPr>
                <w:sz w:val="24"/>
              </w:rPr>
              <w:t xml:space="preserve">-</w:t>
            </w:r>
          </w:p>
        </w:tc>
        <w:tc>
          <w:tcPr>
            <w:tcW w:w="1587" w:type="dxa"/>
          </w:tcPr>
          <w:p>
            <w:pPr>
              <w:pStyle w:val="0"/>
              <w:jc w:val="center"/>
            </w:pPr>
            <w:r>
              <w:rPr>
                <w:sz w:val="24"/>
              </w:rPr>
              <w:t xml:space="preserve">39682,70</w:t>
            </w:r>
          </w:p>
        </w:tc>
        <w:tc>
          <w:tcPr>
            <w:tcW w:w="1304" w:type="dxa"/>
          </w:tcPr>
          <w:p>
            <w:pPr>
              <w:pStyle w:val="0"/>
              <w:jc w:val="center"/>
            </w:pPr>
            <w:r>
              <w:rPr>
                <w:sz w:val="24"/>
              </w:rPr>
              <w:t xml:space="preserve">6,46</w:t>
            </w:r>
          </w:p>
        </w:tc>
        <w:tc>
          <w:tcPr>
            <w:tcW w:w="1587" w:type="dxa"/>
          </w:tcPr>
          <w:p>
            <w:pPr>
              <w:pStyle w:val="0"/>
              <w:jc w:val="center"/>
            </w:pPr>
            <w:r>
              <w:rPr>
                <w:sz w:val="24"/>
              </w:rPr>
              <w:t xml:space="preserve">41301,80</w:t>
            </w:r>
          </w:p>
        </w:tc>
        <w:tc>
          <w:tcPr>
            <w:tcW w:w="1304" w:type="dxa"/>
          </w:tcPr>
          <w:p>
            <w:pPr>
              <w:pStyle w:val="0"/>
              <w:jc w:val="center"/>
            </w:pPr>
            <w:r>
              <w:rPr>
                <w:sz w:val="24"/>
              </w:rPr>
              <w:t xml:space="preserve">6,72</w:t>
            </w:r>
          </w:p>
        </w:tc>
      </w:tr>
      <w:tr>
        <w:tc>
          <w:tcPr>
            <w:tcW w:w="964" w:type="dxa"/>
          </w:tcPr>
          <w:p>
            <w:pPr>
              <w:pStyle w:val="0"/>
              <w:jc w:val="center"/>
            </w:pPr>
            <w:r>
              <w:rPr>
                <w:sz w:val="24"/>
              </w:rPr>
              <w:t xml:space="preserve">1.2.2</w:t>
            </w:r>
          </w:p>
        </w:tc>
        <w:tc>
          <w:tcPr>
            <w:tcW w:w="2721" w:type="dxa"/>
          </w:tcPr>
          <w:p>
            <w:pPr>
              <w:pStyle w:val="0"/>
            </w:pPr>
            <w:r>
              <w:rPr>
                <w:sz w:val="24"/>
              </w:rPr>
              <w:t xml:space="preserve">межбюджетные трансферты из бюджета Санкт-Петербурга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1587" w:type="dxa"/>
          </w:tcPr>
          <w:p>
            <w:pPr>
              <w:pStyle w:val="0"/>
              <w:jc w:val="center"/>
            </w:pPr>
            <w:r>
              <w:rPr>
                <w:sz w:val="24"/>
              </w:rPr>
              <w:t xml:space="preserve">1036806,40</w:t>
            </w:r>
          </w:p>
        </w:tc>
        <w:tc>
          <w:tcPr>
            <w:tcW w:w="1304" w:type="dxa"/>
          </w:tcPr>
          <w:p>
            <w:pPr>
              <w:pStyle w:val="0"/>
              <w:jc w:val="center"/>
            </w:pPr>
            <w:r>
              <w:rPr>
                <w:sz w:val="24"/>
              </w:rPr>
              <w:t xml:space="preserve">168,77</w:t>
            </w:r>
          </w:p>
        </w:tc>
        <w:tc>
          <w:tcPr>
            <w:tcW w:w="1587" w:type="dxa"/>
          </w:tcPr>
          <w:p>
            <w:pPr>
              <w:pStyle w:val="0"/>
              <w:jc w:val="center"/>
            </w:pPr>
            <w:r>
              <w:rPr>
                <w:sz w:val="24"/>
              </w:rPr>
              <w:t xml:space="preserve">1036806,40</w:t>
            </w:r>
          </w:p>
        </w:tc>
        <w:tc>
          <w:tcPr>
            <w:tcW w:w="1304" w:type="dxa"/>
          </w:tcPr>
          <w:p>
            <w:pPr>
              <w:pStyle w:val="0"/>
              <w:jc w:val="center"/>
            </w:pPr>
            <w:r>
              <w:rPr>
                <w:sz w:val="24"/>
              </w:rPr>
              <w:t xml:space="preserve">168,77</w:t>
            </w:r>
          </w:p>
        </w:tc>
        <w:tc>
          <w:tcPr>
            <w:tcW w:w="1587" w:type="dxa"/>
          </w:tcPr>
          <w:p>
            <w:pPr>
              <w:pStyle w:val="0"/>
              <w:jc w:val="center"/>
            </w:pPr>
            <w:r>
              <w:rPr>
                <w:sz w:val="24"/>
              </w:rPr>
              <w:t xml:space="preserve">945542,10</w:t>
            </w:r>
          </w:p>
        </w:tc>
        <w:tc>
          <w:tcPr>
            <w:tcW w:w="1304" w:type="dxa"/>
          </w:tcPr>
          <w:p>
            <w:pPr>
              <w:pStyle w:val="0"/>
              <w:jc w:val="center"/>
            </w:pPr>
            <w:r>
              <w:rPr>
                <w:sz w:val="24"/>
              </w:rPr>
              <w:t xml:space="preserve">153,91</w:t>
            </w:r>
          </w:p>
        </w:tc>
        <w:tc>
          <w:tcPr>
            <w:tcW w:w="1587" w:type="dxa"/>
          </w:tcPr>
          <w:p>
            <w:pPr>
              <w:pStyle w:val="0"/>
              <w:jc w:val="center"/>
            </w:pPr>
            <w:r>
              <w:rPr>
                <w:sz w:val="24"/>
              </w:rPr>
              <w:t xml:space="preserve">947037,40</w:t>
            </w:r>
          </w:p>
        </w:tc>
        <w:tc>
          <w:tcPr>
            <w:tcW w:w="1304" w:type="dxa"/>
          </w:tcPr>
          <w:p>
            <w:pPr>
              <w:pStyle w:val="0"/>
              <w:jc w:val="center"/>
            </w:pPr>
            <w:r>
              <w:rPr>
                <w:sz w:val="24"/>
              </w:rPr>
              <w:t xml:space="preserve">154,16</w:t>
            </w:r>
          </w:p>
        </w:tc>
      </w:tr>
      <w:tr>
        <w:tc>
          <w:tcPr>
            <w:tcW w:w="964" w:type="dxa"/>
          </w:tcPr>
          <w:p>
            <w:pPr>
              <w:pStyle w:val="0"/>
              <w:jc w:val="center"/>
            </w:pPr>
            <w:r>
              <w:rPr>
                <w:sz w:val="24"/>
              </w:rPr>
              <w:t xml:space="preserve">1.2.2.1</w:t>
            </w:r>
          </w:p>
        </w:tc>
        <w:tc>
          <w:tcPr>
            <w:tcW w:w="2721" w:type="dxa"/>
          </w:tcPr>
          <w:p>
            <w:pPr>
              <w:pStyle w:val="0"/>
            </w:pPr>
            <w:r>
              <w:rPr>
                <w:sz w:val="24"/>
              </w:rPr>
              <w:t xml:space="preserve">межбюджетные трансферты, передаваемые из бюджета Санкт-Петербурга в бюджет ТФОМС на финансовое обеспечение дополнительных видов медицинской помощи</w:t>
            </w:r>
          </w:p>
        </w:tc>
        <w:tc>
          <w:tcPr>
            <w:tcW w:w="1587" w:type="dxa"/>
          </w:tcPr>
          <w:p>
            <w:pPr>
              <w:pStyle w:val="0"/>
              <w:jc w:val="center"/>
            </w:pPr>
            <w:r>
              <w:rPr>
                <w:sz w:val="24"/>
              </w:rPr>
              <w:t xml:space="preserve">1036806,40</w:t>
            </w:r>
          </w:p>
        </w:tc>
        <w:tc>
          <w:tcPr>
            <w:tcW w:w="1304" w:type="dxa"/>
          </w:tcPr>
          <w:p>
            <w:pPr>
              <w:pStyle w:val="0"/>
              <w:jc w:val="center"/>
            </w:pPr>
            <w:r>
              <w:rPr>
                <w:sz w:val="24"/>
              </w:rPr>
              <w:t xml:space="preserve">168,77</w:t>
            </w:r>
          </w:p>
        </w:tc>
        <w:tc>
          <w:tcPr>
            <w:tcW w:w="1587" w:type="dxa"/>
          </w:tcPr>
          <w:p>
            <w:pPr>
              <w:pStyle w:val="0"/>
              <w:jc w:val="center"/>
            </w:pPr>
            <w:r>
              <w:rPr>
                <w:sz w:val="24"/>
              </w:rPr>
              <w:t xml:space="preserve">1036806,40</w:t>
            </w:r>
          </w:p>
        </w:tc>
        <w:tc>
          <w:tcPr>
            <w:tcW w:w="1304" w:type="dxa"/>
          </w:tcPr>
          <w:p>
            <w:pPr>
              <w:pStyle w:val="0"/>
              <w:jc w:val="center"/>
            </w:pPr>
            <w:r>
              <w:rPr>
                <w:sz w:val="24"/>
              </w:rPr>
              <w:t xml:space="preserve">168,77</w:t>
            </w:r>
          </w:p>
        </w:tc>
        <w:tc>
          <w:tcPr>
            <w:tcW w:w="1587" w:type="dxa"/>
          </w:tcPr>
          <w:p>
            <w:pPr>
              <w:pStyle w:val="0"/>
              <w:jc w:val="center"/>
            </w:pPr>
            <w:r>
              <w:rPr>
                <w:sz w:val="24"/>
              </w:rPr>
              <w:t xml:space="preserve">945542,10</w:t>
            </w:r>
          </w:p>
        </w:tc>
        <w:tc>
          <w:tcPr>
            <w:tcW w:w="1304" w:type="dxa"/>
          </w:tcPr>
          <w:p>
            <w:pPr>
              <w:pStyle w:val="0"/>
              <w:jc w:val="center"/>
            </w:pPr>
            <w:r>
              <w:rPr>
                <w:sz w:val="24"/>
              </w:rPr>
              <w:t xml:space="preserve">153,91</w:t>
            </w:r>
          </w:p>
        </w:tc>
        <w:tc>
          <w:tcPr>
            <w:tcW w:w="1587" w:type="dxa"/>
          </w:tcPr>
          <w:p>
            <w:pPr>
              <w:pStyle w:val="0"/>
              <w:jc w:val="center"/>
            </w:pPr>
            <w:r>
              <w:rPr>
                <w:sz w:val="24"/>
              </w:rPr>
              <w:t xml:space="preserve">947037,40</w:t>
            </w:r>
          </w:p>
        </w:tc>
        <w:tc>
          <w:tcPr>
            <w:tcW w:w="1304" w:type="dxa"/>
          </w:tcPr>
          <w:p>
            <w:pPr>
              <w:pStyle w:val="0"/>
              <w:jc w:val="center"/>
            </w:pPr>
            <w:r>
              <w:rPr>
                <w:sz w:val="24"/>
              </w:rPr>
              <w:t xml:space="preserve">154,16</w:t>
            </w:r>
          </w:p>
        </w:tc>
      </w:tr>
      <w:tr>
        <w:tc>
          <w:tcPr>
            <w:tcW w:w="964" w:type="dxa"/>
          </w:tcPr>
          <w:p>
            <w:pPr>
              <w:pStyle w:val="0"/>
              <w:jc w:val="center"/>
            </w:pPr>
            <w:r>
              <w:rPr>
                <w:sz w:val="24"/>
              </w:rPr>
              <w:t xml:space="preserve">1.2.2.2</w:t>
            </w:r>
          </w:p>
        </w:tc>
        <w:tc>
          <w:tcPr>
            <w:tcW w:w="2721" w:type="dxa"/>
          </w:tcPr>
          <w:p>
            <w:pPr>
              <w:pStyle w:val="0"/>
            </w:pPr>
            <w:r>
              <w:rPr>
                <w:sz w:val="24"/>
              </w:rPr>
              <w:t xml:space="preserve">межбюджетные трансферты, передаваемые из бюджета Санкт-Петербурга в бюджет ТФОМС на финансовое обеспечение расходов, не включенных в структуру тарифов на оплату медицинской помощи в рамках базовой программы ОМС</w:t>
            </w:r>
          </w:p>
        </w:tc>
        <w:tc>
          <w:tcPr>
            <w:tcW w:w="1587" w:type="dxa"/>
          </w:tcPr>
          <w:p>
            <w:pPr>
              <w:pStyle w:val="0"/>
              <w:jc w:val="center"/>
            </w:pPr>
            <w:r>
              <w:rPr>
                <w:sz w:val="24"/>
              </w:rPr>
              <w:t xml:space="preserve">-</w:t>
            </w:r>
          </w:p>
        </w:tc>
        <w:tc>
          <w:tcPr>
            <w:tcW w:w="1304" w:type="dxa"/>
          </w:tcPr>
          <w:p>
            <w:pPr>
              <w:pStyle w:val="0"/>
              <w:jc w:val="center"/>
            </w:pPr>
            <w:r>
              <w:rPr>
                <w:sz w:val="24"/>
              </w:rPr>
              <w:t xml:space="preserve">-</w:t>
            </w:r>
          </w:p>
        </w:tc>
        <w:tc>
          <w:tcPr>
            <w:tcW w:w="1587" w:type="dxa"/>
          </w:tcPr>
          <w:p>
            <w:pPr>
              <w:pStyle w:val="0"/>
              <w:jc w:val="center"/>
            </w:pPr>
            <w:r>
              <w:rPr>
                <w:sz w:val="24"/>
              </w:rPr>
              <w:t xml:space="preserve">-</w:t>
            </w:r>
          </w:p>
        </w:tc>
        <w:tc>
          <w:tcPr>
            <w:tcW w:w="1304" w:type="dxa"/>
          </w:tcPr>
          <w:p>
            <w:pPr>
              <w:pStyle w:val="0"/>
              <w:jc w:val="center"/>
            </w:pPr>
            <w:r>
              <w:rPr>
                <w:sz w:val="24"/>
              </w:rPr>
              <w:t xml:space="preserve">-</w:t>
            </w:r>
          </w:p>
        </w:tc>
        <w:tc>
          <w:tcPr>
            <w:tcW w:w="1587" w:type="dxa"/>
          </w:tcPr>
          <w:p>
            <w:pPr>
              <w:pStyle w:val="0"/>
              <w:jc w:val="center"/>
            </w:pPr>
            <w:r>
              <w:rPr>
                <w:sz w:val="24"/>
              </w:rPr>
              <w:t xml:space="preserve">-</w:t>
            </w:r>
          </w:p>
        </w:tc>
        <w:tc>
          <w:tcPr>
            <w:tcW w:w="1304" w:type="dxa"/>
          </w:tcPr>
          <w:p>
            <w:pPr>
              <w:pStyle w:val="0"/>
              <w:jc w:val="center"/>
            </w:pPr>
            <w:r>
              <w:rPr>
                <w:sz w:val="24"/>
              </w:rPr>
              <w:t xml:space="preserve">-</w:t>
            </w:r>
          </w:p>
        </w:tc>
        <w:tc>
          <w:tcPr>
            <w:tcW w:w="1587" w:type="dxa"/>
          </w:tcPr>
          <w:p>
            <w:pPr>
              <w:pStyle w:val="0"/>
              <w:jc w:val="center"/>
            </w:pPr>
            <w:r>
              <w:rPr>
                <w:sz w:val="24"/>
              </w:rPr>
              <w:t xml:space="preserve">-</w:t>
            </w:r>
          </w:p>
        </w:tc>
        <w:tc>
          <w:tcPr>
            <w:tcW w:w="1304" w:type="dxa"/>
          </w:tcPr>
          <w:p>
            <w:pPr>
              <w:pStyle w:val="0"/>
              <w:jc w:val="center"/>
            </w:pPr>
            <w:r>
              <w:rPr>
                <w:sz w:val="24"/>
              </w:rPr>
              <w:t xml:space="preserve">-</w:t>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7143"/>
        <w:gridCol w:w="1134"/>
        <w:gridCol w:w="1134"/>
        <w:gridCol w:w="1134"/>
      </w:tblGrid>
      <w:tr>
        <w:tc>
          <w:tcPr>
            <w:tcW w:w="504" w:type="dxa"/>
          </w:tcPr>
          <w:p>
            <w:pPr>
              <w:pStyle w:val="0"/>
              <w:jc w:val="center"/>
            </w:pPr>
            <w:r>
              <w:rPr>
                <w:sz w:val="24"/>
              </w:rPr>
              <w:t xml:space="preserve">N п/п</w:t>
            </w:r>
          </w:p>
        </w:tc>
        <w:tc>
          <w:tcPr>
            <w:tcW w:w="7143" w:type="dxa"/>
          </w:tcPr>
          <w:p>
            <w:pPr>
              <w:pStyle w:val="0"/>
              <w:jc w:val="center"/>
            </w:pPr>
            <w:r>
              <w:rPr>
                <w:sz w:val="24"/>
              </w:rPr>
              <w:t xml:space="preserve">Справочные данные, использованные при расчете стоимости Территориальной программы за счет бюджетных ассигнований консолидированного бюджета Санкт-Петербурга</w:t>
            </w:r>
          </w:p>
        </w:tc>
        <w:tc>
          <w:tcPr>
            <w:tcW w:w="1134"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4" w:type="dxa"/>
          </w:tcPr>
          <w:p>
            <w:pPr>
              <w:pStyle w:val="0"/>
              <w:jc w:val="center"/>
            </w:pPr>
            <w:r>
              <w:rPr>
                <w:sz w:val="24"/>
              </w:rPr>
              <w:t xml:space="preserve">2028 год</w:t>
            </w:r>
          </w:p>
        </w:tc>
      </w:tr>
      <w:tr>
        <w:tc>
          <w:tcPr>
            <w:tcW w:w="504" w:type="dxa"/>
          </w:tcPr>
          <w:p>
            <w:pPr>
              <w:pStyle w:val="0"/>
              <w:jc w:val="center"/>
            </w:pPr>
            <w:r>
              <w:rPr>
                <w:sz w:val="24"/>
              </w:rPr>
              <w:t xml:space="preserve">1</w:t>
            </w:r>
          </w:p>
        </w:tc>
        <w:tc>
          <w:tcPr>
            <w:tcW w:w="7143"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r>
      <w:tr>
        <w:tc>
          <w:tcPr>
            <w:tcW w:w="504" w:type="dxa"/>
          </w:tcPr>
          <w:p>
            <w:pPr>
              <w:pStyle w:val="0"/>
              <w:jc w:val="center"/>
            </w:pPr>
            <w:r>
              <w:rPr>
                <w:sz w:val="24"/>
              </w:rPr>
              <w:t xml:space="preserve">1</w:t>
            </w:r>
          </w:p>
        </w:tc>
        <w:tc>
          <w:tcPr>
            <w:tcW w:w="7143" w:type="dxa"/>
          </w:tcPr>
          <w:p>
            <w:pPr>
              <w:pStyle w:val="0"/>
              <w:jc w:val="both"/>
            </w:pPr>
            <w:r>
              <w:rPr>
                <w:sz w:val="24"/>
              </w:rPr>
              <w:t xml:space="preserve">Численность населения Санкт-Петербурга по данным Территориального органа Федеральной службы государственной статистики (человек)</w:t>
            </w:r>
          </w:p>
        </w:tc>
        <w:tc>
          <w:tcPr>
            <w:tcW w:w="1134" w:type="dxa"/>
          </w:tcPr>
          <w:p>
            <w:pPr>
              <w:pStyle w:val="0"/>
              <w:jc w:val="center"/>
            </w:pPr>
            <w:r>
              <w:rPr>
                <w:sz w:val="24"/>
              </w:rPr>
              <w:t xml:space="preserve">5666810</w:t>
            </w:r>
          </w:p>
        </w:tc>
        <w:tc>
          <w:tcPr>
            <w:tcW w:w="1134" w:type="dxa"/>
          </w:tcPr>
          <w:p>
            <w:pPr>
              <w:pStyle w:val="0"/>
              <w:jc w:val="center"/>
            </w:pPr>
            <w:r>
              <w:rPr>
                <w:sz w:val="24"/>
              </w:rPr>
              <w:t xml:space="preserve">5682790</w:t>
            </w:r>
          </w:p>
        </w:tc>
        <w:tc>
          <w:tcPr>
            <w:tcW w:w="1134" w:type="dxa"/>
          </w:tcPr>
          <w:p>
            <w:pPr>
              <w:pStyle w:val="0"/>
              <w:jc w:val="center"/>
            </w:pPr>
            <w:r>
              <w:rPr>
                <w:sz w:val="24"/>
              </w:rPr>
              <w:t xml:space="preserve">5701350</w:t>
            </w:r>
          </w:p>
        </w:tc>
      </w:tr>
      <w:tr>
        <w:tc>
          <w:tcPr>
            <w:tcW w:w="504" w:type="dxa"/>
          </w:tcPr>
          <w:p>
            <w:pPr>
              <w:pStyle w:val="0"/>
              <w:jc w:val="center"/>
            </w:pPr>
            <w:r>
              <w:rPr>
                <w:sz w:val="24"/>
              </w:rPr>
              <w:t xml:space="preserve">2</w:t>
            </w:r>
          </w:p>
        </w:tc>
        <w:tc>
          <w:tcPr>
            <w:tcW w:w="7143" w:type="dxa"/>
          </w:tcPr>
          <w:p>
            <w:pPr>
              <w:pStyle w:val="0"/>
              <w:jc w:val="both"/>
            </w:pPr>
            <w:r>
              <w:rPr>
                <w:sz w:val="24"/>
              </w:rPr>
              <w:t xml:space="preserve">Коэффициент дифференциации, рассчитанный в соответствии с </w:t>
            </w:r>
            <w:hyperlink w:history="0" r:id="rId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 "О создании Государственного фонда поддержки участников специальной военной операции "Защитники Отечества" (далее - постановление Правительства Российской Федерации от 05.05.2012 N 462)</w:t>
            </w:r>
          </w:p>
        </w:tc>
        <w:tc>
          <w:tcPr>
            <w:tcW w:w="1134" w:type="dxa"/>
          </w:tcPr>
          <w:p>
            <w:pPr>
              <w:pStyle w:val="0"/>
              <w:jc w:val="center"/>
            </w:pPr>
            <w:r>
              <w:rPr>
                <w:sz w:val="24"/>
              </w:rPr>
              <w:t xml:space="preserve">1,168</w:t>
            </w:r>
          </w:p>
        </w:tc>
        <w:tc>
          <w:tcPr>
            <w:tcW w:w="1134" w:type="dxa"/>
          </w:tcPr>
          <w:p>
            <w:pPr>
              <w:pStyle w:val="0"/>
              <w:jc w:val="center"/>
            </w:pPr>
            <w:r>
              <w:rPr>
                <w:sz w:val="24"/>
              </w:rPr>
              <w:t xml:space="preserve">1,168</w:t>
            </w:r>
          </w:p>
        </w:tc>
        <w:tc>
          <w:tcPr>
            <w:tcW w:w="1134" w:type="dxa"/>
          </w:tcPr>
          <w:p>
            <w:pPr>
              <w:pStyle w:val="0"/>
              <w:jc w:val="center"/>
            </w:pPr>
            <w:r>
              <w:rPr>
                <w:sz w:val="24"/>
              </w:rPr>
              <w:t xml:space="preserve">1,168</w:t>
            </w:r>
          </w:p>
        </w:tc>
      </w:tr>
      <w:tr>
        <w:tc>
          <w:tcPr>
            <w:tcW w:w="504" w:type="dxa"/>
          </w:tcPr>
          <w:p>
            <w:pPr>
              <w:pStyle w:val="0"/>
              <w:jc w:val="center"/>
            </w:pPr>
            <w:r>
              <w:rPr>
                <w:sz w:val="24"/>
              </w:rPr>
              <w:t xml:space="preserve">3</w:t>
            </w:r>
          </w:p>
        </w:tc>
        <w:tc>
          <w:tcPr>
            <w:tcW w:w="7143" w:type="dxa"/>
          </w:tcPr>
          <w:p>
            <w:pPr>
              <w:pStyle w:val="0"/>
              <w:jc w:val="both"/>
            </w:pPr>
            <w:r>
              <w:rPr>
                <w:sz w:val="24"/>
              </w:rPr>
              <w:t xml:space="preserve">Коэффициент доступности медицинской помощи, рассчитанный в соответствии с </w:t>
            </w:r>
            <w:hyperlink w:history="0" r:id="rId4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утвержденной постановлением Правительства Российской Федерации от 05.05.2012 N 462</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c>
          <w:tcPr>
            <w:tcW w:w="1134" w:type="dxa"/>
          </w:tcPr>
          <w:p>
            <w:pPr>
              <w:pStyle w:val="0"/>
              <w:jc w:val="center"/>
            </w:pPr>
            <w:r>
              <w:rPr>
                <w:sz w:val="24"/>
              </w:rPr>
              <w:t xml:space="preserve">1</w:t>
            </w:r>
          </w:p>
        </w:tc>
      </w:tr>
    </w:tbl>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891"/>
        <w:gridCol w:w="1304"/>
        <w:gridCol w:w="1247"/>
        <w:gridCol w:w="1304"/>
        <w:gridCol w:w="1247"/>
        <w:gridCol w:w="1304"/>
        <w:gridCol w:w="1247"/>
      </w:tblGrid>
      <w:tr>
        <w:tc>
          <w:tcPr>
            <w:tcW w:w="510" w:type="dxa"/>
            <w:vMerge w:val="restart"/>
          </w:tcPr>
          <w:p>
            <w:pPr>
              <w:pStyle w:val="0"/>
              <w:jc w:val="center"/>
            </w:pPr>
            <w:r>
              <w:rPr>
                <w:sz w:val="24"/>
              </w:rPr>
              <w:t xml:space="preserve">N п/п</w:t>
            </w:r>
          </w:p>
        </w:tc>
        <w:tc>
          <w:tcPr>
            <w:tcW w:w="2891" w:type="dxa"/>
            <w:vMerge w:val="restart"/>
          </w:tcPr>
          <w:p>
            <w:pPr>
              <w:pStyle w:val="0"/>
              <w:jc w:val="center"/>
            </w:pPr>
            <w:r>
              <w:rPr>
                <w:sz w:val="24"/>
              </w:rPr>
              <w:t xml:space="preserve">Справочно</w:t>
            </w:r>
          </w:p>
        </w:tc>
        <w:tc>
          <w:tcPr>
            <w:gridSpan w:val="2"/>
            <w:tcW w:w="2551" w:type="dxa"/>
          </w:tcPr>
          <w:p>
            <w:pPr>
              <w:pStyle w:val="0"/>
              <w:jc w:val="center"/>
            </w:pPr>
            <w:r>
              <w:rPr>
                <w:sz w:val="24"/>
              </w:rPr>
              <w:t xml:space="preserve">2026 год</w:t>
            </w:r>
          </w:p>
        </w:tc>
        <w:tc>
          <w:tcPr>
            <w:gridSpan w:val="2"/>
            <w:tcW w:w="2551" w:type="dxa"/>
          </w:tcPr>
          <w:p>
            <w:pPr>
              <w:pStyle w:val="0"/>
              <w:jc w:val="center"/>
            </w:pPr>
            <w:r>
              <w:rPr>
                <w:sz w:val="24"/>
              </w:rPr>
              <w:t xml:space="preserve">2027 год</w:t>
            </w:r>
          </w:p>
        </w:tc>
        <w:tc>
          <w:tcPr>
            <w:gridSpan w:val="2"/>
            <w:tcW w:w="2551" w:type="dxa"/>
          </w:tcPr>
          <w:p>
            <w:pPr>
              <w:pStyle w:val="0"/>
              <w:jc w:val="center"/>
            </w:pPr>
            <w:r>
              <w:rPr>
                <w:sz w:val="24"/>
              </w:rPr>
              <w:t xml:space="preserve">2028 год</w:t>
            </w:r>
          </w:p>
        </w:tc>
      </w:tr>
      <w:tr>
        <w:tc>
          <w:tcPr>
            <w:vMerge w:val="continue"/>
          </w:tcPr>
          <w:p/>
        </w:tc>
        <w:tc>
          <w:tcPr>
            <w:vMerge w:val="continue"/>
          </w:tcPr>
          <w:p/>
        </w:tc>
        <w:tc>
          <w:tcPr>
            <w:tcW w:w="1304" w:type="dxa"/>
          </w:tcPr>
          <w:p>
            <w:pPr>
              <w:pStyle w:val="0"/>
              <w:jc w:val="center"/>
            </w:pPr>
            <w:r>
              <w:rPr>
                <w:sz w:val="24"/>
              </w:rPr>
              <w:t xml:space="preserve">всего, тыс. руб.</w:t>
            </w:r>
          </w:p>
        </w:tc>
        <w:tc>
          <w:tcPr>
            <w:tcW w:w="1247" w:type="dxa"/>
          </w:tcPr>
          <w:p>
            <w:pPr>
              <w:pStyle w:val="0"/>
              <w:jc w:val="center"/>
            </w:pPr>
            <w:r>
              <w:rPr>
                <w:sz w:val="24"/>
              </w:rPr>
              <w:t xml:space="preserve">на одно застрахованное лицо в год, руб.</w:t>
            </w:r>
          </w:p>
        </w:tc>
        <w:tc>
          <w:tcPr>
            <w:tcW w:w="1304" w:type="dxa"/>
          </w:tcPr>
          <w:p>
            <w:pPr>
              <w:pStyle w:val="0"/>
              <w:jc w:val="center"/>
            </w:pPr>
            <w:r>
              <w:rPr>
                <w:sz w:val="24"/>
              </w:rPr>
              <w:t xml:space="preserve">всего, тыс. руб.</w:t>
            </w:r>
          </w:p>
        </w:tc>
        <w:tc>
          <w:tcPr>
            <w:tcW w:w="1247" w:type="dxa"/>
          </w:tcPr>
          <w:p>
            <w:pPr>
              <w:pStyle w:val="0"/>
              <w:jc w:val="center"/>
            </w:pPr>
            <w:r>
              <w:rPr>
                <w:sz w:val="24"/>
              </w:rPr>
              <w:t xml:space="preserve">на одно застрахованное лицо в год, руб.</w:t>
            </w:r>
          </w:p>
        </w:tc>
        <w:tc>
          <w:tcPr>
            <w:tcW w:w="1304" w:type="dxa"/>
          </w:tcPr>
          <w:p>
            <w:pPr>
              <w:pStyle w:val="0"/>
              <w:jc w:val="center"/>
            </w:pPr>
            <w:r>
              <w:rPr>
                <w:sz w:val="24"/>
              </w:rPr>
              <w:t xml:space="preserve">всего, тыс. руб.</w:t>
            </w:r>
          </w:p>
        </w:tc>
        <w:tc>
          <w:tcPr>
            <w:tcW w:w="1247" w:type="dxa"/>
          </w:tcPr>
          <w:p>
            <w:pPr>
              <w:pStyle w:val="0"/>
              <w:jc w:val="center"/>
            </w:pPr>
            <w:r>
              <w:rPr>
                <w:sz w:val="24"/>
              </w:rPr>
              <w:t xml:space="preserve">на одно застрахованное лицо в год, руб.</w:t>
            </w:r>
          </w:p>
        </w:tc>
      </w:tr>
      <w:tr>
        <w:tc>
          <w:tcPr>
            <w:tcW w:w="510" w:type="dxa"/>
          </w:tcPr>
          <w:p>
            <w:pPr>
              <w:pStyle w:val="0"/>
              <w:jc w:val="center"/>
            </w:pPr>
            <w:r>
              <w:rPr>
                <w:sz w:val="24"/>
              </w:rPr>
              <w:t xml:space="preserve">1</w:t>
            </w:r>
          </w:p>
        </w:tc>
        <w:tc>
          <w:tcPr>
            <w:tcW w:w="2891" w:type="dxa"/>
          </w:tcPr>
          <w:p>
            <w:pPr>
              <w:pStyle w:val="0"/>
              <w:jc w:val="center"/>
            </w:pPr>
            <w:r>
              <w:rPr>
                <w:sz w:val="24"/>
              </w:rPr>
              <w:t xml:space="preserve">2</w:t>
            </w:r>
          </w:p>
        </w:tc>
        <w:tc>
          <w:tcPr>
            <w:tcW w:w="1304" w:type="dxa"/>
          </w:tcPr>
          <w:p>
            <w:pPr>
              <w:pStyle w:val="0"/>
              <w:jc w:val="center"/>
            </w:pPr>
            <w:r>
              <w:rPr>
                <w:sz w:val="24"/>
              </w:rPr>
              <w:t xml:space="preserve">3</w:t>
            </w:r>
          </w:p>
        </w:tc>
        <w:tc>
          <w:tcPr>
            <w:tcW w:w="1247" w:type="dxa"/>
          </w:tcPr>
          <w:p>
            <w:pPr>
              <w:pStyle w:val="0"/>
              <w:jc w:val="center"/>
            </w:pPr>
            <w:r>
              <w:rPr>
                <w:sz w:val="24"/>
              </w:rPr>
              <w:t xml:space="preserve">4</w:t>
            </w:r>
          </w:p>
        </w:tc>
        <w:tc>
          <w:tcPr>
            <w:tcW w:w="1304" w:type="dxa"/>
          </w:tcPr>
          <w:p>
            <w:pPr>
              <w:pStyle w:val="0"/>
              <w:jc w:val="center"/>
            </w:pPr>
            <w:r>
              <w:rPr>
                <w:sz w:val="24"/>
              </w:rPr>
              <w:t xml:space="preserve">5</w:t>
            </w:r>
          </w:p>
        </w:tc>
        <w:tc>
          <w:tcPr>
            <w:tcW w:w="1247" w:type="dxa"/>
          </w:tcPr>
          <w:p>
            <w:pPr>
              <w:pStyle w:val="0"/>
              <w:jc w:val="center"/>
            </w:pPr>
            <w:r>
              <w:rPr>
                <w:sz w:val="24"/>
              </w:rPr>
              <w:t xml:space="preserve">6</w:t>
            </w:r>
          </w:p>
        </w:tc>
        <w:tc>
          <w:tcPr>
            <w:tcW w:w="1304" w:type="dxa"/>
          </w:tcPr>
          <w:p>
            <w:pPr>
              <w:pStyle w:val="0"/>
              <w:jc w:val="center"/>
            </w:pPr>
            <w:r>
              <w:rPr>
                <w:sz w:val="24"/>
              </w:rPr>
              <w:t xml:space="preserve">7</w:t>
            </w:r>
          </w:p>
        </w:tc>
        <w:tc>
          <w:tcPr>
            <w:tcW w:w="1247" w:type="dxa"/>
          </w:tcPr>
          <w:p>
            <w:pPr>
              <w:pStyle w:val="0"/>
              <w:jc w:val="center"/>
            </w:pPr>
            <w:r>
              <w:rPr>
                <w:sz w:val="24"/>
              </w:rPr>
              <w:t xml:space="preserve">8</w:t>
            </w:r>
          </w:p>
        </w:tc>
      </w:tr>
      <w:tr>
        <w:tc>
          <w:tcPr>
            <w:tcW w:w="510" w:type="dxa"/>
          </w:tcPr>
          <w:p>
            <w:pPr>
              <w:pStyle w:val="0"/>
              <w:jc w:val="center"/>
            </w:pPr>
            <w:r>
              <w:rPr>
                <w:sz w:val="24"/>
              </w:rPr>
              <w:t xml:space="preserve">1</w:t>
            </w:r>
          </w:p>
        </w:tc>
        <w:tc>
          <w:tcPr>
            <w:tcW w:w="2891" w:type="dxa"/>
          </w:tcPr>
          <w:p>
            <w:pPr>
              <w:pStyle w:val="0"/>
            </w:pPr>
            <w:r>
              <w:rPr>
                <w:sz w:val="24"/>
              </w:rPr>
              <w:t xml:space="preserve">Расходы на обеспечение выполнения ТФОМС своих функций</w:t>
            </w:r>
          </w:p>
        </w:tc>
        <w:tc>
          <w:tcPr>
            <w:tcW w:w="1304" w:type="dxa"/>
          </w:tcPr>
          <w:p>
            <w:pPr>
              <w:pStyle w:val="0"/>
              <w:jc w:val="center"/>
            </w:pPr>
            <w:r>
              <w:rPr>
                <w:sz w:val="24"/>
              </w:rPr>
              <w:t xml:space="preserve">1211400,10</w:t>
            </w:r>
          </w:p>
        </w:tc>
        <w:tc>
          <w:tcPr>
            <w:tcW w:w="1247" w:type="dxa"/>
          </w:tcPr>
          <w:p>
            <w:pPr>
              <w:pStyle w:val="0"/>
              <w:jc w:val="center"/>
            </w:pPr>
            <w:r>
              <w:rPr>
                <w:sz w:val="24"/>
              </w:rPr>
              <w:t xml:space="preserve">197,19</w:t>
            </w:r>
          </w:p>
        </w:tc>
        <w:tc>
          <w:tcPr>
            <w:tcW w:w="1304" w:type="dxa"/>
          </w:tcPr>
          <w:p>
            <w:pPr>
              <w:pStyle w:val="0"/>
              <w:jc w:val="center"/>
            </w:pPr>
            <w:r>
              <w:rPr>
                <w:sz w:val="24"/>
              </w:rPr>
              <w:t xml:space="preserve">1298409,80</w:t>
            </w:r>
          </w:p>
        </w:tc>
        <w:tc>
          <w:tcPr>
            <w:tcW w:w="1247" w:type="dxa"/>
          </w:tcPr>
          <w:p>
            <w:pPr>
              <w:pStyle w:val="0"/>
              <w:jc w:val="center"/>
            </w:pPr>
            <w:r>
              <w:rPr>
                <w:sz w:val="24"/>
              </w:rPr>
              <w:t xml:space="preserve">211,35</w:t>
            </w:r>
          </w:p>
        </w:tc>
        <w:tc>
          <w:tcPr>
            <w:tcW w:w="1304" w:type="dxa"/>
          </w:tcPr>
          <w:p>
            <w:pPr>
              <w:pStyle w:val="0"/>
              <w:jc w:val="center"/>
            </w:pPr>
            <w:r>
              <w:rPr>
                <w:sz w:val="24"/>
              </w:rPr>
              <w:t xml:space="preserve">1390932,60</w:t>
            </w:r>
          </w:p>
        </w:tc>
        <w:tc>
          <w:tcPr>
            <w:tcW w:w="1247" w:type="dxa"/>
          </w:tcPr>
          <w:p>
            <w:pPr>
              <w:pStyle w:val="0"/>
              <w:jc w:val="center"/>
            </w:pPr>
            <w:r>
              <w:rPr>
                <w:sz w:val="24"/>
              </w:rPr>
              <w:t xml:space="preserve">226,41</w:t>
            </w:r>
          </w:p>
        </w:tc>
      </w:tr>
    </w:tbl>
    <w:p>
      <w:pPr>
        <w:pStyle w:val="0"/>
      </w:pPr>
      <w:r>
        <w:rPr>
          <w:sz w:val="24"/>
        </w:rPr>
      </w:r>
    </w:p>
    <w:p>
      <w:pPr>
        <w:pStyle w:val="2"/>
        <w:outlineLvl w:val="1"/>
        <w:jc w:val="center"/>
      </w:pPr>
      <w:r>
        <w:rPr>
          <w:sz w:val="24"/>
        </w:rPr>
        <w:t xml:space="preserve">УТВЕРЖДЕННАЯ СТОИМОСТЬ</w:t>
      </w:r>
    </w:p>
    <w:p>
      <w:pPr>
        <w:pStyle w:val="2"/>
        <w:jc w:val="center"/>
      </w:pPr>
      <w:r>
        <w:rPr>
          <w:sz w:val="24"/>
        </w:rPr>
        <w:t xml:space="preserve">Территориальной программы по видам и условиям оказания</w:t>
      </w:r>
    </w:p>
    <w:p>
      <w:pPr>
        <w:pStyle w:val="2"/>
        <w:jc w:val="center"/>
      </w:pPr>
      <w:r>
        <w:rPr>
          <w:sz w:val="24"/>
        </w:rPr>
        <w:t xml:space="preserve">медицинской помощи за счет бюджетных ассигнований</w:t>
      </w:r>
    </w:p>
    <w:p>
      <w:pPr>
        <w:pStyle w:val="2"/>
        <w:jc w:val="center"/>
      </w:pPr>
      <w:r>
        <w:rPr>
          <w:sz w:val="24"/>
        </w:rPr>
        <w:t xml:space="preserve">консолидированного бюджета Санкт-Петербурга</w:t>
      </w:r>
    </w:p>
    <w:p>
      <w:pPr>
        <w:pStyle w:val="2"/>
        <w:jc w:val="center"/>
      </w:pPr>
      <w:r>
        <w:rPr>
          <w:sz w:val="24"/>
        </w:rPr>
        <w:t xml:space="preserve">(далее - бюджетные ассигнования) на 2026 год</w:t>
      </w:r>
    </w:p>
    <w:p>
      <w:pPr>
        <w:pStyle w:val="0"/>
      </w:pPr>
      <w:r>
        <w:rPr>
          <w:sz w:val="24"/>
        </w:rPr>
      </w:r>
    </w:p>
    <w:p>
      <w:pPr>
        <w:pStyle w:val="0"/>
        <w:jc w:val="right"/>
      </w:pPr>
      <w:r>
        <w:rPr>
          <w:sz w:val="24"/>
        </w:rPr>
        <w:t xml:space="preserve">Таблица 2.1</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3061"/>
        <w:gridCol w:w="1361"/>
        <w:gridCol w:w="1191"/>
        <w:gridCol w:w="1191"/>
        <w:gridCol w:w="1247"/>
        <w:gridCol w:w="1247"/>
        <w:gridCol w:w="1247"/>
        <w:gridCol w:w="1247"/>
        <w:gridCol w:w="1417"/>
        <w:gridCol w:w="1361"/>
        <w:gridCol w:w="1587"/>
        <w:gridCol w:w="964"/>
        <w:gridCol w:w="1304"/>
        <w:gridCol w:w="737"/>
      </w:tblGrid>
      <w:tr>
        <w:tc>
          <w:tcPr>
            <w:tcW w:w="1247" w:type="dxa"/>
            <w:vMerge w:val="restart"/>
          </w:tcPr>
          <w:p>
            <w:pPr>
              <w:pStyle w:val="0"/>
              <w:jc w:val="center"/>
            </w:pPr>
            <w:r>
              <w:rPr>
                <w:sz w:val="24"/>
              </w:rPr>
              <w:t xml:space="preserve">N п/п</w:t>
            </w:r>
          </w:p>
        </w:tc>
        <w:tc>
          <w:tcPr>
            <w:tcW w:w="3061" w:type="dxa"/>
            <w:vMerge w:val="restart"/>
          </w:tcPr>
          <w:p>
            <w:pPr>
              <w:pStyle w:val="0"/>
              <w:jc w:val="center"/>
            </w:pPr>
            <w:r>
              <w:rPr>
                <w:sz w:val="24"/>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межбюджетный трансферт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361" w:type="dxa"/>
            <w:vMerge w:val="restart"/>
          </w:tcPr>
          <w:p>
            <w:pPr>
              <w:pStyle w:val="0"/>
              <w:jc w:val="center"/>
            </w:pPr>
            <w:r>
              <w:rPr>
                <w:sz w:val="24"/>
              </w:rPr>
              <w:t xml:space="preserve">Единица измерения</w:t>
            </w:r>
          </w:p>
        </w:tc>
        <w:tc>
          <w:tcPr>
            <w:gridSpan w:val="3"/>
            <w:tcW w:w="3629" w:type="dxa"/>
          </w:tcPr>
          <w:p>
            <w:pPr>
              <w:pStyle w:val="0"/>
              <w:jc w:val="center"/>
            </w:pPr>
            <w:r>
              <w:rPr>
                <w:sz w:val="24"/>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3741" w:type="dxa"/>
          </w:tcPr>
          <w:p>
            <w:pPr>
              <w:pStyle w:val="0"/>
              <w:jc w:val="center"/>
            </w:pPr>
            <w:r>
              <w:rPr>
                <w:sz w:val="24"/>
              </w:rPr>
              <w:t xml:space="preserve">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gridSpan w:val="2"/>
            <w:tcW w:w="2778" w:type="dxa"/>
          </w:tcPr>
          <w:p>
            <w:pPr>
              <w:pStyle w:val="0"/>
              <w:jc w:val="center"/>
            </w:pPr>
            <w:r>
              <w:rPr>
                <w:sz w:val="24"/>
              </w:rPr>
              <w:t xml:space="preserve">Подушевой норматив финансирования Территориальной программой в разрезе направлений расходования бюджетных ассигнований</w:t>
            </w:r>
          </w:p>
        </w:tc>
        <w:tc>
          <w:tcPr>
            <w:gridSpan w:val="4"/>
            <w:tcW w:w="4592" w:type="dxa"/>
          </w:tcPr>
          <w:p>
            <w:pPr>
              <w:pStyle w:val="0"/>
              <w:jc w:val="center"/>
            </w:pPr>
            <w:r>
              <w:rPr>
                <w:sz w:val="24"/>
              </w:rPr>
              <w:t xml:space="preserve">Утвержденная стоимость Территориальной программой по направлениям расходования бюджетных ассигнований</w:t>
            </w:r>
          </w:p>
        </w:tc>
      </w:tr>
      <w:tr>
        <w:tc>
          <w:tcPr>
            <w:vMerge w:val="continue"/>
          </w:tcPr>
          <w:p/>
        </w:tc>
        <w:tc>
          <w:tcPr>
            <w:vMerge w:val="continue"/>
          </w:tcPr>
          <w:p/>
        </w:tc>
        <w:tc>
          <w:tcPr>
            <w:vMerge w:val="continue"/>
          </w:tcPr>
          <w:p/>
        </w:tc>
        <w:tc>
          <w:tcPr>
            <w:tcW w:w="1191"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191"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247" w:type="dxa"/>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247"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247"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межбюджетных трансфертов в бюджет ТФОМС на предоставление медицинской помощи сверх базовой программы ОМС), руб.</w:t>
            </w:r>
          </w:p>
        </w:tc>
        <w:tc>
          <w:tcPr>
            <w:tcW w:w="1247"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 руб.</w:t>
            </w:r>
          </w:p>
        </w:tc>
        <w:tc>
          <w:tcPr>
            <w:tcW w:w="1417" w:type="dxa"/>
          </w:tcPr>
          <w:p>
            <w:pPr>
              <w:pStyle w:val="0"/>
              <w:jc w:val="center"/>
            </w:pPr>
            <w:r>
              <w:rPr>
                <w:sz w:val="24"/>
              </w:rP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361" w:type="dxa"/>
          </w:tcPr>
          <w:p>
            <w:pPr>
              <w:pStyle w:val="0"/>
              <w:jc w:val="center"/>
            </w:pPr>
            <w:r>
              <w:rPr>
                <w:sz w:val="24"/>
              </w:rPr>
              <w:t xml:space="preserve">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587" w:type="dxa"/>
          </w:tcPr>
          <w:p>
            <w:pPr>
              <w:pStyle w:val="0"/>
              <w:jc w:val="center"/>
            </w:pPr>
            <w:r>
              <w:rPr>
                <w:sz w:val="24"/>
              </w:rP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964" w:type="dxa"/>
          </w:tcPr>
          <w:p>
            <w:pPr>
              <w:pStyle w:val="0"/>
              <w:jc w:val="center"/>
            </w:pPr>
            <w:r>
              <w:rPr>
                <w:sz w:val="24"/>
              </w:rPr>
              <w:t xml:space="preserve">доли в структуре расходов, %</w:t>
            </w:r>
          </w:p>
        </w:tc>
        <w:tc>
          <w:tcPr>
            <w:tcW w:w="1304" w:type="dxa"/>
          </w:tcPr>
          <w:p>
            <w:pPr>
              <w:pStyle w:val="0"/>
              <w:jc w:val="center"/>
            </w:pPr>
            <w:r>
              <w:rPr>
                <w:sz w:val="24"/>
              </w:rPr>
              <w:t xml:space="preserve">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737" w:type="dxa"/>
          </w:tcPr>
          <w:p>
            <w:pPr>
              <w:pStyle w:val="0"/>
              <w:jc w:val="center"/>
            </w:pPr>
            <w:r>
              <w:rPr>
                <w:sz w:val="24"/>
              </w:rPr>
              <w:t xml:space="preserve">доли в структуре расходов, %</w:t>
            </w:r>
          </w:p>
        </w:tc>
      </w:tr>
      <w:tr>
        <w:tc>
          <w:tcPr>
            <w:tcW w:w="1247" w:type="dxa"/>
          </w:tcPr>
          <w:p>
            <w:pPr>
              <w:pStyle w:val="0"/>
              <w:jc w:val="center"/>
            </w:pPr>
            <w:r>
              <w:rPr>
                <w:sz w:val="24"/>
              </w:rPr>
              <w:t xml:space="preserve">1</w:t>
            </w:r>
          </w:p>
        </w:tc>
        <w:tc>
          <w:tcPr>
            <w:tcW w:w="3061" w:type="dxa"/>
          </w:tcPr>
          <w:p>
            <w:pPr>
              <w:pStyle w:val="0"/>
              <w:jc w:val="center"/>
            </w:pPr>
            <w:r>
              <w:rPr>
                <w:sz w:val="24"/>
              </w:rPr>
              <w:t xml:space="preserve">2</w:t>
            </w:r>
          </w:p>
        </w:tc>
        <w:tc>
          <w:tcPr>
            <w:tcW w:w="1361"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247" w:type="dxa"/>
          </w:tcPr>
          <w:p>
            <w:pPr>
              <w:pStyle w:val="0"/>
              <w:jc w:val="center"/>
            </w:pPr>
            <w:r>
              <w:rPr>
                <w:sz w:val="24"/>
              </w:rPr>
              <w:t xml:space="preserve">9</w:t>
            </w:r>
          </w:p>
        </w:tc>
        <w:tc>
          <w:tcPr>
            <w:tcW w:w="1417" w:type="dxa"/>
          </w:tcPr>
          <w:p>
            <w:pPr>
              <w:pStyle w:val="0"/>
              <w:jc w:val="center"/>
            </w:pPr>
            <w:r>
              <w:rPr>
                <w:sz w:val="24"/>
              </w:rPr>
              <w:t xml:space="preserve">10</w:t>
            </w:r>
          </w:p>
        </w:tc>
        <w:tc>
          <w:tcPr>
            <w:tcW w:w="1361" w:type="dxa"/>
          </w:tcPr>
          <w:p>
            <w:pPr>
              <w:pStyle w:val="0"/>
              <w:jc w:val="center"/>
            </w:pPr>
            <w:r>
              <w:rPr>
                <w:sz w:val="24"/>
              </w:rPr>
              <w:t xml:space="preserve">11</w:t>
            </w:r>
          </w:p>
        </w:tc>
        <w:tc>
          <w:tcPr>
            <w:tcW w:w="1587" w:type="dxa"/>
          </w:tcPr>
          <w:p>
            <w:pPr>
              <w:pStyle w:val="0"/>
              <w:jc w:val="center"/>
            </w:pPr>
            <w:r>
              <w:rPr>
                <w:sz w:val="24"/>
              </w:rPr>
              <w:t xml:space="preserve">12</w:t>
            </w:r>
          </w:p>
        </w:tc>
        <w:tc>
          <w:tcPr>
            <w:tcW w:w="964" w:type="dxa"/>
          </w:tcPr>
          <w:p>
            <w:pPr>
              <w:pStyle w:val="0"/>
              <w:jc w:val="center"/>
            </w:pPr>
            <w:r>
              <w:rPr>
                <w:sz w:val="24"/>
              </w:rPr>
              <w:t xml:space="preserve">13</w:t>
            </w:r>
          </w:p>
        </w:tc>
        <w:tc>
          <w:tcPr>
            <w:tcW w:w="1304" w:type="dxa"/>
          </w:tcPr>
          <w:p>
            <w:pPr>
              <w:pStyle w:val="0"/>
              <w:jc w:val="center"/>
            </w:pPr>
            <w:r>
              <w:rPr>
                <w:sz w:val="24"/>
              </w:rPr>
              <w:t xml:space="preserve">14</w:t>
            </w:r>
          </w:p>
        </w:tc>
        <w:tc>
          <w:tcPr>
            <w:tcW w:w="737" w:type="dxa"/>
          </w:tcPr>
          <w:p>
            <w:pPr>
              <w:pStyle w:val="0"/>
              <w:jc w:val="center"/>
            </w:pPr>
            <w:r>
              <w:rPr>
                <w:sz w:val="24"/>
              </w:rPr>
              <w:t xml:space="preserve">15</w:t>
            </w:r>
          </w:p>
        </w:tc>
      </w:tr>
      <w:tr>
        <w:tc>
          <w:tcPr>
            <w:tcW w:w="1247" w:type="dxa"/>
          </w:tcPr>
          <w:p>
            <w:pPr>
              <w:pStyle w:val="0"/>
              <w:jc w:val="center"/>
            </w:pPr>
            <w:r>
              <w:rPr>
                <w:sz w:val="24"/>
              </w:rPr>
              <w:t xml:space="preserve">1</w:t>
            </w:r>
          </w:p>
        </w:tc>
        <w:tc>
          <w:tcPr>
            <w:tcW w:w="3061"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22688,65</w:t>
            </w:r>
          </w:p>
        </w:tc>
        <w:tc>
          <w:tcPr>
            <w:tcW w:w="1361" w:type="dxa"/>
          </w:tcPr>
          <w:p>
            <w:pPr>
              <w:pStyle w:val="0"/>
              <w:jc w:val="center"/>
            </w:pPr>
            <w:r>
              <w:rPr>
                <w:sz w:val="24"/>
              </w:rPr>
              <w:t xml:space="preserve">167,43</w:t>
            </w:r>
          </w:p>
        </w:tc>
        <w:tc>
          <w:tcPr>
            <w:tcW w:w="1587" w:type="dxa"/>
          </w:tcPr>
          <w:p>
            <w:pPr>
              <w:pStyle w:val="0"/>
              <w:jc w:val="center"/>
            </w:pPr>
            <w:r>
              <w:rPr>
                <w:sz w:val="24"/>
              </w:rPr>
              <w:t xml:space="preserve">128572393,00</w:t>
            </w:r>
          </w:p>
        </w:tc>
        <w:tc>
          <w:tcPr>
            <w:tcW w:w="964" w:type="dxa"/>
          </w:tcPr>
          <w:p>
            <w:pPr>
              <w:pStyle w:val="0"/>
              <w:jc w:val="center"/>
            </w:pPr>
            <w:r>
              <w:rPr>
                <w:sz w:val="24"/>
              </w:rPr>
              <w:t xml:space="preserve">100,00</w:t>
            </w:r>
          </w:p>
        </w:tc>
        <w:tc>
          <w:tcPr>
            <w:tcW w:w="1304" w:type="dxa"/>
          </w:tcPr>
          <w:p>
            <w:pPr>
              <w:pStyle w:val="0"/>
              <w:jc w:val="center"/>
            </w:pPr>
            <w:r>
              <w:rPr>
                <w:sz w:val="24"/>
              </w:rPr>
              <w:t xml:space="preserve">1036806,40</w:t>
            </w:r>
          </w:p>
        </w:tc>
        <w:tc>
          <w:tcPr>
            <w:tcW w:w="737" w:type="dxa"/>
          </w:tcPr>
          <w:p>
            <w:pPr>
              <w:pStyle w:val="0"/>
              <w:jc w:val="center"/>
            </w:pPr>
            <w:r>
              <w:rPr>
                <w:sz w:val="24"/>
              </w:rPr>
              <w:t xml:space="preserve">100</w:t>
            </w:r>
          </w:p>
        </w:tc>
      </w:tr>
      <w:tr>
        <w:tc>
          <w:tcPr>
            <w:tcW w:w="1247" w:type="dxa"/>
          </w:tcPr>
          <w:p>
            <w:pPr>
              <w:pStyle w:val="0"/>
              <w:jc w:val="center"/>
            </w:pPr>
            <w:r>
              <w:rPr>
                <w:sz w:val="24"/>
              </w:rPr>
              <w:t xml:space="preserve">1.1</w:t>
            </w:r>
          </w:p>
        </w:tc>
        <w:tc>
          <w:tcPr>
            <w:tcW w:w="3061" w:type="dxa"/>
          </w:tcPr>
          <w:p>
            <w:pPr>
              <w:pStyle w:val="0"/>
            </w:pPr>
            <w:r>
              <w:rPr>
                <w:sz w:val="24"/>
              </w:rPr>
              <w:t xml:space="preserve">Нормируемая медицинская помощь</w:t>
            </w:r>
          </w:p>
        </w:tc>
        <w:tc>
          <w:tcPr>
            <w:tcW w:w="1361" w:type="dxa"/>
          </w:tcPr>
          <w:p>
            <w:pPr>
              <w:pStyle w:val="0"/>
              <w:jc w:val="center"/>
            </w:pPr>
            <w:r>
              <w:rPr>
                <w:sz w:val="24"/>
              </w:rPr>
              <w:t xml:space="preserve">-</w:t>
            </w:r>
          </w:p>
        </w:tc>
        <w:tc>
          <w:tcPr>
            <w:tcW w:w="1191" w:type="dxa"/>
          </w:tcPr>
          <w:p>
            <w:pPr>
              <w:pStyle w:val="0"/>
              <w:jc w:val="center"/>
            </w:pPr>
            <w:r>
              <w:rPr>
                <w:sz w:val="24"/>
              </w:rPr>
              <w:t xml:space="preserve">1,004545</w:t>
            </w:r>
          </w:p>
        </w:tc>
        <w:tc>
          <w:tcPr>
            <w:tcW w:w="1191" w:type="dxa"/>
          </w:tcPr>
          <w:p>
            <w:pPr>
              <w:pStyle w:val="0"/>
              <w:jc w:val="center"/>
            </w:pPr>
            <w:r>
              <w:rPr>
                <w:sz w:val="24"/>
              </w:rPr>
              <w:t xml:space="preserve">1,004545</w:t>
            </w:r>
          </w:p>
        </w:tc>
        <w:tc>
          <w:tcPr>
            <w:tcW w:w="1247" w:type="dxa"/>
          </w:tcPr>
          <w:p>
            <w:pPr>
              <w:pStyle w:val="0"/>
              <w:jc w:val="center"/>
            </w:pPr>
            <w:r>
              <w:rPr>
                <w:sz w:val="24"/>
              </w:rPr>
              <w:t xml:space="preserve">-</w:t>
            </w:r>
          </w:p>
        </w:tc>
        <w:tc>
          <w:tcPr>
            <w:tcW w:w="1247" w:type="dxa"/>
          </w:tcPr>
          <w:p>
            <w:pPr>
              <w:pStyle w:val="0"/>
              <w:jc w:val="center"/>
            </w:pPr>
            <w:r>
              <w:rPr>
                <w:sz w:val="24"/>
              </w:rPr>
              <w:t xml:space="preserve">187839,09</w:t>
            </w:r>
          </w:p>
        </w:tc>
        <w:tc>
          <w:tcPr>
            <w:tcW w:w="1247" w:type="dxa"/>
          </w:tcPr>
          <w:p>
            <w:pPr>
              <w:pStyle w:val="0"/>
              <w:jc w:val="center"/>
            </w:pPr>
            <w:r>
              <w:rPr>
                <w:sz w:val="24"/>
              </w:rPr>
              <w:t xml:space="preserve">187839,09</w:t>
            </w:r>
          </w:p>
        </w:tc>
        <w:tc>
          <w:tcPr>
            <w:tcW w:w="1247" w:type="dxa"/>
          </w:tcPr>
          <w:p>
            <w:pPr>
              <w:pStyle w:val="0"/>
              <w:jc w:val="center"/>
            </w:pPr>
            <w:r>
              <w:rPr>
                <w:sz w:val="24"/>
              </w:rPr>
              <w:t xml:space="preserve">-</w:t>
            </w:r>
          </w:p>
        </w:tc>
        <w:tc>
          <w:tcPr>
            <w:tcW w:w="1417" w:type="dxa"/>
          </w:tcPr>
          <w:p>
            <w:pPr>
              <w:pStyle w:val="0"/>
              <w:jc w:val="center"/>
            </w:pPr>
            <w:r>
              <w:rPr>
                <w:sz w:val="24"/>
              </w:rPr>
              <w:t xml:space="preserve">2996,49</w:t>
            </w:r>
          </w:p>
        </w:tc>
        <w:tc>
          <w:tcPr>
            <w:tcW w:w="1361" w:type="dxa"/>
          </w:tcPr>
          <w:p>
            <w:pPr>
              <w:pStyle w:val="0"/>
              <w:jc w:val="center"/>
            </w:pPr>
            <w:r>
              <w:rPr>
                <w:sz w:val="24"/>
              </w:rPr>
              <w:t xml:space="preserve">-</w:t>
            </w:r>
          </w:p>
        </w:tc>
        <w:tc>
          <w:tcPr>
            <w:tcW w:w="1587" w:type="dxa"/>
          </w:tcPr>
          <w:p>
            <w:pPr>
              <w:pStyle w:val="0"/>
              <w:jc w:val="center"/>
            </w:pPr>
            <w:r>
              <w:rPr>
                <w:sz w:val="24"/>
              </w:rPr>
              <w:t xml:space="preserve">16980580,18</w:t>
            </w:r>
          </w:p>
        </w:tc>
        <w:tc>
          <w:tcPr>
            <w:tcW w:w="964" w:type="dxa"/>
          </w:tcPr>
          <w:p>
            <w:pPr>
              <w:pStyle w:val="0"/>
              <w:jc w:val="center"/>
            </w:pPr>
            <w:r>
              <w:rPr>
                <w:sz w:val="24"/>
              </w:rPr>
              <w:t xml:space="preserve">13,21</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w:t>
            </w:r>
          </w:p>
        </w:tc>
        <w:tc>
          <w:tcPr>
            <w:tcW w:w="3061" w:type="dxa"/>
          </w:tcPr>
          <w:p>
            <w:pPr>
              <w:pStyle w:val="0"/>
            </w:pPr>
            <w:r>
              <w:rPr>
                <w:sz w:val="24"/>
              </w:rPr>
              <w:t xml:space="preserve">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361" w:type="dxa"/>
          </w:tcPr>
          <w:p>
            <w:pPr>
              <w:pStyle w:val="0"/>
              <w:jc w:val="center"/>
            </w:pPr>
            <w:r>
              <w:rPr>
                <w:sz w:val="24"/>
              </w:rPr>
              <w:t xml:space="preserve">Вызов</w:t>
            </w:r>
          </w:p>
        </w:tc>
        <w:tc>
          <w:tcPr>
            <w:tcW w:w="1191" w:type="dxa"/>
          </w:tcPr>
          <w:p>
            <w:pPr>
              <w:pStyle w:val="0"/>
              <w:jc w:val="center"/>
            </w:pPr>
            <w:r>
              <w:rPr>
                <w:sz w:val="24"/>
              </w:rPr>
              <w:t xml:space="preserve">0,027</w:t>
            </w:r>
          </w:p>
        </w:tc>
        <w:tc>
          <w:tcPr>
            <w:tcW w:w="1191" w:type="dxa"/>
          </w:tcPr>
          <w:p>
            <w:pPr>
              <w:pStyle w:val="0"/>
              <w:jc w:val="center"/>
            </w:pPr>
            <w:r>
              <w:rPr>
                <w:sz w:val="24"/>
              </w:rPr>
              <w:t xml:space="preserve">0,027</w:t>
            </w:r>
          </w:p>
        </w:tc>
        <w:tc>
          <w:tcPr>
            <w:tcW w:w="1247" w:type="dxa"/>
          </w:tcPr>
          <w:p>
            <w:pPr>
              <w:pStyle w:val="0"/>
              <w:jc w:val="center"/>
            </w:pPr>
            <w:r>
              <w:rPr>
                <w:sz w:val="24"/>
              </w:rPr>
              <w:t xml:space="preserve">-</w:t>
            </w:r>
          </w:p>
        </w:tc>
        <w:tc>
          <w:tcPr>
            <w:tcW w:w="1247" w:type="dxa"/>
          </w:tcPr>
          <w:p>
            <w:pPr>
              <w:pStyle w:val="0"/>
              <w:jc w:val="center"/>
            </w:pPr>
            <w:r>
              <w:rPr>
                <w:sz w:val="24"/>
              </w:rPr>
              <w:t xml:space="preserve">1815,11</w:t>
            </w:r>
          </w:p>
        </w:tc>
        <w:tc>
          <w:tcPr>
            <w:tcW w:w="1247" w:type="dxa"/>
          </w:tcPr>
          <w:p>
            <w:pPr>
              <w:pStyle w:val="0"/>
              <w:jc w:val="center"/>
            </w:pPr>
            <w:r>
              <w:rPr>
                <w:sz w:val="24"/>
              </w:rPr>
              <w:t xml:space="preserve">1815,11</w:t>
            </w:r>
          </w:p>
        </w:tc>
        <w:tc>
          <w:tcPr>
            <w:tcW w:w="1247" w:type="dxa"/>
          </w:tcPr>
          <w:p>
            <w:pPr>
              <w:pStyle w:val="0"/>
              <w:jc w:val="center"/>
            </w:pPr>
            <w:r>
              <w:rPr>
                <w:sz w:val="24"/>
              </w:rPr>
              <w:t xml:space="preserve">-</w:t>
            </w:r>
          </w:p>
        </w:tc>
        <w:tc>
          <w:tcPr>
            <w:tcW w:w="1417" w:type="dxa"/>
          </w:tcPr>
          <w:p>
            <w:pPr>
              <w:pStyle w:val="0"/>
              <w:jc w:val="center"/>
            </w:pPr>
            <w:r>
              <w:rPr>
                <w:sz w:val="24"/>
              </w:rPr>
              <w:t xml:space="preserve">49,00</w:t>
            </w:r>
          </w:p>
        </w:tc>
        <w:tc>
          <w:tcPr>
            <w:tcW w:w="1361" w:type="dxa"/>
          </w:tcPr>
          <w:p>
            <w:pPr>
              <w:pStyle w:val="0"/>
              <w:jc w:val="center"/>
            </w:pPr>
            <w:r>
              <w:rPr>
                <w:sz w:val="24"/>
              </w:rPr>
              <w:t xml:space="preserve">-</w:t>
            </w:r>
          </w:p>
        </w:tc>
        <w:tc>
          <w:tcPr>
            <w:tcW w:w="1587" w:type="dxa"/>
          </w:tcPr>
          <w:p>
            <w:pPr>
              <w:pStyle w:val="0"/>
              <w:jc w:val="center"/>
            </w:pPr>
            <w:r>
              <w:rPr>
                <w:sz w:val="24"/>
              </w:rPr>
              <w:t xml:space="preserve">277719,40</w:t>
            </w:r>
          </w:p>
        </w:tc>
        <w:tc>
          <w:tcPr>
            <w:tcW w:w="964" w:type="dxa"/>
          </w:tcPr>
          <w:p>
            <w:pPr>
              <w:pStyle w:val="0"/>
              <w:jc w:val="center"/>
            </w:pPr>
            <w:r>
              <w:rPr>
                <w:sz w:val="24"/>
              </w:rPr>
              <w:t xml:space="preserve">0,22</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Вызов</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46889,29</w:t>
            </w:r>
          </w:p>
        </w:tc>
        <w:tc>
          <w:tcPr>
            <w:tcW w:w="964" w:type="dxa"/>
          </w:tcPr>
          <w:p>
            <w:pPr>
              <w:pStyle w:val="0"/>
              <w:jc w:val="center"/>
            </w:pPr>
            <w:r>
              <w:rPr>
                <w:sz w:val="24"/>
              </w:rPr>
              <w:t xml:space="preserve">0,04</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1.1.1.2</w:t>
            </w:r>
          </w:p>
        </w:tc>
        <w:tc>
          <w:tcPr>
            <w:tcW w:w="3061" w:type="dxa"/>
          </w:tcPr>
          <w:p>
            <w:pPr>
              <w:pStyle w:val="0"/>
            </w:pPr>
            <w:r>
              <w:rPr>
                <w:sz w:val="24"/>
              </w:rPr>
              <w:t xml:space="preserve">скорая медицинская помощь при санитарно-авиационной эвакуации</w:t>
            </w:r>
          </w:p>
        </w:tc>
        <w:tc>
          <w:tcPr>
            <w:tcW w:w="1361" w:type="dxa"/>
          </w:tcPr>
          <w:p>
            <w:pPr>
              <w:pStyle w:val="0"/>
              <w:jc w:val="center"/>
            </w:pPr>
            <w:r>
              <w:rPr>
                <w:sz w:val="24"/>
              </w:rPr>
              <w:t xml:space="preserve">Вызов</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w:t>
            </w:r>
          </w:p>
        </w:tc>
        <w:tc>
          <w:tcPr>
            <w:tcW w:w="3061" w:type="dxa"/>
          </w:tcPr>
          <w:p>
            <w:pPr>
              <w:pStyle w:val="0"/>
            </w:pPr>
            <w:r>
              <w:rPr>
                <w:sz w:val="24"/>
              </w:rPr>
              <w:t xml:space="preserve">Первичная медико-санитарная помощь, предоставляемая:</w:t>
            </w:r>
          </w:p>
        </w:tc>
        <w:tc>
          <w:tcPr>
            <w:tcW w:w="1361" w:type="dxa"/>
          </w:tcPr>
          <w:p>
            <w:pPr>
              <w:pStyle w:val="0"/>
              <w:jc w:val="center"/>
            </w:pPr>
            <w:r>
              <w:rPr>
                <w:sz w:val="24"/>
              </w:rPr>
              <w:t xml:space="preserve">-</w:t>
            </w:r>
          </w:p>
        </w:tc>
        <w:tc>
          <w:tcPr>
            <w:tcW w:w="1191" w:type="dxa"/>
          </w:tcPr>
          <w:p>
            <w:pPr>
              <w:pStyle w:val="0"/>
              <w:jc w:val="center"/>
            </w:pPr>
            <w:r>
              <w:rPr>
                <w:sz w:val="24"/>
              </w:rPr>
              <w:t xml:space="preserve">0,842</w:t>
            </w:r>
          </w:p>
        </w:tc>
        <w:tc>
          <w:tcPr>
            <w:tcW w:w="1191" w:type="dxa"/>
          </w:tcPr>
          <w:p>
            <w:pPr>
              <w:pStyle w:val="0"/>
              <w:jc w:val="center"/>
            </w:pPr>
            <w:r>
              <w:rPr>
                <w:sz w:val="24"/>
              </w:rPr>
              <w:t xml:space="preserve">0,842</w:t>
            </w:r>
          </w:p>
        </w:tc>
        <w:tc>
          <w:tcPr>
            <w:tcW w:w="1247" w:type="dxa"/>
          </w:tcPr>
          <w:p>
            <w:pPr>
              <w:pStyle w:val="0"/>
              <w:jc w:val="center"/>
            </w:pPr>
            <w:r>
              <w:rPr>
                <w:sz w:val="24"/>
              </w:rPr>
              <w:t xml:space="preserve">-</w:t>
            </w:r>
          </w:p>
        </w:tc>
        <w:tc>
          <w:tcPr>
            <w:tcW w:w="1247" w:type="dxa"/>
          </w:tcPr>
          <w:p>
            <w:pPr>
              <w:pStyle w:val="0"/>
              <w:jc w:val="center"/>
            </w:pPr>
            <w:r>
              <w:rPr>
                <w:sz w:val="24"/>
              </w:rPr>
              <w:t xml:space="preserve">27944,75</w:t>
            </w:r>
          </w:p>
        </w:tc>
        <w:tc>
          <w:tcPr>
            <w:tcW w:w="1247" w:type="dxa"/>
          </w:tcPr>
          <w:p>
            <w:pPr>
              <w:pStyle w:val="0"/>
              <w:jc w:val="center"/>
            </w:pPr>
            <w:r>
              <w:rPr>
                <w:sz w:val="24"/>
              </w:rPr>
              <w:t xml:space="preserve">27944,75</w:t>
            </w:r>
          </w:p>
        </w:tc>
        <w:tc>
          <w:tcPr>
            <w:tcW w:w="1247" w:type="dxa"/>
          </w:tcPr>
          <w:p>
            <w:pPr>
              <w:pStyle w:val="0"/>
              <w:jc w:val="center"/>
            </w:pPr>
            <w:r>
              <w:rPr>
                <w:sz w:val="24"/>
              </w:rPr>
              <w:t xml:space="preserve">-</w:t>
            </w:r>
          </w:p>
        </w:tc>
        <w:tc>
          <w:tcPr>
            <w:tcW w:w="1417" w:type="dxa"/>
          </w:tcPr>
          <w:p>
            <w:pPr>
              <w:pStyle w:val="0"/>
              <w:jc w:val="center"/>
            </w:pPr>
            <w:r>
              <w:rPr>
                <w:sz w:val="24"/>
              </w:rPr>
              <w:t xml:space="preserve">999,79</w:t>
            </w:r>
          </w:p>
        </w:tc>
        <w:tc>
          <w:tcPr>
            <w:tcW w:w="1361" w:type="dxa"/>
          </w:tcPr>
          <w:p>
            <w:pPr>
              <w:pStyle w:val="0"/>
              <w:jc w:val="center"/>
            </w:pPr>
            <w:r>
              <w:rPr>
                <w:sz w:val="24"/>
              </w:rPr>
              <w:t xml:space="preserve">-</w:t>
            </w:r>
          </w:p>
        </w:tc>
        <w:tc>
          <w:tcPr>
            <w:tcW w:w="1587" w:type="dxa"/>
          </w:tcPr>
          <w:p>
            <w:pPr>
              <w:pStyle w:val="0"/>
              <w:jc w:val="center"/>
            </w:pPr>
            <w:r>
              <w:rPr>
                <w:sz w:val="24"/>
              </w:rPr>
              <w:t xml:space="preserve">5665592,67</w:t>
            </w:r>
          </w:p>
        </w:tc>
        <w:tc>
          <w:tcPr>
            <w:tcW w:w="964" w:type="dxa"/>
          </w:tcPr>
          <w:p>
            <w:pPr>
              <w:pStyle w:val="0"/>
              <w:jc w:val="center"/>
            </w:pPr>
            <w:r>
              <w:rPr>
                <w:sz w:val="24"/>
              </w:rPr>
              <w:t xml:space="preserve">4,41</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w:t>
            </w:r>
          </w:p>
        </w:tc>
        <w:tc>
          <w:tcPr>
            <w:tcW w:w="3061" w:type="dxa"/>
          </w:tcPr>
          <w:p>
            <w:pPr>
              <w:pStyle w:val="0"/>
            </w:pPr>
            <w:r>
              <w:rPr>
                <w:sz w:val="24"/>
              </w:rPr>
              <w:t xml:space="preserve">в амбулаторных условиях:</w:t>
            </w:r>
          </w:p>
        </w:tc>
        <w:tc>
          <w:tcPr>
            <w:tcW w:w="1361" w:type="dxa"/>
          </w:tcPr>
          <w:p>
            <w:pPr>
              <w:pStyle w:val="0"/>
              <w:jc w:val="center"/>
            </w:pPr>
            <w:r>
              <w:rPr>
                <w:sz w:val="24"/>
              </w:rPr>
              <w:t xml:space="preserve">-</w:t>
            </w:r>
          </w:p>
        </w:tc>
        <w:tc>
          <w:tcPr>
            <w:tcW w:w="1191" w:type="dxa"/>
          </w:tcPr>
          <w:p>
            <w:pPr>
              <w:pStyle w:val="0"/>
              <w:jc w:val="center"/>
            </w:pPr>
            <w:r>
              <w:rPr>
                <w:sz w:val="24"/>
              </w:rPr>
              <w:t xml:space="preserve">0,838</w:t>
            </w:r>
          </w:p>
        </w:tc>
        <w:tc>
          <w:tcPr>
            <w:tcW w:w="1191" w:type="dxa"/>
          </w:tcPr>
          <w:p>
            <w:pPr>
              <w:pStyle w:val="0"/>
              <w:jc w:val="center"/>
            </w:pPr>
            <w:r>
              <w:rPr>
                <w:sz w:val="24"/>
              </w:rPr>
              <w:t xml:space="preserve">0,838</w:t>
            </w:r>
          </w:p>
        </w:tc>
        <w:tc>
          <w:tcPr>
            <w:tcW w:w="1247" w:type="dxa"/>
          </w:tcPr>
          <w:p>
            <w:pPr>
              <w:pStyle w:val="0"/>
              <w:jc w:val="center"/>
            </w:pPr>
            <w:r>
              <w:rPr>
                <w:sz w:val="24"/>
              </w:rPr>
              <w:t xml:space="preserve">-</w:t>
            </w:r>
          </w:p>
        </w:tc>
        <w:tc>
          <w:tcPr>
            <w:tcW w:w="1247" w:type="dxa"/>
          </w:tcPr>
          <w:p>
            <w:pPr>
              <w:pStyle w:val="0"/>
              <w:jc w:val="center"/>
            </w:pPr>
            <w:r>
              <w:rPr>
                <w:sz w:val="24"/>
              </w:rPr>
              <w:t xml:space="preserve">3266,20</w:t>
            </w:r>
          </w:p>
        </w:tc>
        <w:tc>
          <w:tcPr>
            <w:tcW w:w="1247" w:type="dxa"/>
          </w:tcPr>
          <w:p>
            <w:pPr>
              <w:pStyle w:val="0"/>
              <w:jc w:val="center"/>
            </w:pPr>
            <w:r>
              <w:rPr>
                <w:sz w:val="24"/>
              </w:rPr>
              <w:t xml:space="preserve">3266,20</w:t>
            </w:r>
          </w:p>
        </w:tc>
        <w:tc>
          <w:tcPr>
            <w:tcW w:w="1247" w:type="dxa"/>
          </w:tcPr>
          <w:p>
            <w:pPr>
              <w:pStyle w:val="0"/>
              <w:jc w:val="center"/>
            </w:pPr>
            <w:r>
              <w:rPr>
                <w:sz w:val="24"/>
              </w:rPr>
              <w:t xml:space="preserve">-</w:t>
            </w:r>
          </w:p>
        </w:tc>
        <w:tc>
          <w:tcPr>
            <w:tcW w:w="1417" w:type="dxa"/>
          </w:tcPr>
          <w:p>
            <w:pPr>
              <w:pStyle w:val="0"/>
              <w:jc w:val="center"/>
            </w:pPr>
            <w:r>
              <w:rPr>
                <w:sz w:val="24"/>
              </w:rPr>
              <w:t xml:space="preserve">999,79</w:t>
            </w:r>
          </w:p>
        </w:tc>
        <w:tc>
          <w:tcPr>
            <w:tcW w:w="1361" w:type="dxa"/>
          </w:tcPr>
          <w:p>
            <w:pPr>
              <w:pStyle w:val="0"/>
              <w:jc w:val="center"/>
            </w:pPr>
            <w:r>
              <w:rPr>
                <w:sz w:val="24"/>
              </w:rPr>
              <w:t xml:space="preserve">-</w:t>
            </w:r>
          </w:p>
        </w:tc>
        <w:tc>
          <w:tcPr>
            <w:tcW w:w="1587" w:type="dxa"/>
          </w:tcPr>
          <w:p>
            <w:pPr>
              <w:pStyle w:val="0"/>
              <w:jc w:val="center"/>
            </w:pPr>
            <w:r>
              <w:rPr>
                <w:sz w:val="24"/>
              </w:rPr>
              <w:t xml:space="preserve">5665592,67</w:t>
            </w:r>
          </w:p>
        </w:tc>
        <w:tc>
          <w:tcPr>
            <w:tcW w:w="964" w:type="dxa"/>
          </w:tcPr>
          <w:p>
            <w:pPr>
              <w:pStyle w:val="0"/>
              <w:jc w:val="center"/>
            </w:pPr>
            <w:r>
              <w:rPr>
                <w:sz w:val="24"/>
              </w:rPr>
              <w:t xml:space="preserve">4,41</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1.1.2.1.1</w:t>
            </w:r>
          </w:p>
        </w:tc>
        <w:tc>
          <w:tcPr>
            <w:tcW w:w="3061" w:type="dxa"/>
          </w:tcPr>
          <w:p>
            <w:pPr>
              <w:pStyle w:val="0"/>
            </w:pPr>
            <w:r>
              <w:rPr>
                <w:sz w:val="24"/>
              </w:rPr>
              <w:t xml:space="preserve">с профилактической и иными целями, в том числе:</w:t>
            </w:r>
          </w:p>
        </w:tc>
        <w:tc>
          <w:tcPr>
            <w:tcW w:w="1361" w:type="dxa"/>
          </w:tcPr>
          <w:p>
            <w:pPr>
              <w:pStyle w:val="0"/>
              <w:jc w:val="center"/>
            </w:pPr>
            <w:r>
              <w:rPr>
                <w:sz w:val="24"/>
              </w:rPr>
              <w:t xml:space="preserve">Посещение</w:t>
            </w:r>
          </w:p>
        </w:tc>
        <w:tc>
          <w:tcPr>
            <w:tcW w:w="1191" w:type="dxa"/>
          </w:tcPr>
          <w:p>
            <w:pPr>
              <w:pStyle w:val="0"/>
              <w:jc w:val="center"/>
            </w:pPr>
            <w:r>
              <w:rPr>
                <w:sz w:val="24"/>
              </w:rPr>
              <w:t xml:space="preserve">0,694605</w:t>
            </w:r>
          </w:p>
        </w:tc>
        <w:tc>
          <w:tcPr>
            <w:tcW w:w="1191" w:type="dxa"/>
          </w:tcPr>
          <w:p>
            <w:pPr>
              <w:pStyle w:val="0"/>
              <w:jc w:val="center"/>
            </w:pPr>
            <w:r>
              <w:rPr>
                <w:sz w:val="24"/>
              </w:rPr>
              <w:t xml:space="preserve">0,694605</w:t>
            </w:r>
          </w:p>
        </w:tc>
        <w:tc>
          <w:tcPr>
            <w:tcW w:w="1247" w:type="dxa"/>
          </w:tcPr>
          <w:p>
            <w:pPr>
              <w:pStyle w:val="0"/>
              <w:jc w:val="center"/>
            </w:pPr>
            <w:r>
              <w:rPr>
                <w:sz w:val="24"/>
              </w:rPr>
              <w:t xml:space="preserve">-</w:t>
            </w:r>
          </w:p>
        </w:tc>
        <w:tc>
          <w:tcPr>
            <w:tcW w:w="1247" w:type="dxa"/>
          </w:tcPr>
          <w:p>
            <w:pPr>
              <w:pStyle w:val="0"/>
              <w:jc w:val="center"/>
            </w:pPr>
            <w:r>
              <w:rPr>
                <w:sz w:val="24"/>
              </w:rPr>
              <w:t xml:space="preserve">789,8</w:t>
            </w:r>
          </w:p>
        </w:tc>
        <w:tc>
          <w:tcPr>
            <w:tcW w:w="1247" w:type="dxa"/>
          </w:tcPr>
          <w:p>
            <w:pPr>
              <w:pStyle w:val="0"/>
              <w:jc w:val="center"/>
            </w:pPr>
            <w:r>
              <w:rPr>
                <w:sz w:val="24"/>
              </w:rPr>
              <w:t xml:space="preserve">789,80</w:t>
            </w:r>
          </w:p>
        </w:tc>
        <w:tc>
          <w:tcPr>
            <w:tcW w:w="1247" w:type="dxa"/>
          </w:tcPr>
          <w:p>
            <w:pPr>
              <w:pStyle w:val="0"/>
              <w:jc w:val="center"/>
            </w:pPr>
            <w:r>
              <w:rPr>
                <w:sz w:val="24"/>
              </w:rPr>
              <w:t xml:space="preserve">-</w:t>
            </w:r>
          </w:p>
        </w:tc>
        <w:tc>
          <w:tcPr>
            <w:tcW w:w="1417" w:type="dxa"/>
          </w:tcPr>
          <w:p>
            <w:pPr>
              <w:pStyle w:val="0"/>
              <w:jc w:val="center"/>
            </w:pPr>
            <w:r>
              <w:rPr>
                <w:sz w:val="24"/>
              </w:rPr>
              <w:t xml:space="preserve">548,60</w:t>
            </w:r>
          </w:p>
        </w:tc>
        <w:tc>
          <w:tcPr>
            <w:tcW w:w="1361" w:type="dxa"/>
          </w:tcPr>
          <w:p>
            <w:pPr>
              <w:pStyle w:val="0"/>
              <w:jc w:val="center"/>
            </w:pPr>
            <w:r>
              <w:rPr>
                <w:sz w:val="24"/>
              </w:rPr>
              <w:t xml:space="preserve">-</w:t>
            </w:r>
          </w:p>
        </w:tc>
        <w:tc>
          <w:tcPr>
            <w:tcW w:w="1587" w:type="dxa"/>
          </w:tcPr>
          <w:p>
            <w:pPr>
              <w:pStyle w:val="0"/>
              <w:jc w:val="center"/>
            </w:pPr>
            <w:r>
              <w:rPr>
                <w:sz w:val="24"/>
              </w:rPr>
              <w:t xml:space="preserve">3108812,76</w:t>
            </w:r>
          </w:p>
        </w:tc>
        <w:tc>
          <w:tcPr>
            <w:tcW w:w="964" w:type="dxa"/>
          </w:tcPr>
          <w:p>
            <w:pPr>
              <w:pStyle w:val="0"/>
              <w:jc w:val="center"/>
            </w:pPr>
            <w:r>
              <w:rPr>
                <w:sz w:val="24"/>
              </w:rPr>
              <w:t xml:space="preserve">2,42</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1.1.2.1.1.1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Посещение</w:t>
            </w:r>
          </w:p>
        </w:tc>
        <w:tc>
          <w:tcPr>
            <w:tcW w:w="1191" w:type="dxa"/>
          </w:tcPr>
          <w:p>
            <w:pPr>
              <w:pStyle w:val="0"/>
              <w:jc w:val="center"/>
            </w:pPr>
            <w:r>
              <w:rPr>
                <w:sz w:val="24"/>
              </w:rPr>
              <w:t xml:space="preserve">0</w:t>
            </w:r>
          </w:p>
        </w:tc>
        <w:tc>
          <w:tcPr>
            <w:tcW w:w="1191" w:type="dxa"/>
          </w:tcPr>
          <w:p>
            <w:pPr>
              <w:pStyle w:val="0"/>
              <w:jc w:val="center"/>
            </w:pPr>
            <w:r>
              <w:rPr>
                <w:sz w:val="24"/>
              </w:rPr>
              <w:t xml:space="preserve">0,00</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jc w:val="center"/>
            </w:pPr>
            <w:r>
              <w:rPr>
                <w:sz w:val="24"/>
              </w:rPr>
              <w:t xml:space="preserve">0,00</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0,00</w:t>
            </w:r>
          </w:p>
        </w:tc>
        <w:tc>
          <w:tcPr>
            <w:tcW w:w="964" w:type="dxa"/>
          </w:tcPr>
          <w:p>
            <w:pPr>
              <w:pStyle w:val="0"/>
              <w:jc w:val="center"/>
            </w:pPr>
            <w:r>
              <w:rPr>
                <w:sz w:val="24"/>
              </w:rPr>
              <w:t xml:space="preserve">0,00</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1.1.2.1.2</w:t>
            </w:r>
          </w:p>
        </w:tc>
        <w:tc>
          <w:tcPr>
            <w:tcW w:w="3061" w:type="dxa"/>
          </w:tcPr>
          <w:p>
            <w:pPr>
              <w:pStyle w:val="0"/>
            </w:pPr>
            <w:r>
              <w:rPr>
                <w:sz w:val="24"/>
              </w:rPr>
              <w:t xml:space="preserve">в связи с заболеваниями - обращений, в том числе:</w:t>
            </w:r>
          </w:p>
        </w:tc>
        <w:tc>
          <w:tcPr>
            <w:tcW w:w="1361" w:type="dxa"/>
          </w:tcPr>
          <w:p>
            <w:pPr>
              <w:pStyle w:val="0"/>
              <w:jc w:val="center"/>
            </w:pPr>
            <w:r>
              <w:rPr>
                <w:sz w:val="24"/>
              </w:rPr>
              <w:t xml:space="preserve">Обращение</w:t>
            </w:r>
          </w:p>
        </w:tc>
        <w:tc>
          <w:tcPr>
            <w:tcW w:w="1191" w:type="dxa"/>
          </w:tcPr>
          <w:p>
            <w:pPr>
              <w:pStyle w:val="0"/>
              <w:jc w:val="center"/>
            </w:pPr>
            <w:r>
              <w:rPr>
                <w:sz w:val="24"/>
              </w:rPr>
              <w:t xml:space="preserve">0,143</w:t>
            </w:r>
          </w:p>
        </w:tc>
        <w:tc>
          <w:tcPr>
            <w:tcW w:w="1191" w:type="dxa"/>
          </w:tcPr>
          <w:p>
            <w:pPr>
              <w:pStyle w:val="0"/>
              <w:jc w:val="center"/>
            </w:pPr>
            <w:r>
              <w:rPr>
                <w:sz w:val="24"/>
              </w:rPr>
              <w:t xml:space="preserve">0,143</w:t>
            </w:r>
          </w:p>
        </w:tc>
        <w:tc>
          <w:tcPr>
            <w:tcW w:w="1247" w:type="dxa"/>
          </w:tcPr>
          <w:p>
            <w:pPr>
              <w:pStyle w:val="0"/>
              <w:jc w:val="center"/>
            </w:pPr>
            <w:r>
              <w:rPr>
                <w:sz w:val="24"/>
              </w:rPr>
              <w:t xml:space="preserve">-</w:t>
            </w:r>
          </w:p>
        </w:tc>
        <w:tc>
          <w:tcPr>
            <w:tcW w:w="1247" w:type="dxa"/>
          </w:tcPr>
          <w:p>
            <w:pPr>
              <w:pStyle w:val="0"/>
              <w:jc w:val="center"/>
            </w:pPr>
            <w:r>
              <w:rPr>
                <w:sz w:val="24"/>
              </w:rPr>
              <w:t xml:space="preserve">2476,39</w:t>
            </w:r>
          </w:p>
        </w:tc>
        <w:tc>
          <w:tcPr>
            <w:tcW w:w="1247" w:type="dxa"/>
          </w:tcPr>
          <w:p>
            <w:pPr>
              <w:pStyle w:val="0"/>
              <w:jc w:val="center"/>
            </w:pPr>
            <w:r>
              <w:rPr>
                <w:sz w:val="24"/>
              </w:rPr>
              <w:t xml:space="preserve">2476,39</w:t>
            </w:r>
          </w:p>
        </w:tc>
        <w:tc>
          <w:tcPr>
            <w:tcW w:w="1247" w:type="dxa"/>
          </w:tcPr>
          <w:p>
            <w:pPr>
              <w:pStyle w:val="0"/>
              <w:jc w:val="center"/>
            </w:pPr>
            <w:r>
              <w:rPr>
                <w:sz w:val="24"/>
              </w:rPr>
              <w:t xml:space="preserve">-</w:t>
            </w:r>
          </w:p>
        </w:tc>
        <w:tc>
          <w:tcPr>
            <w:tcW w:w="1417" w:type="dxa"/>
          </w:tcPr>
          <w:p>
            <w:pPr>
              <w:pStyle w:val="0"/>
              <w:jc w:val="center"/>
            </w:pPr>
            <w:r>
              <w:rPr>
                <w:sz w:val="24"/>
              </w:rPr>
              <w:t xml:space="preserve">354,12</w:t>
            </w:r>
          </w:p>
        </w:tc>
        <w:tc>
          <w:tcPr>
            <w:tcW w:w="1361" w:type="dxa"/>
          </w:tcPr>
          <w:p>
            <w:pPr>
              <w:pStyle w:val="0"/>
              <w:jc w:val="center"/>
            </w:pPr>
            <w:r>
              <w:rPr>
                <w:sz w:val="24"/>
              </w:rPr>
              <w:t xml:space="preserve">-</w:t>
            </w:r>
          </w:p>
        </w:tc>
        <w:tc>
          <w:tcPr>
            <w:tcW w:w="1587" w:type="dxa"/>
          </w:tcPr>
          <w:p>
            <w:pPr>
              <w:pStyle w:val="0"/>
              <w:jc w:val="center"/>
            </w:pPr>
            <w:r>
              <w:rPr>
                <w:sz w:val="24"/>
              </w:rPr>
              <w:t xml:space="preserve">2006755,04</w:t>
            </w:r>
          </w:p>
        </w:tc>
        <w:tc>
          <w:tcPr>
            <w:tcW w:w="964" w:type="dxa"/>
          </w:tcPr>
          <w:p>
            <w:pPr>
              <w:pStyle w:val="0"/>
              <w:jc w:val="center"/>
            </w:pPr>
            <w:r>
              <w:rPr>
                <w:sz w:val="24"/>
              </w:rPr>
              <w:t xml:space="preserve">1,56</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1.1.2.1.2.1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Обращение</w:t>
            </w:r>
          </w:p>
        </w:tc>
        <w:tc>
          <w:tcPr>
            <w:tcW w:w="1191" w:type="dxa"/>
          </w:tcPr>
          <w:p>
            <w:pPr>
              <w:pStyle w:val="0"/>
              <w:jc w:val="center"/>
            </w:pPr>
            <w:r>
              <w:rPr>
                <w:sz w:val="24"/>
              </w:rPr>
              <w:t xml:space="preserve">0</w:t>
            </w:r>
          </w:p>
        </w:tc>
        <w:tc>
          <w:tcPr>
            <w:tcW w:w="1191" w:type="dxa"/>
          </w:tcPr>
          <w:p>
            <w:pPr>
              <w:pStyle w:val="0"/>
              <w:jc w:val="center"/>
            </w:pPr>
            <w:r>
              <w:rPr>
                <w:sz w:val="24"/>
              </w:rPr>
              <w:t xml:space="preserve">0,00</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pPr>
            <w:r>
              <w:rPr>
                <w:sz w:val="24"/>
              </w:rPr>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0,00</w:t>
            </w:r>
          </w:p>
        </w:tc>
        <w:tc>
          <w:tcPr>
            <w:tcW w:w="964" w:type="dxa"/>
          </w:tcPr>
          <w:p>
            <w:pPr>
              <w:pStyle w:val="0"/>
              <w:jc w:val="center"/>
            </w:pPr>
            <w:r>
              <w:rPr>
                <w:sz w:val="24"/>
              </w:rPr>
              <w:t xml:space="preserve">0,00</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1.1.2.1.3</w:t>
            </w:r>
          </w:p>
        </w:tc>
        <w:tc>
          <w:tcPr>
            <w:tcW w:w="3061" w:type="dxa"/>
          </w:tcPr>
          <w:p>
            <w:pPr>
              <w:pStyle w:val="0"/>
            </w:pPr>
            <w:r>
              <w:rPr>
                <w:sz w:val="24"/>
              </w:rPr>
              <w:t xml:space="preserve">в условиях дневных стационаров, в том числе:</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0,003933</w:t>
            </w:r>
          </w:p>
        </w:tc>
        <w:tc>
          <w:tcPr>
            <w:tcW w:w="1191" w:type="dxa"/>
          </w:tcPr>
          <w:p>
            <w:pPr>
              <w:pStyle w:val="0"/>
              <w:jc w:val="center"/>
            </w:pPr>
            <w:r>
              <w:rPr>
                <w:sz w:val="24"/>
              </w:rPr>
              <w:t xml:space="preserve">0,003933</w:t>
            </w:r>
          </w:p>
        </w:tc>
        <w:tc>
          <w:tcPr>
            <w:tcW w:w="1247" w:type="dxa"/>
          </w:tcPr>
          <w:p>
            <w:pPr>
              <w:pStyle w:val="0"/>
              <w:jc w:val="center"/>
            </w:pPr>
            <w:r>
              <w:rPr>
                <w:sz w:val="24"/>
              </w:rPr>
              <w:t xml:space="preserve">-</w:t>
            </w:r>
          </w:p>
        </w:tc>
        <w:tc>
          <w:tcPr>
            <w:tcW w:w="1247" w:type="dxa"/>
          </w:tcPr>
          <w:p>
            <w:pPr>
              <w:pStyle w:val="0"/>
              <w:jc w:val="center"/>
            </w:pPr>
            <w:r>
              <w:rPr>
                <w:sz w:val="24"/>
              </w:rPr>
              <w:t xml:space="preserve">24678,55</w:t>
            </w:r>
          </w:p>
        </w:tc>
        <w:tc>
          <w:tcPr>
            <w:tcW w:w="1247" w:type="dxa"/>
          </w:tcPr>
          <w:p>
            <w:pPr>
              <w:pStyle w:val="0"/>
              <w:jc w:val="center"/>
            </w:pPr>
            <w:r>
              <w:rPr>
                <w:sz w:val="24"/>
              </w:rPr>
              <w:t xml:space="preserve">24678,56</w:t>
            </w:r>
          </w:p>
        </w:tc>
        <w:tc>
          <w:tcPr>
            <w:tcW w:w="1247" w:type="dxa"/>
          </w:tcPr>
          <w:p>
            <w:pPr>
              <w:pStyle w:val="0"/>
              <w:jc w:val="center"/>
            </w:pPr>
            <w:r>
              <w:rPr>
                <w:sz w:val="24"/>
              </w:rPr>
              <w:t xml:space="preserve">-</w:t>
            </w:r>
          </w:p>
        </w:tc>
        <w:tc>
          <w:tcPr>
            <w:tcW w:w="1417" w:type="dxa"/>
          </w:tcPr>
          <w:p>
            <w:pPr>
              <w:pStyle w:val="0"/>
              <w:jc w:val="center"/>
            </w:pPr>
            <w:r>
              <w:rPr>
                <w:sz w:val="24"/>
              </w:rPr>
              <w:t xml:space="preserve">97,06</w:t>
            </w:r>
          </w:p>
        </w:tc>
        <w:tc>
          <w:tcPr>
            <w:tcW w:w="1361" w:type="dxa"/>
          </w:tcPr>
          <w:p>
            <w:pPr>
              <w:pStyle w:val="0"/>
              <w:jc w:val="center"/>
            </w:pPr>
            <w:r>
              <w:rPr>
                <w:sz w:val="24"/>
              </w:rPr>
              <w:t xml:space="preserve">-</w:t>
            </w:r>
          </w:p>
        </w:tc>
        <w:tc>
          <w:tcPr>
            <w:tcW w:w="1587" w:type="dxa"/>
          </w:tcPr>
          <w:p>
            <w:pPr>
              <w:pStyle w:val="0"/>
              <w:jc w:val="center"/>
            </w:pPr>
            <w:r>
              <w:rPr>
                <w:sz w:val="24"/>
              </w:rPr>
              <w:t xml:space="preserve">550024,87</w:t>
            </w:r>
          </w:p>
        </w:tc>
        <w:tc>
          <w:tcPr>
            <w:tcW w:w="964" w:type="dxa"/>
          </w:tcPr>
          <w:p>
            <w:pPr>
              <w:pStyle w:val="0"/>
              <w:jc w:val="center"/>
            </w:pPr>
            <w:r>
              <w:rPr>
                <w:sz w:val="24"/>
              </w:rPr>
              <w:t xml:space="preserve">0,43</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1.1.2.1.3.1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1500,00</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1.1.3</w:t>
            </w:r>
          </w:p>
        </w:tc>
        <w:tc>
          <w:tcPr>
            <w:tcW w:w="306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в том числе:</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1.1.3.1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w:t>
            </w:r>
          </w:p>
        </w:tc>
        <w:tc>
          <w:tcPr>
            <w:tcW w:w="3061" w:type="dxa"/>
          </w:tcPr>
          <w:p>
            <w:pPr>
              <w:pStyle w:val="0"/>
            </w:pPr>
            <w:r>
              <w:rPr>
                <w:sz w:val="24"/>
              </w:rPr>
              <w:t xml:space="preserve">Специализированная, в том числе высокотехнологичная, медицинская помощь</w:t>
            </w:r>
          </w:p>
        </w:tc>
        <w:tc>
          <w:tcPr>
            <w:tcW w:w="1361" w:type="dxa"/>
          </w:tcPr>
          <w:p>
            <w:pPr>
              <w:pStyle w:val="0"/>
              <w:jc w:val="center"/>
            </w:pPr>
            <w:r>
              <w:rPr>
                <w:sz w:val="24"/>
              </w:rPr>
              <w:t xml:space="preserve">-</w:t>
            </w:r>
          </w:p>
        </w:tc>
        <w:tc>
          <w:tcPr>
            <w:tcW w:w="1191" w:type="dxa"/>
          </w:tcPr>
          <w:p>
            <w:pPr>
              <w:pStyle w:val="0"/>
              <w:jc w:val="center"/>
            </w:pPr>
            <w:r>
              <w:rPr>
                <w:sz w:val="24"/>
              </w:rPr>
              <w:t xml:space="preserve">0,013545</w:t>
            </w:r>
          </w:p>
        </w:tc>
        <w:tc>
          <w:tcPr>
            <w:tcW w:w="1191" w:type="dxa"/>
          </w:tcPr>
          <w:p>
            <w:pPr>
              <w:pStyle w:val="0"/>
              <w:jc w:val="center"/>
            </w:pPr>
            <w:r>
              <w:rPr>
                <w:sz w:val="24"/>
              </w:rPr>
              <w:t xml:space="preserve">0,013545</w:t>
            </w:r>
          </w:p>
        </w:tc>
        <w:tc>
          <w:tcPr>
            <w:tcW w:w="1247" w:type="dxa"/>
          </w:tcPr>
          <w:p>
            <w:pPr>
              <w:pStyle w:val="0"/>
              <w:jc w:val="center"/>
            </w:pPr>
            <w:r>
              <w:rPr>
                <w:sz w:val="24"/>
              </w:rPr>
              <w:t xml:space="preserve">-</w:t>
            </w:r>
          </w:p>
        </w:tc>
        <w:tc>
          <w:tcPr>
            <w:tcW w:w="1247" w:type="dxa"/>
          </w:tcPr>
          <w:p>
            <w:pPr>
              <w:pStyle w:val="0"/>
              <w:jc w:val="center"/>
            </w:pPr>
            <w:r>
              <w:rPr>
                <w:sz w:val="24"/>
              </w:rPr>
              <w:t xml:space="preserve">152176,27</w:t>
            </w:r>
          </w:p>
        </w:tc>
        <w:tc>
          <w:tcPr>
            <w:tcW w:w="1247" w:type="dxa"/>
          </w:tcPr>
          <w:p>
            <w:pPr>
              <w:pStyle w:val="0"/>
              <w:jc w:val="center"/>
            </w:pPr>
            <w:r>
              <w:rPr>
                <w:sz w:val="24"/>
              </w:rPr>
              <w:t xml:space="preserve">152176,27</w:t>
            </w:r>
          </w:p>
        </w:tc>
        <w:tc>
          <w:tcPr>
            <w:tcW w:w="1247" w:type="dxa"/>
          </w:tcPr>
          <w:p>
            <w:pPr>
              <w:pStyle w:val="0"/>
              <w:jc w:val="center"/>
            </w:pPr>
            <w:r>
              <w:rPr>
                <w:sz w:val="24"/>
              </w:rPr>
              <w:t xml:space="preserve">-</w:t>
            </w:r>
          </w:p>
        </w:tc>
        <w:tc>
          <w:tcPr>
            <w:tcW w:w="1417" w:type="dxa"/>
          </w:tcPr>
          <w:p>
            <w:pPr>
              <w:pStyle w:val="0"/>
              <w:jc w:val="center"/>
            </w:pPr>
            <w:r>
              <w:rPr>
                <w:sz w:val="24"/>
              </w:rPr>
              <w:t xml:space="preserve">1499,71</w:t>
            </w:r>
          </w:p>
        </w:tc>
        <w:tc>
          <w:tcPr>
            <w:tcW w:w="1361" w:type="dxa"/>
          </w:tcPr>
          <w:p>
            <w:pPr>
              <w:pStyle w:val="0"/>
              <w:jc w:val="center"/>
            </w:pPr>
            <w:r>
              <w:rPr>
                <w:sz w:val="24"/>
              </w:rPr>
              <w:t xml:space="preserve">-</w:t>
            </w:r>
          </w:p>
        </w:tc>
        <w:tc>
          <w:tcPr>
            <w:tcW w:w="1587" w:type="dxa"/>
          </w:tcPr>
          <w:p>
            <w:pPr>
              <w:pStyle w:val="0"/>
              <w:jc w:val="center"/>
            </w:pPr>
            <w:r>
              <w:rPr>
                <w:sz w:val="24"/>
              </w:rPr>
              <w:t xml:space="preserve">8498595,76</w:t>
            </w:r>
          </w:p>
        </w:tc>
        <w:tc>
          <w:tcPr>
            <w:tcW w:w="964" w:type="dxa"/>
          </w:tcPr>
          <w:p>
            <w:pPr>
              <w:pStyle w:val="0"/>
              <w:jc w:val="center"/>
            </w:pPr>
            <w:r>
              <w:rPr>
                <w:sz w:val="24"/>
              </w:rPr>
              <w:t xml:space="preserve">6,61</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1.1.4.1</w:t>
            </w:r>
          </w:p>
        </w:tc>
        <w:tc>
          <w:tcPr>
            <w:tcW w:w="3061" w:type="dxa"/>
          </w:tcPr>
          <w:p>
            <w:pPr>
              <w:pStyle w:val="0"/>
            </w:pPr>
            <w:r>
              <w:rPr>
                <w:sz w:val="24"/>
              </w:rPr>
              <w:t xml:space="preserve">в условиях дневных стационаров, в том числе:</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0,0024</w:t>
            </w:r>
          </w:p>
        </w:tc>
        <w:tc>
          <w:tcPr>
            <w:tcW w:w="1191" w:type="dxa"/>
          </w:tcPr>
          <w:p>
            <w:pPr>
              <w:pStyle w:val="0"/>
              <w:jc w:val="center"/>
            </w:pPr>
            <w:r>
              <w:rPr>
                <w:sz w:val="24"/>
              </w:rPr>
              <w:t xml:space="preserve">0,0024</w:t>
            </w:r>
          </w:p>
        </w:tc>
        <w:tc>
          <w:tcPr>
            <w:tcW w:w="1247" w:type="dxa"/>
          </w:tcPr>
          <w:p>
            <w:pPr>
              <w:pStyle w:val="0"/>
              <w:jc w:val="center"/>
            </w:pPr>
            <w:r>
              <w:rPr>
                <w:sz w:val="24"/>
              </w:rPr>
              <w:t xml:space="preserve">-</w:t>
            </w:r>
          </w:p>
        </w:tc>
        <w:tc>
          <w:tcPr>
            <w:tcW w:w="1247" w:type="dxa"/>
          </w:tcPr>
          <w:p>
            <w:pPr>
              <w:pStyle w:val="0"/>
              <w:jc w:val="center"/>
            </w:pPr>
            <w:r>
              <w:rPr>
                <w:sz w:val="24"/>
              </w:rPr>
              <w:t xml:space="preserve">22446,00</w:t>
            </w:r>
          </w:p>
        </w:tc>
        <w:tc>
          <w:tcPr>
            <w:tcW w:w="1247" w:type="dxa"/>
          </w:tcPr>
          <w:p>
            <w:pPr>
              <w:pStyle w:val="0"/>
              <w:jc w:val="center"/>
            </w:pPr>
            <w:r>
              <w:rPr>
                <w:sz w:val="24"/>
              </w:rPr>
              <w:t xml:space="preserve">22446,00</w:t>
            </w:r>
          </w:p>
        </w:tc>
        <w:tc>
          <w:tcPr>
            <w:tcW w:w="1247" w:type="dxa"/>
          </w:tcPr>
          <w:p>
            <w:pPr>
              <w:pStyle w:val="0"/>
              <w:jc w:val="center"/>
            </w:pPr>
            <w:r>
              <w:rPr>
                <w:sz w:val="24"/>
              </w:rPr>
              <w:t xml:space="preserve">-</w:t>
            </w:r>
          </w:p>
        </w:tc>
        <w:tc>
          <w:tcPr>
            <w:tcW w:w="1417" w:type="dxa"/>
          </w:tcPr>
          <w:p>
            <w:pPr>
              <w:pStyle w:val="0"/>
              <w:jc w:val="center"/>
            </w:pPr>
            <w:r>
              <w:rPr>
                <w:sz w:val="24"/>
              </w:rPr>
              <w:t xml:space="preserve">53,87</w:t>
            </w:r>
          </w:p>
        </w:tc>
        <w:tc>
          <w:tcPr>
            <w:tcW w:w="1361" w:type="dxa"/>
          </w:tcPr>
          <w:p>
            <w:pPr>
              <w:pStyle w:val="0"/>
              <w:jc w:val="center"/>
            </w:pPr>
            <w:r>
              <w:rPr>
                <w:sz w:val="24"/>
              </w:rPr>
              <w:t xml:space="preserve">-</w:t>
            </w:r>
          </w:p>
        </w:tc>
        <w:tc>
          <w:tcPr>
            <w:tcW w:w="1587" w:type="dxa"/>
          </w:tcPr>
          <w:p>
            <w:pPr>
              <w:pStyle w:val="0"/>
              <w:jc w:val="center"/>
            </w:pPr>
            <w:r>
              <w:rPr>
                <w:sz w:val="24"/>
              </w:rPr>
              <w:t xml:space="preserve">305273,32</w:t>
            </w:r>
          </w:p>
        </w:tc>
        <w:tc>
          <w:tcPr>
            <w:tcW w:w="964" w:type="dxa"/>
          </w:tcPr>
          <w:p>
            <w:pPr>
              <w:pStyle w:val="0"/>
              <w:jc w:val="center"/>
            </w:pPr>
            <w:r>
              <w:rPr>
                <w:sz w:val="24"/>
              </w:rPr>
              <w:t xml:space="preserve">0,24</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1.1.4.1.1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0</w:t>
            </w:r>
          </w:p>
        </w:tc>
        <w:tc>
          <w:tcPr>
            <w:tcW w:w="1191" w:type="dxa"/>
          </w:tcPr>
          <w:p>
            <w:pPr>
              <w:pStyle w:val="0"/>
              <w:jc w:val="center"/>
            </w:pPr>
            <w:r>
              <w:rPr>
                <w:sz w:val="24"/>
              </w:rPr>
              <w:t xml:space="preserve">0,00</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jc w:val="center"/>
            </w:pPr>
            <w:r>
              <w:rPr>
                <w:sz w:val="24"/>
              </w:rPr>
              <w:t xml:space="preserve">0,00</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0,00</w:t>
            </w:r>
          </w:p>
        </w:tc>
        <w:tc>
          <w:tcPr>
            <w:tcW w:w="964" w:type="dxa"/>
          </w:tcPr>
          <w:p>
            <w:pPr>
              <w:pStyle w:val="0"/>
              <w:jc w:val="center"/>
            </w:pPr>
            <w:r>
              <w:rPr>
                <w:sz w:val="24"/>
              </w:rPr>
              <w:t xml:space="preserve">0,00</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1.1.4.2</w:t>
            </w:r>
          </w:p>
        </w:tc>
        <w:tc>
          <w:tcPr>
            <w:tcW w:w="3061" w:type="dxa"/>
          </w:tcPr>
          <w:p>
            <w:pPr>
              <w:pStyle w:val="0"/>
            </w:pPr>
            <w:r>
              <w:rPr>
                <w:sz w:val="24"/>
              </w:rPr>
              <w:t xml:space="preserve">в условиях круглосуточных стационаров, в том числе:</w:t>
            </w:r>
          </w:p>
        </w:tc>
        <w:tc>
          <w:tcPr>
            <w:tcW w:w="1361" w:type="dxa"/>
          </w:tcPr>
          <w:p>
            <w:pPr>
              <w:pStyle w:val="0"/>
              <w:jc w:val="center"/>
            </w:pPr>
            <w:r>
              <w:rPr>
                <w:sz w:val="24"/>
              </w:rPr>
              <w:t xml:space="preserve">Случай госпитализации</w:t>
            </w:r>
          </w:p>
        </w:tc>
        <w:tc>
          <w:tcPr>
            <w:tcW w:w="1191" w:type="dxa"/>
          </w:tcPr>
          <w:p>
            <w:pPr>
              <w:pStyle w:val="0"/>
              <w:jc w:val="center"/>
            </w:pPr>
            <w:r>
              <w:rPr>
                <w:sz w:val="24"/>
              </w:rPr>
              <w:t xml:space="preserve">0,011145</w:t>
            </w:r>
          </w:p>
        </w:tc>
        <w:tc>
          <w:tcPr>
            <w:tcW w:w="1191" w:type="dxa"/>
          </w:tcPr>
          <w:p>
            <w:pPr>
              <w:pStyle w:val="0"/>
              <w:jc w:val="center"/>
            </w:pPr>
            <w:r>
              <w:rPr>
                <w:sz w:val="24"/>
              </w:rPr>
              <w:t xml:space="preserve">0,011145</w:t>
            </w:r>
          </w:p>
        </w:tc>
        <w:tc>
          <w:tcPr>
            <w:tcW w:w="1247" w:type="dxa"/>
          </w:tcPr>
          <w:p>
            <w:pPr>
              <w:pStyle w:val="0"/>
              <w:jc w:val="center"/>
            </w:pPr>
            <w:r>
              <w:rPr>
                <w:sz w:val="24"/>
              </w:rPr>
              <w:t xml:space="preserve">-</w:t>
            </w:r>
          </w:p>
        </w:tc>
        <w:tc>
          <w:tcPr>
            <w:tcW w:w="1247" w:type="dxa"/>
          </w:tcPr>
          <w:p>
            <w:pPr>
              <w:pStyle w:val="0"/>
              <w:jc w:val="center"/>
            </w:pPr>
            <w:r>
              <w:rPr>
                <w:sz w:val="24"/>
              </w:rPr>
              <w:t xml:space="preserve">129730,27</w:t>
            </w:r>
          </w:p>
        </w:tc>
        <w:tc>
          <w:tcPr>
            <w:tcW w:w="1247" w:type="dxa"/>
          </w:tcPr>
          <w:p>
            <w:pPr>
              <w:pStyle w:val="0"/>
              <w:jc w:val="center"/>
            </w:pPr>
            <w:r>
              <w:rPr>
                <w:sz w:val="24"/>
              </w:rPr>
              <w:t xml:space="preserve">129730,27</w:t>
            </w:r>
          </w:p>
        </w:tc>
        <w:tc>
          <w:tcPr>
            <w:tcW w:w="1247" w:type="dxa"/>
          </w:tcPr>
          <w:p>
            <w:pPr>
              <w:pStyle w:val="0"/>
              <w:jc w:val="center"/>
            </w:pPr>
            <w:r>
              <w:rPr>
                <w:sz w:val="24"/>
              </w:rPr>
              <w:t xml:space="preserve">-</w:t>
            </w:r>
          </w:p>
        </w:tc>
        <w:tc>
          <w:tcPr>
            <w:tcW w:w="1417" w:type="dxa"/>
          </w:tcPr>
          <w:p>
            <w:pPr>
              <w:pStyle w:val="0"/>
              <w:jc w:val="center"/>
            </w:pPr>
            <w:r>
              <w:rPr>
                <w:sz w:val="24"/>
              </w:rPr>
              <w:t xml:space="preserve">1445,84</w:t>
            </w:r>
          </w:p>
        </w:tc>
        <w:tc>
          <w:tcPr>
            <w:tcW w:w="1361" w:type="dxa"/>
          </w:tcPr>
          <w:p>
            <w:pPr>
              <w:pStyle w:val="0"/>
              <w:jc w:val="center"/>
            </w:pPr>
            <w:r>
              <w:rPr>
                <w:sz w:val="24"/>
              </w:rPr>
              <w:t xml:space="preserve">-</w:t>
            </w:r>
          </w:p>
        </w:tc>
        <w:tc>
          <w:tcPr>
            <w:tcW w:w="1587" w:type="dxa"/>
          </w:tcPr>
          <w:p>
            <w:pPr>
              <w:pStyle w:val="0"/>
              <w:jc w:val="center"/>
            </w:pPr>
            <w:r>
              <w:rPr>
                <w:sz w:val="24"/>
              </w:rPr>
              <w:t xml:space="preserve">8193322,44</w:t>
            </w:r>
          </w:p>
        </w:tc>
        <w:tc>
          <w:tcPr>
            <w:tcW w:w="964" w:type="dxa"/>
          </w:tcPr>
          <w:p>
            <w:pPr>
              <w:pStyle w:val="0"/>
              <w:jc w:val="center"/>
            </w:pPr>
            <w:r>
              <w:rPr>
                <w:sz w:val="24"/>
              </w:rPr>
              <w:t xml:space="preserve">6,37</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1.1.4.2.1</w:t>
            </w:r>
          </w:p>
        </w:tc>
        <w:tc>
          <w:tcPr>
            <w:tcW w:w="3061"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w:t>
            </w:r>
          </w:p>
        </w:tc>
        <w:tc>
          <w:tcPr>
            <w:tcW w:w="1191" w:type="dxa"/>
          </w:tcPr>
          <w:p>
            <w:pPr>
              <w:pStyle w:val="0"/>
              <w:jc w:val="center"/>
            </w:pPr>
            <w:r>
              <w:rPr>
                <w:sz w:val="24"/>
              </w:rPr>
              <w:t xml:space="preserve">0</w:t>
            </w:r>
          </w:p>
        </w:tc>
        <w:tc>
          <w:tcPr>
            <w:tcW w:w="1191" w:type="dxa"/>
          </w:tcPr>
          <w:p>
            <w:pPr>
              <w:pStyle w:val="0"/>
              <w:jc w:val="center"/>
            </w:pPr>
            <w:r>
              <w:rPr>
                <w:sz w:val="24"/>
              </w:rPr>
              <w:t xml:space="preserve">0,00</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jc w:val="center"/>
            </w:pPr>
            <w:r>
              <w:rPr>
                <w:sz w:val="24"/>
              </w:rPr>
              <w:t xml:space="preserve">0,00</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0,00</w:t>
            </w:r>
          </w:p>
        </w:tc>
        <w:tc>
          <w:tcPr>
            <w:tcW w:w="964" w:type="dxa"/>
          </w:tcPr>
          <w:p>
            <w:pPr>
              <w:pStyle w:val="0"/>
              <w:jc w:val="center"/>
            </w:pPr>
            <w:r>
              <w:rPr>
                <w:sz w:val="24"/>
              </w:rPr>
              <w:t xml:space="preserve">0,00</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w:t>
            </w:r>
          </w:p>
        </w:tc>
        <w:tc>
          <w:tcPr>
            <w:tcW w:w="3061" w:type="dxa"/>
          </w:tcPr>
          <w:p>
            <w:pPr>
              <w:pStyle w:val="0"/>
            </w:pPr>
            <w:r>
              <w:rPr>
                <w:sz w:val="24"/>
              </w:rPr>
              <w:t xml:space="preserve">Паллиативная медицинская помощь:</w:t>
            </w:r>
          </w:p>
        </w:tc>
        <w:tc>
          <w:tcPr>
            <w:tcW w:w="1361" w:type="dxa"/>
          </w:tcPr>
          <w:p>
            <w:pPr>
              <w:pStyle w:val="0"/>
              <w:jc w:val="center"/>
            </w:pPr>
            <w:r>
              <w:rPr>
                <w:sz w:val="24"/>
              </w:rPr>
              <w:t xml:space="preserve">-</w:t>
            </w:r>
          </w:p>
        </w:tc>
        <w:tc>
          <w:tcPr>
            <w:tcW w:w="1191" w:type="dxa"/>
          </w:tcPr>
          <w:p>
            <w:pPr>
              <w:pStyle w:val="0"/>
              <w:jc w:val="center"/>
            </w:pPr>
            <w:r>
              <w:rPr>
                <w:sz w:val="24"/>
              </w:rPr>
              <w:t xml:space="preserve">0,122</w:t>
            </w:r>
          </w:p>
        </w:tc>
        <w:tc>
          <w:tcPr>
            <w:tcW w:w="1191" w:type="dxa"/>
          </w:tcPr>
          <w:p>
            <w:pPr>
              <w:pStyle w:val="0"/>
              <w:jc w:val="center"/>
            </w:pPr>
            <w:r>
              <w:rPr>
                <w:sz w:val="24"/>
              </w:rPr>
              <w:t xml:space="preserve">0,122</w:t>
            </w:r>
          </w:p>
        </w:tc>
        <w:tc>
          <w:tcPr>
            <w:tcW w:w="1247" w:type="dxa"/>
          </w:tcPr>
          <w:p>
            <w:pPr>
              <w:pStyle w:val="0"/>
              <w:jc w:val="center"/>
            </w:pPr>
            <w:r>
              <w:rPr>
                <w:sz w:val="24"/>
              </w:rPr>
              <w:t xml:space="preserve">-</w:t>
            </w:r>
          </w:p>
        </w:tc>
        <w:tc>
          <w:tcPr>
            <w:tcW w:w="1247" w:type="dxa"/>
          </w:tcPr>
          <w:p>
            <w:pPr>
              <w:pStyle w:val="0"/>
              <w:jc w:val="center"/>
            </w:pPr>
            <w:r>
              <w:rPr>
                <w:sz w:val="24"/>
              </w:rPr>
              <w:t xml:space="preserve">5902,96</w:t>
            </w:r>
          </w:p>
        </w:tc>
        <w:tc>
          <w:tcPr>
            <w:tcW w:w="1247" w:type="dxa"/>
          </w:tcPr>
          <w:p>
            <w:pPr>
              <w:pStyle w:val="0"/>
              <w:jc w:val="center"/>
            </w:pPr>
            <w:r>
              <w:rPr>
                <w:sz w:val="24"/>
              </w:rPr>
              <w:t xml:space="preserve">5902,96</w:t>
            </w:r>
          </w:p>
        </w:tc>
        <w:tc>
          <w:tcPr>
            <w:tcW w:w="1247" w:type="dxa"/>
          </w:tcPr>
          <w:p>
            <w:pPr>
              <w:pStyle w:val="0"/>
              <w:jc w:val="center"/>
            </w:pPr>
            <w:r>
              <w:rPr>
                <w:sz w:val="24"/>
              </w:rPr>
              <w:t xml:space="preserve">-</w:t>
            </w:r>
          </w:p>
        </w:tc>
        <w:tc>
          <w:tcPr>
            <w:tcW w:w="1417" w:type="dxa"/>
          </w:tcPr>
          <w:p>
            <w:pPr>
              <w:pStyle w:val="0"/>
              <w:jc w:val="center"/>
            </w:pPr>
            <w:r>
              <w:rPr>
                <w:sz w:val="24"/>
              </w:rPr>
              <w:t xml:space="preserve">447,99</w:t>
            </w:r>
          </w:p>
        </w:tc>
        <w:tc>
          <w:tcPr>
            <w:tcW w:w="1361" w:type="dxa"/>
          </w:tcPr>
          <w:p>
            <w:pPr>
              <w:pStyle w:val="0"/>
              <w:jc w:val="center"/>
            </w:pPr>
            <w:r>
              <w:rPr>
                <w:sz w:val="24"/>
              </w:rPr>
              <w:t xml:space="preserve">-</w:t>
            </w:r>
          </w:p>
        </w:tc>
        <w:tc>
          <w:tcPr>
            <w:tcW w:w="1587" w:type="dxa"/>
          </w:tcPr>
          <w:p>
            <w:pPr>
              <w:pStyle w:val="0"/>
              <w:jc w:val="center"/>
            </w:pPr>
            <w:r>
              <w:rPr>
                <w:sz w:val="24"/>
              </w:rPr>
              <w:t xml:space="preserve">2538672,34</w:t>
            </w:r>
          </w:p>
        </w:tc>
        <w:tc>
          <w:tcPr>
            <w:tcW w:w="964" w:type="dxa"/>
          </w:tcPr>
          <w:p>
            <w:pPr>
              <w:pStyle w:val="0"/>
              <w:jc w:val="center"/>
            </w:pPr>
            <w:r>
              <w:rPr>
                <w:sz w:val="24"/>
              </w:rPr>
              <w:t xml:space="preserve">1,97</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w:t>
            </w:r>
          </w:p>
        </w:tc>
        <w:tc>
          <w:tcPr>
            <w:tcW w:w="3061" w:type="dxa"/>
          </w:tcPr>
          <w:p>
            <w:pPr>
              <w:pStyle w:val="0"/>
            </w:pPr>
            <w:r>
              <w:rPr>
                <w:sz w:val="24"/>
              </w:rPr>
              <w:t xml:space="preserve">Первичная медицинская помощь, в том числе доврачебная и врачебная (включая ветеранов боевых действий), всего, в том числе:</w:t>
            </w:r>
          </w:p>
        </w:tc>
        <w:tc>
          <w:tcPr>
            <w:tcW w:w="1361" w:type="dxa"/>
          </w:tcPr>
          <w:p>
            <w:pPr>
              <w:pStyle w:val="0"/>
              <w:jc w:val="center"/>
            </w:pPr>
            <w:r>
              <w:rPr>
                <w:sz w:val="24"/>
              </w:rPr>
              <w:t xml:space="preserve">Посещение</w:t>
            </w:r>
          </w:p>
        </w:tc>
        <w:tc>
          <w:tcPr>
            <w:tcW w:w="1191" w:type="dxa"/>
          </w:tcPr>
          <w:p>
            <w:pPr>
              <w:pStyle w:val="0"/>
              <w:jc w:val="center"/>
            </w:pPr>
            <w:r>
              <w:rPr>
                <w:sz w:val="24"/>
              </w:rPr>
              <w:t xml:space="preserve">0,03</w:t>
            </w:r>
          </w:p>
        </w:tc>
        <w:tc>
          <w:tcPr>
            <w:tcW w:w="1191" w:type="dxa"/>
          </w:tcPr>
          <w:p>
            <w:pPr>
              <w:pStyle w:val="0"/>
              <w:jc w:val="center"/>
            </w:pPr>
            <w:r>
              <w:rPr>
                <w:sz w:val="24"/>
              </w:rPr>
              <w:t xml:space="preserve">0,03</w:t>
            </w:r>
          </w:p>
        </w:tc>
        <w:tc>
          <w:tcPr>
            <w:tcW w:w="1247" w:type="dxa"/>
          </w:tcPr>
          <w:p>
            <w:pPr>
              <w:pStyle w:val="0"/>
              <w:jc w:val="center"/>
            </w:pPr>
            <w:r>
              <w:rPr>
                <w:sz w:val="24"/>
              </w:rPr>
              <w:t xml:space="preserve">-</w:t>
            </w:r>
          </w:p>
        </w:tc>
        <w:tc>
          <w:tcPr>
            <w:tcW w:w="1247" w:type="dxa"/>
          </w:tcPr>
          <w:p>
            <w:pPr>
              <w:pStyle w:val="0"/>
              <w:jc w:val="center"/>
            </w:pPr>
            <w:r>
              <w:rPr>
                <w:sz w:val="24"/>
              </w:rPr>
              <w:t xml:space="preserve">1533,58</w:t>
            </w:r>
          </w:p>
        </w:tc>
        <w:tc>
          <w:tcPr>
            <w:tcW w:w="1247" w:type="dxa"/>
          </w:tcPr>
          <w:p>
            <w:pPr>
              <w:pStyle w:val="0"/>
              <w:jc w:val="center"/>
            </w:pPr>
            <w:r>
              <w:rPr>
                <w:sz w:val="24"/>
              </w:rPr>
              <w:t xml:space="preserve">1533,58</w:t>
            </w:r>
          </w:p>
        </w:tc>
        <w:tc>
          <w:tcPr>
            <w:tcW w:w="1247" w:type="dxa"/>
          </w:tcPr>
          <w:p>
            <w:pPr>
              <w:pStyle w:val="0"/>
              <w:jc w:val="center"/>
            </w:pPr>
            <w:r>
              <w:rPr>
                <w:sz w:val="24"/>
              </w:rPr>
              <w:t xml:space="preserve">-</w:t>
            </w:r>
          </w:p>
        </w:tc>
        <w:tc>
          <w:tcPr>
            <w:tcW w:w="1417" w:type="dxa"/>
          </w:tcPr>
          <w:p>
            <w:pPr>
              <w:pStyle w:val="0"/>
              <w:jc w:val="center"/>
            </w:pPr>
            <w:r>
              <w:rPr>
                <w:sz w:val="24"/>
              </w:rPr>
              <w:t xml:space="preserve">46,01</w:t>
            </w:r>
          </w:p>
        </w:tc>
        <w:tc>
          <w:tcPr>
            <w:tcW w:w="1361" w:type="dxa"/>
          </w:tcPr>
          <w:p>
            <w:pPr>
              <w:pStyle w:val="0"/>
              <w:jc w:val="center"/>
            </w:pPr>
            <w:r>
              <w:rPr>
                <w:sz w:val="24"/>
              </w:rPr>
              <w:t xml:space="preserve">-</w:t>
            </w:r>
          </w:p>
        </w:tc>
        <w:tc>
          <w:tcPr>
            <w:tcW w:w="1587" w:type="dxa"/>
          </w:tcPr>
          <w:p>
            <w:pPr>
              <w:pStyle w:val="0"/>
              <w:jc w:val="center"/>
            </w:pPr>
            <w:r>
              <w:rPr>
                <w:sz w:val="24"/>
              </w:rPr>
              <w:t xml:space="preserve">260715,87</w:t>
            </w:r>
          </w:p>
        </w:tc>
        <w:tc>
          <w:tcPr>
            <w:tcW w:w="964" w:type="dxa"/>
          </w:tcPr>
          <w:p>
            <w:pPr>
              <w:pStyle w:val="0"/>
              <w:jc w:val="center"/>
            </w:pPr>
            <w:r>
              <w:rPr>
                <w:sz w:val="24"/>
              </w:rPr>
              <w:t xml:space="preserve">0,20</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1.1.5.1.1</w:t>
            </w:r>
          </w:p>
        </w:tc>
        <w:tc>
          <w:tcPr>
            <w:tcW w:w="3061"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361" w:type="dxa"/>
          </w:tcPr>
          <w:p>
            <w:pPr>
              <w:pStyle w:val="0"/>
              <w:jc w:val="center"/>
            </w:pPr>
            <w:r>
              <w:rPr>
                <w:sz w:val="24"/>
              </w:rPr>
              <w:t xml:space="preserve">Посещение</w:t>
            </w:r>
          </w:p>
        </w:tc>
        <w:tc>
          <w:tcPr>
            <w:tcW w:w="1191" w:type="dxa"/>
          </w:tcPr>
          <w:p>
            <w:pPr>
              <w:pStyle w:val="0"/>
              <w:jc w:val="center"/>
            </w:pPr>
            <w:r>
              <w:rPr>
                <w:sz w:val="24"/>
              </w:rPr>
              <w:t xml:space="preserve">0,022</w:t>
            </w:r>
          </w:p>
        </w:tc>
        <w:tc>
          <w:tcPr>
            <w:tcW w:w="1191" w:type="dxa"/>
          </w:tcPr>
          <w:p>
            <w:pPr>
              <w:pStyle w:val="0"/>
              <w:jc w:val="center"/>
            </w:pPr>
            <w:r>
              <w:rPr>
                <w:sz w:val="24"/>
              </w:rPr>
              <w:t xml:space="preserve">0,02200</w:t>
            </w:r>
          </w:p>
        </w:tc>
        <w:tc>
          <w:tcPr>
            <w:tcW w:w="1247" w:type="dxa"/>
          </w:tcPr>
          <w:p>
            <w:pPr>
              <w:pStyle w:val="0"/>
              <w:jc w:val="center"/>
            </w:pPr>
            <w:r>
              <w:rPr>
                <w:sz w:val="24"/>
              </w:rPr>
              <w:t xml:space="preserve">-</w:t>
            </w:r>
          </w:p>
        </w:tc>
        <w:tc>
          <w:tcPr>
            <w:tcW w:w="1247" w:type="dxa"/>
          </w:tcPr>
          <w:p>
            <w:pPr>
              <w:pStyle w:val="0"/>
              <w:jc w:val="center"/>
            </w:pPr>
            <w:r>
              <w:rPr>
                <w:sz w:val="24"/>
              </w:rPr>
              <w:t xml:space="preserve">745,77</w:t>
            </w:r>
          </w:p>
        </w:tc>
        <w:tc>
          <w:tcPr>
            <w:tcW w:w="1247" w:type="dxa"/>
          </w:tcPr>
          <w:p>
            <w:pPr>
              <w:pStyle w:val="0"/>
              <w:jc w:val="center"/>
            </w:pPr>
            <w:r>
              <w:rPr>
                <w:sz w:val="24"/>
              </w:rPr>
              <w:t xml:space="preserve">745,77</w:t>
            </w:r>
          </w:p>
        </w:tc>
        <w:tc>
          <w:tcPr>
            <w:tcW w:w="1247" w:type="dxa"/>
          </w:tcPr>
          <w:p>
            <w:pPr>
              <w:pStyle w:val="0"/>
              <w:jc w:val="center"/>
            </w:pPr>
            <w:r>
              <w:rPr>
                <w:sz w:val="24"/>
              </w:rPr>
              <w:t xml:space="preserve">-</w:t>
            </w:r>
          </w:p>
        </w:tc>
        <w:tc>
          <w:tcPr>
            <w:tcW w:w="1417" w:type="dxa"/>
          </w:tcPr>
          <w:p>
            <w:pPr>
              <w:pStyle w:val="0"/>
              <w:jc w:val="center"/>
            </w:pPr>
            <w:r>
              <w:rPr>
                <w:sz w:val="24"/>
              </w:rPr>
              <w:t xml:space="preserve">16,41</w:t>
            </w:r>
          </w:p>
        </w:tc>
        <w:tc>
          <w:tcPr>
            <w:tcW w:w="1361" w:type="dxa"/>
          </w:tcPr>
          <w:p>
            <w:pPr>
              <w:pStyle w:val="0"/>
              <w:jc w:val="center"/>
            </w:pPr>
            <w:r>
              <w:rPr>
                <w:sz w:val="24"/>
              </w:rPr>
              <w:t xml:space="preserve">-</w:t>
            </w:r>
          </w:p>
        </w:tc>
        <w:tc>
          <w:tcPr>
            <w:tcW w:w="1587" w:type="dxa"/>
          </w:tcPr>
          <w:p>
            <w:pPr>
              <w:pStyle w:val="0"/>
              <w:jc w:val="center"/>
            </w:pPr>
            <w:r>
              <w:rPr>
                <w:sz w:val="24"/>
              </w:rPr>
              <w:t xml:space="preserve">92974,76</w:t>
            </w:r>
          </w:p>
        </w:tc>
        <w:tc>
          <w:tcPr>
            <w:tcW w:w="964" w:type="dxa"/>
          </w:tcPr>
          <w:p>
            <w:pPr>
              <w:pStyle w:val="0"/>
              <w:jc w:val="center"/>
            </w:pPr>
            <w:r>
              <w:rPr>
                <w:sz w:val="24"/>
              </w:rPr>
              <w:t xml:space="preserve">0,07</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1.1.5.1.2</w:t>
            </w:r>
          </w:p>
        </w:tc>
        <w:tc>
          <w:tcPr>
            <w:tcW w:w="3061" w:type="dxa"/>
          </w:tcPr>
          <w:p>
            <w:pPr>
              <w:pStyle w:val="0"/>
            </w:pPr>
            <w:r>
              <w:rPr>
                <w:sz w:val="24"/>
              </w:rPr>
              <w:t xml:space="preserve">посещения на дому выездными патронажными бригадами</w:t>
            </w:r>
          </w:p>
        </w:tc>
        <w:tc>
          <w:tcPr>
            <w:tcW w:w="1361" w:type="dxa"/>
          </w:tcPr>
          <w:p>
            <w:pPr>
              <w:pStyle w:val="0"/>
              <w:jc w:val="center"/>
            </w:pPr>
            <w:r>
              <w:rPr>
                <w:sz w:val="24"/>
              </w:rPr>
              <w:t xml:space="preserve">Посещение</w:t>
            </w:r>
          </w:p>
        </w:tc>
        <w:tc>
          <w:tcPr>
            <w:tcW w:w="1191" w:type="dxa"/>
          </w:tcPr>
          <w:p>
            <w:pPr>
              <w:pStyle w:val="0"/>
              <w:jc w:val="center"/>
            </w:pPr>
            <w:r>
              <w:rPr>
                <w:sz w:val="24"/>
              </w:rPr>
              <w:t xml:space="preserve">0,008</w:t>
            </w:r>
          </w:p>
        </w:tc>
        <w:tc>
          <w:tcPr>
            <w:tcW w:w="1191" w:type="dxa"/>
          </w:tcPr>
          <w:p>
            <w:pPr>
              <w:pStyle w:val="0"/>
              <w:jc w:val="center"/>
            </w:pPr>
            <w:r>
              <w:rPr>
                <w:sz w:val="24"/>
              </w:rPr>
              <w:t xml:space="preserve">0,008</w:t>
            </w:r>
          </w:p>
        </w:tc>
        <w:tc>
          <w:tcPr>
            <w:tcW w:w="1247" w:type="dxa"/>
          </w:tcPr>
          <w:p>
            <w:pPr>
              <w:pStyle w:val="0"/>
              <w:jc w:val="center"/>
            </w:pPr>
            <w:r>
              <w:rPr>
                <w:sz w:val="24"/>
              </w:rPr>
              <w:t xml:space="preserve">-</w:t>
            </w:r>
          </w:p>
        </w:tc>
        <w:tc>
          <w:tcPr>
            <w:tcW w:w="1247" w:type="dxa"/>
          </w:tcPr>
          <w:p>
            <w:pPr>
              <w:pStyle w:val="0"/>
              <w:jc w:val="center"/>
            </w:pPr>
            <w:r>
              <w:rPr>
                <w:sz w:val="24"/>
              </w:rPr>
              <w:t xml:space="preserve">3700,11</w:t>
            </w:r>
          </w:p>
        </w:tc>
        <w:tc>
          <w:tcPr>
            <w:tcW w:w="1247" w:type="dxa"/>
          </w:tcPr>
          <w:p>
            <w:pPr>
              <w:pStyle w:val="0"/>
              <w:jc w:val="center"/>
            </w:pPr>
            <w:r>
              <w:rPr>
                <w:sz w:val="24"/>
              </w:rPr>
              <w:t xml:space="preserve">3700,11</w:t>
            </w:r>
          </w:p>
        </w:tc>
        <w:tc>
          <w:tcPr>
            <w:tcW w:w="1247" w:type="dxa"/>
          </w:tcPr>
          <w:p>
            <w:pPr>
              <w:pStyle w:val="0"/>
              <w:jc w:val="center"/>
            </w:pPr>
            <w:r>
              <w:rPr>
                <w:sz w:val="24"/>
              </w:rPr>
              <w:t xml:space="preserve">-</w:t>
            </w:r>
          </w:p>
        </w:tc>
        <w:tc>
          <w:tcPr>
            <w:tcW w:w="1417" w:type="dxa"/>
          </w:tcPr>
          <w:p>
            <w:pPr>
              <w:pStyle w:val="0"/>
              <w:jc w:val="center"/>
            </w:pPr>
            <w:r>
              <w:rPr>
                <w:sz w:val="24"/>
              </w:rPr>
              <w:t xml:space="preserve">29,60</w:t>
            </w:r>
          </w:p>
        </w:tc>
        <w:tc>
          <w:tcPr>
            <w:tcW w:w="1361" w:type="dxa"/>
          </w:tcPr>
          <w:p>
            <w:pPr>
              <w:pStyle w:val="0"/>
              <w:jc w:val="center"/>
            </w:pPr>
            <w:r>
              <w:rPr>
                <w:sz w:val="24"/>
              </w:rPr>
              <w:t xml:space="preserve">-</w:t>
            </w:r>
          </w:p>
        </w:tc>
        <w:tc>
          <w:tcPr>
            <w:tcW w:w="1587" w:type="dxa"/>
          </w:tcPr>
          <w:p>
            <w:pPr>
              <w:pStyle w:val="0"/>
              <w:jc w:val="center"/>
            </w:pPr>
            <w:r>
              <w:rPr>
                <w:sz w:val="24"/>
              </w:rPr>
              <w:t xml:space="preserve">167742,44</w:t>
            </w:r>
          </w:p>
        </w:tc>
        <w:tc>
          <w:tcPr>
            <w:tcW w:w="964" w:type="dxa"/>
          </w:tcPr>
          <w:p>
            <w:pPr>
              <w:pStyle w:val="0"/>
              <w:jc w:val="center"/>
            </w:pPr>
            <w:r>
              <w:rPr>
                <w:sz w:val="24"/>
              </w:rPr>
              <w:t xml:space="preserve">0,13</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1.1.5.1.2.1</w:t>
            </w:r>
          </w:p>
        </w:tc>
        <w:tc>
          <w:tcPr>
            <w:tcW w:w="3061" w:type="dxa"/>
          </w:tcPr>
          <w:p>
            <w:pPr>
              <w:pStyle w:val="0"/>
            </w:pPr>
            <w:r>
              <w:rPr>
                <w:sz w:val="24"/>
              </w:rPr>
              <w:t xml:space="preserve">в том числе для детского населения</w:t>
            </w:r>
          </w:p>
        </w:tc>
        <w:tc>
          <w:tcPr>
            <w:tcW w:w="1361" w:type="dxa"/>
          </w:tcPr>
          <w:p>
            <w:pPr>
              <w:pStyle w:val="0"/>
              <w:jc w:val="center"/>
            </w:pPr>
            <w:r>
              <w:rPr>
                <w:sz w:val="24"/>
              </w:rPr>
              <w:t xml:space="preserve">Посещение</w:t>
            </w:r>
          </w:p>
        </w:tc>
        <w:tc>
          <w:tcPr>
            <w:tcW w:w="1191" w:type="dxa"/>
          </w:tcPr>
          <w:p>
            <w:pPr>
              <w:pStyle w:val="0"/>
              <w:jc w:val="center"/>
            </w:pPr>
            <w:r>
              <w:rPr>
                <w:sz w:val="24"/>
              </w:rPr>
              <w:t xml:space="preserve">0,000604</w:t>
            </w:r>
          </w:p>
        </w:tc>
        <w:tc>
          <w:tcPr>
            <w:tcW w:w="1191" w:type="dxa"/>
          </w:tcPr>
          <w:p>
            <w:pPr>
              <w:pStyle w:val="0"/>
              <w:jc w:val="center"/>
            </w:pPr>
            <w:r>
              <w:rPr>
                <w:sz w:val="24"/>
              </w:rPr>
              <w:t xml:space="preserve">0,0006</w:t>
            </w:r>
          </w:p>
        </w:tc>
        <w:tc>
          <w:tcPr>
            <w:tcW w:w="1247" w:type="dxa"/>
          </w:tcPr>
          <w:p>
            <w:pPr>
              <w:pStyle w:val="0"/>
              <w:jc w:val="center"/>
            </w:pPr>
            <w:r>
              <w:rPr>
                <w:sz w:val="24"/>
              </w:rPr>
              <w:t xml:space="preserve">-</w:t>
            </w:r>
          </w:p>
        </w:tc>
        <w:tc>
          <w:tcPr>
            <w:tcW w:w="1247" w:type="dxa"/>
          </w:tcPr>
          <w:p>
            <w:pPr>
              <w:pStyle w:val="0"/>
              <w:jc w:val="center"/>
            </w:pPr>
            <w:r>
              <w:rPr>
                <w:sz w:val="24"/>
              </w:rPr>
              <w:t xml:space="preserve">3700,11</w:t>
            </w:r>
          </w:p>
        </w:tc>
        <w:tc>
          <w:tcPr>
            <w:tcW w:w="1247" w:type="dxa"/>
          </w:tcPr>
          <w:p>
            <w:pPr>
              <w:pStyle w:val="0"/>
              <w:jc w:val="center"/>
            </w:pPr>
            <w:r>
              <w:rPr>
                <w:sz w:val="24"/>
              </w:rPr>
              <w:t xml:space="preserve">3700,11</w:t>
            </w:r>
          </w:p>
        </w:tc>
        <w:tc>
          <w:tcPr>
            <w:tcW w:w="1247" w:type="dxa"/>
          </w:tcPr>
          <w:p>
            <w:pPr>
              <w:pStyle w:val="0"/>
              <w:jc w:val="center"/>
            </w:pPr>
            <w:r>
              <w:rPr>
                <w:sz w:val="24"/>
              </w:rPr>
              <w:t xml:space="preserve">-</w:t>
            </w:r>
          </w:p>
        </w:tc>
        <w:tc>
          <w:tcPr>
            <w:tcW w:w="1417" w:type="dxa"/>
          </w:tcPr>
          <w:p>
            <w:pPr>
              <w:pStyle w:val="0"/>
              <w:jc w:val="center"/>
            </w:pPr>
            <w:r>
              <w:rPr>
                <w:sz w:val="24"/>
              </w:rPr>
              <w:t xml:space="preserve">2,23</w:t>
            </w:r>
          </w:p>
        </w:tc>
        <w:tc>
          <w:tcPr>
            <w:tcW w:w="1361" w:type="dxa"/>
          </w:tcPr>
          <w:p>
            <w:pPr>
              <w:pStyle w:val="0"/>
              <w:jc w:val="center"/>
            </w:pPr>
            <w:r>
              <w:rPr>
                <w:sz w:val="24"/>
              </w:rPr>
              <w:t xml:space="preserve">-</w:t>
            </w:r>
          </w:p>
        </w:tc>
        <w:tc>
          <w:tcPr>
            <w:tcW w:w="1587" w:type="dxa"/>
          </w:tcPr>
          <w:p>
            <w:pPr>
              <w:pStyle w:val="0"/>
              <w:jc w:val="center"/>
            </w:pPr>
            <w:r>
              <w:rPr>
                <w:sz w:val="24"/>
              </w:rPr>
              <w:t xml:space="preserve">12664,55</w:t>
            </w:r>
          </w:p>
        </w:tc>
        <w:tc>
          <w:tcPr>
            <w:tcW w:w="964" w:type="dxa"/>
          </w:tcPr>
          <w:p>
            <w:pPr>
              <w:pStyle w:val="0"/>
              <w:jc w:val="center"/>
            </w:pPr>
            <w:r>
              <w:rPr>
                <w:sz w:val="24"/>
              </w:rPr>
              <w:t xml:space="preserve">0,01</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1.1.5.2</w:t>
            </w:r>
          </w:p>
        </w:tc>
        <w:tc>
          <w:tcPr>
            <w:tcW w:w="3061"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361" w:type="dxa"/>
          </w:tcPr>
          <w:p>
            <w:pPr>
              <w:pStyle w:val="0"/>
              <w:jc w:val="center"/>
            </w:pPr>
            <w:r>
              <w:rPr>
                <w:sz w:val="24"/>
              </w:rPr>
              <w:t xml:space="preserve">Койко-день</w:t>
            </w:r>
          </w:p>
        </w:tc>
        <w:tc>
          <w:tcPr>
            <w:tcW w:w="1191" w:type="dxa"/>
          </w:tcPr>
          <w:p>
            <w:pPr>
              <w:pStyle w:val="0"/>
              <w:jc w:val="center"/>
            </w:pPr>
            <w:r>
              <w:rPr>
                <w:sz w:val="24"/>
              </w:rPr>
              <w:t xml:space="preserve">0,092</w:t>
            </w:r>
          </w:p>
        </w:tc>
        <w:tc>
          <w:tcPr>
            <w:tcW w:w="1191" w:type="dxa"/>
          </w:tcPr>
          <w:p>
            <w:pPr>
              <w:pStyle w:val="0"/>
              <w:jc w:val="center"/>
            </w:pPr>
            <w:r>
              <w:rPr>
                <w:sz w:val="24"/>
              </w:rPr>
              <w:t xml:space="preserve">0,092</w:t>
            </w:r>
          </w:p>
        </w:tc>
        <w:tc>
          <w:tcPr>
            <w:tcW w:w="1247" w:type="dxa"/>
          </w:tcPr>
          <w:p>
            <w:pPr>
              <w:pStyle w:val="0"/>
              <w:jc w:val="center"/>
            </w:pPr>
            <w:r>
              <w:rPr>
                <w:sz w:val="24"/>
              </w:rPr>
              <w:t xml:space="preserve">-</w:t>
            </w:r>
          </w:p>
        </w:tc>
        <w:tc>
          <w:tcPr>
            <w:tcW w:w="1247" w:type="dxa"/>
          </w:tcPr>
          <w:p>
            <w:pPr>
              <w:pStyle w:val="0"/>
              <w:jc w:val="center"/>
            </w:pPr>
            <w:r>
              <w:rPr>
                <w:sz w:val="24"/>
              </w:rPr>
              <w:t xml:space="preserve">4369,37</w:t>
            </w:r>
          </w:p>
        </w:tc>
        <w:tc>
          <w:tcPr>
            <w:tcW w:w="1247" w:type="dxa"/>
          </w:tcPr>
          <w:p>
            <w:pPr>
              <w:pStyle w:val="0"/>
              <w:jc w:val="center"/>
            </w:pPr>
            <w:r>
              <w:rPr>
                <w:sz w:val="24"/>
              </w:rPr>
              <w:t xml:space="preserve">4369,37</w:t>
            </w:r>
          </w:p>
        </w:tc>
        <w:tc>
          <w:tcPr>
            <w:tcW w:w="1247" w:type="dxa"/>
          </w:tcPr>
          <w:p>
            <w:pPr>
              <w:pStyle w:val="0"/>
              <w:jc w:val="center"/>
            </w:pPr>
            <w:r>
              <w:rPr>
                <w:sz w:val="24"/>
              </w:rPr>
              <w:t xml:space="preserve">-</w:t>
            </w:r>
          </w:p>
        </w:tc>
        <w:tc>
          <w:tcPr>
            <w:tcW w:w="1417" w:type="dxa"/>
          </w:tcPr>
          <w:p>
            <w:pPr>
              <w:pStyle w:val="0"/>
              <w:jc w:val="center"/>
            </w:pPr>
            <w:r>
              <w:rPr>
                <w:sz w:val="24"/>
              </w:rPr>
              <w:t xml:space="preserve">401,98</w:t>
            </w:r>
          </w:p>
        </w:tc>
        <w:tc>
          <w:tcPr>
            <w:tcW w:w="1361" w:type="dxa"/>
          </w:tcPr>
          <w:p>
            <w:pPr>
              <w:pStyle w:val="0"/>
              <w:jc w:val="center"/>
            </w:pPr>
            <w:r>
              <w:rPr>
                <w:sz w:val="24"/>
              </w:rPr>
              <w:t xml:space="preserve">-</w:t>
            </w:r>
          </w:p>
        </w:tc>
        <w:tc>
          <w:tcPr>
            <w:tcW w:w="1587" w:type="dxa"/>
          </w:tcPr>
          <w:p>
            <w:pPr>
              <w:pStyle w:val="0"/>
              <w:jc w:val="center"/>
            </w:pPr>
            <w:r>
              <w:rPr>
                <w:sz w:val="24"/>
              </w:rPr>
              <w:t xml:space="preserve">2277956,47</w:t>
            </w:r>
          </w:p>
        </w:tc>
        <w:tc>
          <w:tcPr>
            <w:tcW w:w="964" w:type="dxa"/>
          </w:tcPr>
          <w:p>
            <w:pPr>
              <w:pStyle w:val="0"/>
              <w:jc w:val="center"/>
            </w:pPr>
            <w:r>
              <w:rPr>
                <w:sz w:val="24"/>
              </w:rPr>
              <w:t xml:space="preserve">1,77</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1.1.5.2.1</w:t>
            </w:r>
          </w:p>
        </w:tc>
        <w:tc>
          <w:tcPr>
            <w:tcW w:w="3061" w:type="dxa"/>
          </w:tcPr>
          <w:p>
            <w:pPr>
              <w:pStyle w:val="0"/>
            </w:pPr>
            <w:r>
              <w:rPr>
                <w:sz w:val="24"/>
              </w:rPr>
              <w:t xml:space="preserve">в том числе для детского населения</w:t>
            </w:r>
          </w:p>
        </w:tc>
        <w:tc>
          <w:tcPr>
            <w:tcW w:w="1361" w:type="dxa"/>
          </w:tcPr>
          <w:p>
            <w:pPr>
              <w:pStyle w:val="0"/>
              <w:jc w:val="center"/>
            </w:pPr>
            <w:r>
              <w:rPr>
                <w:sz w:val="24"/>
              </w:rPr>
              <w:t xml:space="preserve">Койко-день</w:t>
            </w:r>
          </w:p>
        </w:tc>
        <w:tc>
          <w:tcPr>
            <w:tcW w:w="1191" w:type="dxa"/>
          </w:tcPr>
          <w:p>
            <w:pPr>
              <w:pStyle w:val="0"/>
              <w:jc w:val="center"/>
            </w:pPr>
            <w:r>
              <w:rPr>
                <w:sz w:val="24"/>
              </w:rPr>
              <w:t xml:space="preserve">0,004411</w:t>
            </w:r>
          </w:p>
        </w:tc>
        <w:tc>
          <w:tcPr>
            <w:tcW w:w="1191" w:type="dxa"/>
          </w:tcPr>
          <w:p>
            <w:pPr>
              <w:pStyle w:val="0"/>
              <w:jc w:val="center"/>
            </w:pPr>
            <w:r>
              <w:rPr>
                <w:sz w:val="24"/>
              </w:rPr>
              <w:t xml:space="preserve">0,004411</w:t>
            </w:r>
          </w:p>
        </w:tc>
        <w:tc>
          <w:tcPr>
            <w:tcW w:w="1247" w:type="dxa"/>
          </w:tcPr>
          <w:p>
            <w:pPr>
              <w:pStyle w:val="0"/>
              <w:jc w:val="center"/>
            </w:pPr>
            <w:r>
              <w:rPr>
                <w:sz w:val="24"/>
              </w:rPr>
              <w:t xml:space="preserve">-</w:t>
            </w:r>
          </w:p>
        </w:tc>
        <w:tc>
          <w:tcPr>
            <w:tcW w:w="1247" w:type="dxa"/>
          </w:tcPr>
          <w:p>
            <w:pPr>
              <w:pStyle w:val="0"/>
              <w:jc w:val="center"/>
            </w:pPr>
            <w:r>
              <w:rPr>
                <w:sz w:val="24"/>
              </w:rPr>
              <w:t xml:space="preserve">4393,43</w:t>
            </w:r>
          </w:p>
        </w:tc>
        <w:tc>
          <w:tcPr>
            <w:tcW w:w="1247" w:type="dxa"/>
          </w:tcPr>
          <w:p>
            <w:pPr>
              <w:pStyle w:val="0"/>
              <w:jc w:val="center"/>
            </w:pPr>
            <w:r>
              <w:rPr>
                <w:sz w:val="24"/>
              </w:rPr>
              <w:t xml:space="preserve">4393,43</w:t>
            </w:r>
          </w:p>
        </w:tc>
        <w:tc>
          <w:tcPr>
            <w:tcW w:w="1247" w:type="dxa"/>
          </w:tcPr>
          <w:p>
            <w:pPr>
              <w:pStyle w:val="0"/>
              <w:jc w:val="center"/>
            </w:pPr>
            <w:r>
              <w:rPr>
                <w:sz w:val="24"/>
              </w:rPr>
              <w:t xml:space="preserve">-</w:t>
            </w:r>
          </w:p>
        </w:tc>
        <w:tc>
          <w:tcPr>
            <w:tcW w:w="1417" w:type="dxa"/>
          </w:tcPr>
          <w:p>
            <w:pPr>
              <w:pStyle w:val="0"/>
              <w:jc w:val="center"/>
            </w:pPr>
            <w:r>
              <w:rPr>
                <w:sz w:val="24"/>
              </w:rPr>
              <w:t xml:space="preserve">19,38</w:t>
            </w:r>
          </w:p>
        </w:tc>
        <w:tc>
          <w:tcPr>
            <w:tcW w:w="1361" w:type="dxa"/>
          </w:tcPr>
          <w:p>
            <w:pPr>
              <w:pStyle w:val="0"/>
              <w:jc w:val="center"/>
            </w:pPr>
            <w:r>
              <w:rPr>
                <w:sz w:val="24"/>
              </w:rPr>
              <w:t xml:space="preserve">-</w:t>
            </w:r>
          </w:p>
        </w:tc>
        <w:tc>
          <w:tcPr>
            <w:tcW w:w="1587" w:type="dxa"/>
          </w:tcPr>
          <w:p>
            <w:pPr>
              <w:pStyle w:val="0"/>
              <w:jc w:val="center"/>
            </w:pPr>
            <w:r>
              <w:rPr>
                <w:sz w:val="24"/>
              </w:rPr>
              <w:t xml:space="preserve">109814,56</w:t>
            </w:r>
          </w:p>
        </w:tc>
        <w:tc>
          <w:tcPr>
            <w:tcW w:w="964" w:type="dxa"/>
          </w:tcPr>
          <w:p>
            <w:pPr>
              <w:pStyle w:val="0"/>
              <w:jc w:val="center"/>
            </w:pPr>
            <w:r>
              <w:rPr>
                <w:sz w:val="24"/>
              </w:rPr>
              <w:t xml:space="preserve">0,09</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1.1.5.3</w:t>
            </w:r>
          </w:p>
        </w:tc>
        <w:tc>
          <w:tcPr>
            <w:tcW w:w="3061" w:type="dxa"/>
          </w:tcPr>
          <w:p>
            <w:pPr>
              <w:pStyle w:val="0"/>
            </w:pPr>
            <w:r>
              <w:rPr>
                <w:sz w:val="24"/>
              </w:rPr>
              <w:t xml:space="preserve">Паллиативная медицинская помощь в условиях дневного стационара</w:t>
            </w:r>
          </w:p>
        </w:tc>
        <w:tc>
          <w:tcPr>
            <w:tcW w:w="1361" w:type="dxa"/>
          </w:tcPr>
          <w:p>
            <w:pPr>
              <w:pStyle w:val="0"/>
              <w:jc w:val="center"/>
            </w:pPr>
            <w:r>
              <w:rPr>
                <w:sz w:val="24"/>
              </w:rPr>
              <w:t xml:space="preserve">Случай лечения</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w:t>
            </w:r>
          </w:p>
        </w:tc>
        <w:tc>
          <w:tcPr>
            <w:tcW w:w="3061" w:type="dxa"/>
          </w:tcPr>
          <w:p>
            <w:pPr>
              <w:pStyle w:val="0"/>
            </w:pPr>
            <w:r>
              <w:rPr>
                <w:sz w:val="24"/>
              </w:rPr>
              <w:t xml:space="preserve">Ненормируемая медицинская помощь и прочие виды медицинских и иных услуг, в том числе:</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14602,11</w:t>
            </w:r>
          </w:p>
        </w:tc>
        <w:tc>
          <w:tcPr>
            <w:tcW w:w="1361" w:type="dxa"/>
          </w:tcPr>
          <w:p>
            <w:pPr>
              <w:pStyle w:val="0"/>
              <w:jc w:val="center"/>
            </w:pPr>
            <w:r>
              <w:rPr>
                <w:sz w:val="24"/>
              </w:rPr>
              <w:t xml:space="preserve">-</w:t>
            </w:r>
          </w:p>
        </w:tc>
        <w:tc>
          <w:tcPr>
            <w:tcW w:w="1587" w:type="dxa"/>
          </w:tcPr>
          <w:p>
            <w:pPr>
              <w:pStyle w:val="0"/>
              <w:jc w:val="center"/>
            </w:pPr>
            <w:r>
              <w:rPr>
                <w:sz w:val="24"/>
              </w:rPr>
              <w:t xml:space="preserve">82747350,66</w:t>
            </w:r>
          </w:p>
        </w:tc>
        <w:tc>
          <w:tcPr>
            <w:tcW w:w="964" w:type="dxa"/>
          </w:tcPr>
          <w:p>
            <w:pPr>
              <w:pStyle w:val="0"/>
              <w:jc w:val="center"/>
            </w:pPr>
            <w:r>
              <w:rPr>
                <w:sz w:val="24"/>
              </w:rPr>
              <w:t xml:space="preserve">64,36</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1.2.1</w:t>
            </w:r>
          </w:p>
        </w:tc>
        <w:tc>
          <w:tcPr>
            <w:tcW w:w="3061" w:type="dxa"/>
          </w:tcPr>
          <w:p>
            <w:pPr>
              <w:pStyle w:val="0"/>
            </w:pPr>
            <w:r>
              <w:rPr>
                <w:sz w:val="24"/>
              </w:rP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1.2.2</w:t>
            </w:r>
          </w:p>
        </w:tc>
        <w:tc>
          <w:tcPr>
            <w:tcW w:w="3061" w:type="dxa"/>
          </w:tcPr>
          <w:p>
            <w:pPr>
              <w:pStyle w:val="0"/>
            </w:pPr>
            <w:r>
              <w:rPr>
                <w:sz w:val="24"/>
              </w:rPr>
              <w:t xml:space="preserve">Высокотехнологичная медицинская помощь, оказываемая в подведомственных медицинских организациях, в том числе:</w:t>
            </w:r>
          </w:p>
        </w:tc>
        <w:tc>
          <w:tcPr>
            <w:tcW w:w="1361" w:type="dxa"/>
          </w:tcPr>
          <w:p>
            <w:pPr>
              <w:pStyle w:val="0"/>
              <w:jc w:val="center"/>
            </w:pPr>
            <w:r>
              <w:rPr>
                <w:sz w:val="24"/>
              </w:rPr>
              <w:t xml:space="preserve">-</w:t>
            </w:r>
          </w:p>
        </w:tc>
        <w:tc>
          <w:tcPr>
            <w:tcW w:w="1191" w:type="dxa"/>
          </w:tcPr>
          <w:p>
            <w:pPr>
              <w:pStyle w:val="0"/>
              <w:jc w:val="center"/>
            </w:pPr>
            <w:r>
              <w:rPr>
                <w:sz w:val="24"/>
              </w:rPr>
              <w:t xml:space="preserve">0,0001885</w:t>
            </w:r>
          </w:p>
        </w:tc>
        <w:tc>
          <w:tcPr>
            <w:tcW w:w="1191" w:type="dxa"/>
          </w:tcPr>
          <w:p>
            <w:pPr>
              <w:pStyle w:val="0"/>
              <w:jc w:val="center"/>
            </w:pPr>
            <w:r>
              <w:rPr>
                <w:sz w:val="24"/>
              </w:rPr>
              <w:t xml:space="preserve">-</w:t>
            </w:r>
          </w:p>
        </w:tc>
        <w:tc>
          <w:tcPr>
            <w:tcW w:w="1247" w:type="dxa"/>
          </w:tcPr>
          <w:p>
            <w:pPr>
              <w:pStyle w:val="0"/>
              <w:jc w:val="center"/>
            </w:pPr>
            <w:r>
              <w:rPr>
                <w:sz w:val="24"/>
              </w:rPr>
              <w:t xml:space="preserve">0,0001885</w:t>
            </w:r>
          </w:p>
        </w:tc>
        <w:tc>
          <w:tcPr>
            <w:tcW w:w="1247" w:type="dxa"/>
          </w:tcPr>
          <w:p>
            <w:pPr>
              <w:pStyle w:val="0"/>
              <w:jc w:val="center"/>
            </w:pPr>
            <w:r>
              <w:rPr>
                <w:sz w:val="24"/>
              </w:rPr>
              <w:t xml:space="preserve">888212,72</w:t>
            </w:r>
          </w:p>
        </w:tc>
        <w:tc>
          <w:tcPr>
            <w:tcW w:w="1247" w:type="dxa"/>
          </w:tcPr>
          <w:p>
            <w:pPr>
              <w:pStyle w:val="0"/>
              <w:jc w:val="center"/>
            </w:pPr>
            <w:r>
              <w:rPr>
                <w:sz w:val="24"/>
              </w:rPr>
              <w:t xml:space="preserve">-</w:t>
            </w:r>
          </w:p>
        </w:tc>
        <w:tc>
          <w:tcPr>
            <w:tcW w:w="1247" w:type="dxa"/>
          </w:tcPr>
          <w:p>
            <w:pPr>
              <w:pStyle w:val="0"/>
              <w:jc w:val="center"/>
            </w:pPr>
            <w:r>
              <w:rPr>
                <w:sz w:val="24"/>
              </w:rPr>
              <w:t xml:space="preserve">888212,72</w:t>
            </w:r>
          </w:p>
        </w:tc>
        <w:tc>
          <w:tcPr>
            <w:tcW w:w="1417" w:type="dxa"/>
          </w:tcPr>
          <w:p>
            <w:pPr>
              <w:pStyle w:val="0"/>
              <w:jc w:val="center"/>
            </w:pPr>
            <w:r>
              <w:rPr>
                <w:sz w:val="24"/>
              </w:rPr>
              <w:t xml:space="preserve">868,26</w:t>
            </w:r>
          </w:p>
        </w:tc>
        <w:tc>
          <w:tcPr>
            <w:tcW w:w="1361" w:type="dxa"/>
          </w:tcPr>
          <w:p>
            <w:pPr>
              <w:pStyle w:val="0"/>
              <w:jc w:val="center"/>
            </w:pPr>
            <w:r>
              <w:rPr>
                <w:sz w:val="24"/>
              </w:rPr>
              <w:t xml:space="preserve">167,43</w:t>
            </w:r>
          </w:p>
        </w:tc>
        <w:tc>
          <w:tcPr>
            <w:tcW w:w="1587" w:type="dxa"/>
          </w:tcPr>
          <w:p>
            <w:pPr>
              <w:pStyle w:val="0"/>
              <w:jc w:val="center"/>
            </w:pPr>
            <w:r>
              <w:rPr>
                <w:sz w:val="24"/>
              </w:rPr>
              <w:t xml:space="preserve">4920240,60</w:t>
            </w:r>
          </w:p>
        </w:tc>
        <w:tc>
          <w:tcPr>
            <w:tcW w:w="964" w:type="dxa"/>
          </w:tcPr>
          <w:p>
            <w:pPr>
              <w:pStyle w:val="0"/>
              <w:jc w:val="center"/>
            </w:pPr>
            <w:r>
              <w:rPr>
                <w:sz w:val="24"/>
              </w:rPr>
              <w:t xml:space="preserve">3,83</w:t>
            </w:r>
          </w:p>
        </w:tc>
        <w:tc>
          <w:tcPr>
            <w:tcW w:w="1304" w:type="dxa"/>
          </w:tcPr>
          <w:p>
            <w:pPr>
              <w:pStyle w:val="0"/>
              <w:jc w:val="center"/>
            </w:pPr>
            <w:r>
              <w:rPr>
                <w:sz w:val="24"/>
              </w:rPr>
              <w:t xml:space="preserve">1036806,40</w:t>
            </w:r>
          </w:p>
        </w:tc>
        <w:tc>
          <w:tcPr>
            <w:tcW w:w="737" w:type="dxa"/>
          </w:tcPr>
          <w:p>
            <w:pPr>
              <w:pStyle w:val="0"/>
              <w:jc w:val="center"/>
            </w:pPr>
            <w:r>
              <w:rPr>
                <w:sz w:val="24"/>
              </w:rPr>
              <w:t xml:space="preserve">100</w:t>
            </w:r>
          </w:p>
        </w:tc>
      </w:tr>
      <w:tr>
        <w:tc>
          <w:tcPr>
            <w:tcW w:w="1247" w:type="dxa"/>
          </w:tcPr>
          <w:p>
            <w:pPr>
              <w:pStyle w:val="0"/>
              <w:jc w:val="center"/>
            </w:pPr>
            <w:r>
              <w:rPr>
                <w:sz w:val="24"/>
              </w:rPr>
              <w:t xml:space="preserve">1.2.2.1</w:t>
            </w:r>
          </w:p>
        </w:tc>
        <w:tc>
          <w:tcPr>
            <w:tcW w:w="3061" w:type="dxa"/>
          </w:tcPr>
          <w:p>
            <w:pPr>
              <w:pStyle w:val="0"/>
            </w:pPr>
            <w:r>
              <w:rPr>
                <w:sz w:val="24"/>
              </w:rPr>
              <w:t xml:space="preserve">не включенная в базовую программу ОМС и предусмотренная разделом II приложения N 1 к Федеральной программе</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868,26</w:t>
            </w:r>
          </w:p>
        </w:tc>
        <w:tc>
          <w:tcPr>
            <w:tcW w:w="1361" w:type="dxa"/>
          </w:tcPr>
          <w:p>
            <w:pPr>
              <w:pStyle w:val="0"/>
              <w:jc w:val="center"/>
            </w:pPr>
            <w:r>
              <w:rPr>
                <w:sz w:val="24"/>
              </w:rPr>
              <w:t xml:space="preserve">-</w:t>
            </w:r>
          </w:p>
        </w:tc>
        <w:tc>
          <w:tcPr>
            <w:tcW w:w="1587" w:type="dxa"/>
          </w:tcPr>
          <w:p>
            <w:pPr>
              <w:pStyle w:val="0"/>
              <w:jc w:val="center"/>
            </w:pPr>
            <w:r>
              <w:rPr>
                <w:sz w:val="24"/>
              </w:rPr>
              <w:t xml:space="preserve">4920240,60</w:t>
            </w:r>
          </w:p>
        </w:tc>
        <w:tc>
          <w:tcPr>
            <w:tcW w:w="964" w:type="dxa"/>
          </w:tcPr>
          <w:p>
            <w:pPr>
              <w:pStyle w:val="0"/>
              <w:jc w:val="center"/>
            </w:pPr>
            <w:r>
              <w:rPr>
                <w:sz w:val="24"/>
              </w:rPr>
              <w:t xml:space="preserve">3,83</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1.2.2.2</w:t>
            </w:r>
          </w:p>
        </w:tc>
        <w:tc>
          <w:tcPr>
            <w:tcW w:w="3061" w:type="dxa"/>
          </w:tcPr>
          <w:p>
            <w:pPr>
              <w:pStyle w:val="0"/>
            </w:pPr>
            <w:r>
              <w:rPr>
                <w:sz w:val="24"/>
              </w:rPr>
              <w:t xml:space="preserve">дополнительные объемы высокотехнологичной медицинской помощи, включенной в базовую программу ОМС в соответствии с разделом I приложения N 1 к Федеральной программе</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0,00</w:t>
            </w:r>
          </w:p>
        </w:tc>
        <w:tc>
          <w:tcPr>
            <w:tcW w:w="964" w:type="dxa"/>
          </w:tcPr>
          <w:p>
            <w:pPr>
              <w:pStyle w:val="0"/>
            </w:pPr>
            <w:r>
              <w:rPr>
                <w:sz w:val="24"/>
              </w:rPr>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w:t>
            </w:r>
          </w:p>
        </w:tc>
        <w:tc>
          <w:tcPr>
            <w:tcW w:w="3061" w:type="dxa"/>
          </w:tcPr>
          <w:p>
            <w:pPr>
              <w:pStyle w:val="0"/>
            </w:pPr>
            <w:r>
              <w:rPr>
                <w:sz w:val="24"/>
              </w:rPr>
              <w:t xml:space="preserve">Расходы на содержание и обеспечение деятельности подведомственных медицинских организаций, из них на:</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13733,85</w:t>
            </w:r>
          </w:p>
        </w:tc>
        <w:tc>
          <w:tcPr>
            <w:tcW w:w="1361" w:type="dxa"/>
          </w:tcPr>
          <w:p>
            <w:pPr>
              <w:pStyle w:val="0"/>
              <w:jc w:val="center"/>
            </w:pPr>
            <w:r>
              <w:rPr>
                <w:sz w:val="24"/>
              </w:rPr>
              <w:t xml:space="preserve">-</w:t>
            </w:r>
          </w:p>
        </w:tc>
        <w:tc>
          <w:tcPr>
            <w:tcW w:w="1587" w:type="dxa"/>
          </w:tcPr>
          <w:p>
            <w:pPr>
              <w:pStyle w:val="0"/>
              <w:jc w:val="center"/>
            </w:pPr>
            <w:r>
              <w:rPr>
                <w:sz w:val="24"/>
              </w:rPr>
              <w:t xml:space="preserve">77827110,06</w:t>
            </w:r>
          </w:p>
        </w:tc>
        <w:tc>
          <w:tcPr>
            <w:tcW w:w="964" w:type="dxa"/>
          </w:tcPr>
          <w:p>
            <w:pPr>
              <w:pStyle w:val="0"/>
              <w:jc w:val="center"/>
            </w:pPr>
            <w:r>
              <w:rPr>
                <w:sz w:val="24"/>
              </w:rPr>
              <w:t xml:space="preserve">60,53</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1.2.3.1</w:t>
            </w:r>
          </w:p>
        </w:tc>
        <w:tc>
          <w:tcPr>
            <w:tcW w:w="3061" w:type="dxa"/>
          </w:tcPr>
          <w:p>
            <w:pPr>
              <w:pStyle w:val="0"/>
            </w:pPr>
            <w:r>
              <w:rPr>
                <w:sz w:val="24"/>
              </w:rPr>
              <w:t xml:space="preserve">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11063,45</w:t>
            </w:r>
          </w:p>
        </w:tc>
        <w:tc>
          <w:tcPr>
            <w:tcW w:w="1361" w:type="dxa"/>
          </w:tcPr>
          <w:p>
            <w:pPr>
              <w:pStyle w:val="0"/>
            </w:pPr>
            <w:r>
              <w:rPr>
                <w:sz w:val="24"/>
              </w:rPr>
            </w:r>
          </w:p>
        </w:tc>
        <w:tc>
          <w:tcPr>
            <w:tcW w:w="1587" w:type="dxa"/>
          </w:tcPr>
          <w:p>
            <w:pPr>
              <w:pStyle w:val="0"/>
              <w:jc w:val="center"/>
            </w:pPr>
            <w:r>
              <w:rPr>
                <w:sz w:val="24"/>
              </w:rPr>
              <w:t xml:space="preserve">62694451,26</w:t>
            </w:r>
          </w:p>
        </w:tc>
        <w:tc>
          <w:tcPr>
            <w:tcW w:w="964" w:type="dxa"/>
          </w:tcPr>
          <w:p>
            <w:pPr>
              <w:pStyle w:val="0"/>
              <w:jc w:val="center"/>
            </w:pPr>
            <w:r>
              <w:rPr>
                <w:sz w:val="24"/>
              </w:rPr>
              <w:t xml:space="preserve">48,76</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1.2.3.2</w:t>
            </w:r>
          </w:p>
        </w:tc>
        <w:tc>
          <w:tcPr>
            <w:tcW w:w="3061" w:type="dxa"/>
          </w:tcPr>
          <w:p>
            <w:pPr>
              <w:pStyle w:val="0"/>
            </w:pPr>
            <w:r>
              <w:rPr>
                <w:sz w:val="24"/>
              </w:rP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2670,40</w:t>
            </w:r>
          </w:p>
        </w:tc>
        <w:tc>
          <w:tcPr>
            <w:tcW w:w="1361" w:type="dxa"/>
          </w:tcPr>
          <w:p>
            <w:pPr>
              <w:pStyle w:val="0"/>
              <w:jc w:val="center"/>
            </w:pPr>
            <w:r>
              <w:rPr>
                <w:sz w:val="24"/>
              </w:rPr>
              <w:t xml:space="preserve">-</w:t>
            </w:r>
          </w:p>
        </w:tc>
        <w:tc>
          <w:tcPr>
            <w:tcW w:w="1587" w:type="dxa"/>
          </w:tcPr>
          <w:p>
            <w:pPr>
              <w:pStyle w:val="0"/>
              <w:jc w:val="center"/>
            </w:pPr>
            <w:r>
              <w:rPr>
                <w:sz w:val="24"/>
              </w:rPr>
              <w:t xml:space="preserve">15132658,80</w:t>
            </w:r>
          </w:p>
        </w:tc>
        <w:tc>
          <w:tcPr>
            <w:tcW w:w="964" w:type="dxa"/>
          </w:tcPr>
          <w:p>
            <w:pPr>
              <w:pStyle w:val="0"/>
              <w:jc w:val="center"/>
            </w:pPr>
            <w:r>
              <w:rPr>
                <w:sz w:val="24"/>
              </w:rPr>
              <w:t xml:space="preserve">11,77</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w:t>
            </w:r>
          </w:p>
        </w:tc>
        <w:tc>
          <w:tcPr>
            <w:tcW w:w="3061" w:type="dxa"/>
          </w:tcPr>
          <w:p>
            <w:pPr>
              <w:pStyle w:val="0"/>
            </w:pPr>
            <w:r>
              <w:rPr>
                <w:sz w:val="24"/>
              </w:rP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5090,06</w:t>
            </w:r>
          </w:p>
        </w:tc>
        <w:tc>
          <w:tcPr>
            <w:tcW w:w="1361" w:type="dxa"/>
          </w:tcPr>
          <w:p>
            <w:pPr>
              <w:pStyle w:val="0"/>
              <w:jc w:val="center"/>
            </w:pPr>
            <w:r>
              <w:rPr>
                <w:sz w:val="24"/>
              </w:rPr>
              <w:t xml:space="preserve">-</w:t>
            </w:r>
          </w:p>
        </w:tc>
        <w:tc>
          <w:tcPr>
            <w:tcW w:w="1587" w:type="dxa"/>
          </w:tcPr>
          <w:p>
            <w:pPr>
              <w:pStyle w:val="0"/>
              <w:jc w:val="center"/>
            </w:pPr>
            <w:r>
              <w:rPr>
                <w:sz w:val="24"/>
              </w:rPr>
              <w:t xml:space="preserve">28844462,16</w:t>
            </w:r>
          </w:p>
        </w:tc>
        <w:tc>
          <w:tcPr>
            <w:tcW w:w="964" w:type="dxa"/>
          </w:tcPr>
          <w:p>
            <w:pPr>
              <w:pStyle w:val="0"/>
              <w:jc w:val="center"/>
            </w:pPr>
            <w:r>
              <w:rPr>
                <w:sz w:val="24"/>
              </w:rPr>
              <w:t xml:space="preserve">22,43</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1.3.1</w:t>
            </w:r>
          </w:p>
        </w:tc>
        <w:tc>
          <w:tcPr>
            <w:tcW w:w="3061" w:type="dxa"/>
          </w:tcPr>
          <w:p>
            <w:pPr>
              <w:pStyle w:val="0"/>
            </w:pPr>
            <w:r>
              <w:rPr>
                <w:sz w:val="24"/>
              </w:rP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5090,06</w:t>
            </w:r>
          </w:p>
        </w:tc>
        <w:tc>
          <w:tcPr>
            <w:tcW w:w="1361" w:type="dxa"/>
          </w:tcPr>
          <w:p>
            <w:pPr>
              <w:pStyle w:val="0"/>
              <w:jc w:val="center"/>
            </w:pPr>
            <w:r>
              <w:rPr>
                <w:sz w:val="24"/>
              </w:rPr>
              <w:t xml:space="preserve">-</w:t>
            </w:r>
          </w:p>
        </w:tc>
        <w:tc>
          <w:tcPr>
            <w:tcW w:w="1587" w:type="dxa"/>
          </w:tcPr>
          <w:p>
            <w:pPr>
              <w:pStyle w:val="0"/>
              <w:jc w:val="center"/>
            </w:pPr>
            <w:r>
              <w:rPr>
                <w:sz w:val="24"/>
              </w:rPr>
              <w:t xml:space="preserve">28844428,50</w:t>
            </w:r>
          </w:p>
        </w:tc>
        <w:tc>
          <w:tcPr>
            <w:tcW w:w="964" w:type="dxa"/>
          </w:tcPr>
          <w:p>
            <w:pPr>
              <w:pStyle w:val="0"/>
              <w:jc w:val="center"/>
            </w:pPr>
            <w:r>
              <w:rPr>
                <w:sz w:val="24"/>
              </w:rPr>
              <w:t xml:space="preserve">22,43</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1.3.2</w:t>
            </w:r>
          </w:p>
        </w:tc>
        <w:tc>
          <w:tcPr>
            <w:tcW w:w="3061" w:type="dxa"/>
          </w:tcPr>
          <w:p>
            <w:pPr>
              <w:pStyle w:val="0"/>
            </w:pPr>
            <w:r>
              <w:rPr>
                <w:sz w:val="24"/>
              </w:rPr>
              <w:t xml:space="preserve">Бесплатное (со скидкой) зубное протезирование</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16,83</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1.3.3</w:t>
            </w:r>
          </w:p>
        </w:tc>
        <w:tc>
          <w:tcPr>
            <w:tcW w:w="3061" w:type="dxa"/>
          </w:tcPr>
          <w:p>
            <w:pPr>
              <w:pStyle w:val="0"/>
            </w:pPr>
            <w:r>
              <w:rPr>
                <w:sz w:val="24"/>
              </w:rP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361"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16,83</w:t>
            </w:r>
          </w:p>
        </w:tc>
        <w:tc>
          <w:tcPr>
            <w:tcW w:w="964" w:type="dxa"/>
          </w:tcPr>
          <w:p>
            <w:pPr>
              <w:pStyle w:val="0"/>
              <w:jc w:val="center"/>
            </w:pPr>
            <w:r>
              <w:rPr>
                <w:sz w:val="24"/>
              </w:rPr>
              <w:t xml:space="preserve">-</w:t>
            </w:r>
          </w:p>
        </w:tc>
        <w:tc>
          <w:tcPr>
            <w:tcW w:w="1304" w:type="dxa"/>
          </w:tcPr>
          <w:p>
            <w:pPr>
              <w:pStyle w:val="0"/>
              <w:jc w:val="center"/>
            </w:pPr>
            <w:r>
              <w:rPr>
                <w:sz w:val="24"/>
              </w:rPr>
              <w:t xml:space="preserve">-</w:t>
            </w:r>
          </w:p>
        </w:tc>
        <w:tc>
          <w:tcPr>
            <w:tcW w:w="737" w:type="dxa"/>
          </w:tcPr>
          <w:p>
            <w:pPr>
              <w:pStyle w:val="0"/>
              <w:jc w:val="center"/>
            </w:pPr>
            <w:r>
              <w:rPr>
                <w:sz w:val="24"/>
              </w:rPr>
              <w:t xml:space="preserve">-</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2"/>
        <w:outlineLvl w:val="1"/>
        <w:jc w:val="center"/>
      </w:pPr>
      <w:r>
        <w:rPr>
          <w:sz w:val="24"/>
        </w:rPr>
        <w:t xml:space="preserve">УТВЕРЖДЕННАЯ СТОИМОСТЬ</w:t>
      </w:r>
    </w:p>
    <w:p>
      <w:pPr>
        <w:pStyle w:val="2"/>
        <w:jc w:val="center"/>
      </w:pPr>
      <w:r>
        <w:rPr>
          <w:sz w:val="24"/>
        </w:rPr>
        <w:t xml:space="preserve">Территориальной программы по видам и условиям оказания</w:t>
      </w:r>
    </w:p>
    <w:p>
      <w:pPr>
        <w:pStyle w:val="2"/>
        <w:jc w:val="center"/>
      </w:pPr>
      <w:r>
        <w:rPr>
          <w:sz w:val="24"/>
        </w:rPr>
        <w:t xml:space="preserve">медицинской помощи за счет бюджетных ассигнований</w:t>
      </w:r>
    </w:p>
    <w:p>
      <w:pPr>
        <w:pStyle w:val="2"/>
        <w:jc w:val="center"/>
      </w:pPr>
      <w:r>
        <w:rPr>
          <w:sz w:val="24"/>
        </w:rPr>
        <w:t xml:space="preserve">на 2027 год</w:t>
      </w:r>
    </w:p>
    <w:p>
      <w:pPr>
        <w:pStyle w:val="0"/>
      </w:pPr>
      <w:r>
        <w:rPr>
          <w:sz w:val="24"/>
        </w:rPr>
      </w:r>
    </w:p>
    <w:p>
      <w:pPr>
        <w:pStyle w:val="0"/>
        <w:jc w:val="right"/>
      </w:pPr>
      <w:r>
        <w:rPr>
          <w:sz w:val="24"/>
        </w:rPr>
        <w:t xml:space="preserve">Таблица 2.2</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3005"/>
        <w:gridCol w:w="1361"/>
        <w:gridCol w:w="1134"/>
        <w:gridCol w:w="1191"/>
        <w:gridCol w:w="1247"/>
        <w:gridCol w:w="1247"/>
        <w:gridCol w:w="1247"/>
        <w:gridCol w:w="1247"/>
        <w:gridCol w:w="1417"/>
        <w:gridCol w:w="1361"/>
        <w:gridCol w:w="1587"/>
        <w:gridCol w:w="907"/>
        <w:gridCol w:w="1417"/>
        <w:gridCol w:w="737"/>
      </w:tblGrid>
      <w:tr>
        <w:tc>
          <w:tcPr>
            <w:tcW w:w="1247"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межбюджетные трансферты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361" w:type="dxa"/>
            <w:vMerge w:val="restart"/>
          </w:tcPr>
          <w:p>
            <w:pPr>
              <w:pStyle w:val="0"/>
              <w:jc w:val="center"/>
            </w:pPr>
            <w:r>
              <w:rPr>
                <w:sz w:val="24"/>
              </w:rPr>
              <w:t xml:space="preserve">Единица измерения</w:t>
            </w:r>
          </w:p>
        </w:tc>
        <w:tc>
          <w:tcPr>
            <w:gridSpan w:val="3"/>
            <w:tcW w:w="3572" w:type="dxa"/>
          </w:tcPr>
          <w:p>
            <w:pPr>
              <w:pStyle w:val="0"/>
              <w:jc w:val="center"/>
            </w:pPr>
            <w:r>
              <w:rPr>
                <w:sz w:val="24"/>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3741" w:type="dxa"/>
          </w:tcPr>
          <w:p>
            <w:pPr>
              <w:pStyle w:val="0"/>
              <w:jc w:val="center"/>
            </w:pPr>
            <w:r>
              <w:rPr>
                <w:sz w:val="24"/>
              </w:rPr>
              <w:t xml:space="preserve">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gridSpan w:val="2"/>
            <w:tcW w:w="2778" w:type="dxa"/>
          </w:tcPr>
          <w:p>
            <w:pPr>
              <w:pStyle w:val="0"/>
              <w:jc w:val="center"/>
            </w:pPr>
            <w:r>
              <w:rPr>
                <w:sz w:val="24"/>
              </w:rPr>
              <w:t xml:space="preserve">Подушевой норматив финансирования Территориальной программой в разрезе направлений расходования бюджетных ассигнований</w:t>
            </w:r>
          </w:p>
        </w:tc>
        <w:tc>
          <w:tcPr>
            <w:gridSpan w:val="4"/>
            <w:tcW w:w="4648" w:type="dxa"/>
          </w:tcPr>
          <w:p>
            <w:pPr>
              <w:pStyle w:val="0"/>
              <w:jc w:val="center"/>
            </w:pPr>
            <w:r>
              <w:rPr>
                <w:sz w:val="24"/>
              </w:rPr>
              <w:t xml:space="preserve">Утвержденная стоимость Территориальной программой по направлениям расходования бюджетных ассигнований</w:t>
            </w:r>
          </w:p>
        </w:tc>
      </w:tr>
      <w:tr>
        <w:tc>
          <w:tcPr>
            <w:vMerge w:val="continue"/>
          </w:tcPr>
          <w:p/>
        </w:tc>
        <w:tc>
          <w:tcPr>
            <w:vMerge w:val="continue"/>
          </w:tcPr>
          <w:p/>
        </w:tc>
        <w:tc>
          <w:tcPr>
            <w:vMerge w:val="continue"/>
          </w:tcPr>
          <w:p/>
        </w:tc>
        <w:tc>
          <w:tcPr>
            <w:tcW w:w="1134"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191"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247" w:type="dxa"/>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247"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межбюджетного бюджет ТФОМС, в том числе:</w:t>
            </w:r>
          </w:p>
        </w:tc>
        <w:tc>
          <w:tcPr>
            <w:tcW w:w="1247"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межбюджетных трансфертов в бюджет ТФОМС на предоставление медицинской помощи сверх базовой программы ОМС), руб.</w:t>
            </w:r>
          </w:p>
        </w:tc>
        <w:tc>
          <w:tcPr>
            <w:tcW w:w="1247"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 руб.</w:t>
            </w:r>
          </w:p>
        </w:tc>
        <w:tc>
          <w:tcPr>
            <w:tcW w:w="1417" w:type="dxa"/>
          </w:tcPr>
          <w:p>
            <w:pPr>
              <w:pStyle w:val="0"/>
              <w:jc w:val="center"/>
            </w:pPr>
            <w:r>
              <w:rPr>
                <w:sz w:val="24"/>
              </w:rP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361" w:type="dxa"/>
          </w:tcPr>
          <w:p>
            <w:pPr>
              <w:pStyle w:val="0"/>
              <w:jc w:val="center"/>
            </w:pPr>
            <w:r>
              <w:rPr>
                <w:sz w:val="24"/>
              </w:rPr>
              <w:t xml:space="preserve">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587" w:type="dxa"/>
          </w:tcPr>
          <w:p>
            <w:pPr>
              <w:pStyle w:val="0"/>
              <w:jc w:val="center"/>
            </w:pPr>
            <w:r>
              <w:rPr>
                <w:sz w:val="24"/>
              </w:rP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907" w:type="dxa"/>
          </w:tcPr>
          <w:p>
            <w:pPr>
              <w:pStyle w:val="0"/>
              <w:jc w:val="center"/>
            </w:pPr>
            <w:r>
              <w:rPr>
                <w:sz w:val="24"/>
              </w:rPr>
              <w:t xml:space="preserve">доли в структуре расходов, %</w:t>
            </w:r>
          </w:p>
        </w:tc>
        <w:tc>
          <w:tcPr>
            <w:tcW w:w="1417" w:type="dxa"/>
          </w:tcPr>
          <w:p>
            <w:pPr>
              <w:pStyle w:val="0"/>
              <w:jc w:val="center"/>
            </w:pPr>
            <w:r>
              <w:rPr>
                <w:sz w:val="24"/>
              </w:rPr>
              <w:t xml:space="preserve">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737" w:type="dxa"/>
          </w:tcPr>
          <w:p>
            <w:pPr>
              <w:pStyle w:val="0"/>
              <w:jc w:val="center"/>
            </w:pPr>
            <w:r>
              <w:rPr>
                <w:sz w:val="24"/>
              </w:rPr>
              <w:t xml:space="preserve">доли в структуре расходов, %</w:t>
            </w:r>
          </w:p>
        </w:tc>
      </w:tr>
      <w:tr>
        <w:tc>
          <w:tcPr>
            <w:tcW w:w="1247" w:type="dxa"/>
          </w:tcPr>
          <w:p>
            <w:pPr>
              <w:pStyle w:val="0"/>
              <w:jc w:val="center"/>
            </w:pPr>
            <w:r>
              <w:rPr>
                <w:sz w:val="24"/>
              </w:rPr>
              <w:t xml:space="preserve">1</w:t>
            </w:r>
          </w:p>
        </w:tc>
        <w:tc>
          <w:tcPr>
            <w:tcW w:w="3005" w:type="dxa"/>
          </w:tcPr>
          <w:p>
            <w:pPr>
              <w:pStyle w:val="0"/>
              <w:jc w:val="center"/>
            </w:pPr>
            <w:r>
              <w:rPr>
                <w:sz w:val="24"/>
              </w:rPr>
              <w:t xml:space="preserve">2</w:t>
            </w:r>
          </w:p>
        </w:tc>
        <w:tc>
          <w:tcPr>
            <w:tcW w:w="1361" w:type="dxa"/>
          </w:tcPr>
          <w:p>
            <w:pPr>
              <w:pStyle w:val="0"/>
              <w:jc w:val="center"/>
            </w:pPr>
            <w:r>
              <w:rPr>
                <w:sz w:val="24"/>
              </w:rPr>
              <w:t xml:space="preserve">3</w:t>
            </w:r>
          </w:p>
        </w:tc>
        <w:tc>
          <w:tcPr>
            <w:tcW w:w="1134" w:type="dxa"/>
          </w:tcPr>
          <w:p>
            <w:pPr>
              <w:pStyle w:val="0"/>
              <w:jc w:val="center"/>
            </w:pPr>
            <w:r>
              <w:rPr>
                <w:sz w:val="24"/>
              </w:rPr>
              <w:t xml:space="preserve">4</w:t>
            </w:r>
          </w:p>
        </w:tc>
        <w:tc>
          <w:tcPr>
            <w:tcW w:w="1191"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247" w:type="dxa"/>
          </w:tcPr>
          <w:p>
            <w:pPr>
              <w:pStyle w:val="0"/>
              <w:jc w:val="center"/>
            </w:pPr>
            <w:r>
              <w:rPr>
                <w:sz w:val="24"/>
              </w:rPr>
              <w:t xml:space="preserve">9</w:t>
            </w:r>
          </w:p>
        </w:tc>
        <w:tc>
          <w:tcPr>
            <w:tcW w:w="1417" w:type="dxa"/>
          </w:tcPr>
          <w:p>
            <w:pPr>
              <w:pStyle w:val="0"/>
              <w:jc w:val="center"/>
            </w:pPr>
            <w:r>
              <w:rPr>
                <w:sz w:val="24"/>
              </w:rPr>
              <w:t xml:space="preserve">10</w:t>
            </w:r>
          </w:p>
        </w:tc>
        <w:tc>
          <w:tcPr>
            <w:tcW w:w="1361" w:type="dxa"/>
          </w:tcPr>
          <w:p>
            <w:pPr>
              <w:pStyle w:val="0"/>
              <w:jc w:val="center"/>
            </w:pPr>
            <w:r>
              <w:rPr>
                <w:sz w:val="24"/>
              </w:rPr>
              <w:t xml:space="preserve">11</w:t>
            </w:r>
          </w:p>
        </w:tc>
        <w:tc>
          <w:tcPr>
            <w:tcW w:w="1587" w:type="dxa"/>
          </w:tcPr>
          <w:p>
            <w:pPr>
              <w:pStyle w:val="0"/>
              <w:jc w:val="center"/>
            </w:pPr>
            <w:r>
              <w:rPr>
                <w:sz w:val="24"/>
              </w:rPr>
              <w:t xml:space="preserve">12</w:t>
            </w:r>
          </w:p>
        </w:tc>
        <w:tc>
          <w:tcPr>
            <w:tcW w:w="907" w:type="dxa"/>
          </w:tcPr>
          <w:p>
            <w:pPr>
              <w:pStyle w:val="0"/>
              <w:jc w:val="center"/>
            </w:pPr>
            <w:r>
              <w:rPr>
                <w:sz w:val="24"/>
              </w:rPr>
              <w:t xml:space="preserve">13</w:t>
            </w:r>
          </w:p>
        </w:tc>
        <w:tc>
          <w:tcPr>
            <w:tcW w:w="1417" w:type="dxa"/>
          </w:tcPr>
          <w:p>
            <w:pPr>
              <w:pStyle w:val="0"/>
              <w:jc w:val="center"/>
            </w:pPr>
            <w:r>
              <w:rPr>
                <w:sz w:val="24"/>
              </w:rPr>
              <w:t xml:space="preserve">14</w:t>
            </w:r>
          </w:p>
        </w:tc>
        <w:tc>
          <w:tcPr>
            <w:tcW w:w="737" w:type="dxa"/>
          </w:tcPr>
          <w:p>
            <w:pPr>
              <w:pStyle w:val="0"/>
              <w:jc w:val="center"/>
            </w:pPr>
            <w:r>
              <w:rPr>
                <w:sz w:val="24"/>
              </w:rPr>
              <w:t xml:space="preserve">15</w:t>
            </w:r>
          </w:p>
        </w:tc>
      </w:tr>
      <w:tr>
        <w:tc>
          <w:tcPr>
            <w:tcW w:w="1247" w:type="dxa"/>
          </w:tcPr>
          <w:p>
            <w:pPr>
              <w:pStyle w:val="0"/>
              <w:jc w:val="center"/>
            </w:pPr>
            <w:r>
              <w:rPr>
                <w:sz w:val="24"/>
              </w:rPr>
              <w:t xml:space="preserve">1</w:t>
            </w:r>
          </w:p>
        </w:tc>
        <w:tc>
          <w:tcPr>
            <w:tcW w:w="300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20186,34</w:t>
            </w:r>
          </w:p>
        </w:tc>
        <w:tc>
          <w:tcPr>
            <w:tcW w:w="1361" w:type="dxa"/>
          </w:tcPr>
          <w:p>
            <w:pPr>
              <w:pStyle w:val="0"/>
              <w:jc w:val="center"/>
            </w:pPr>
            <w:r>
              <w:rPr>
                <w:sz w:val="24"/>
              </w:rPr>
              <w:t xml:space="preserve">153,91</w:t>
            </w:r>
          </w:p>
        </w:tc>
        <w:tc>
          <w:tcPr>
            <w:tcW w:w="1587" w:type="dxa"/>
          </w:tcPr>
          <w:p>
            <w:pPr>
              <w:pStyle w:val="0"/>
              <w:jc w:val="center"/>
            </w:pPr>
            <w:r>
              <w:rPr>
                <w:sz w:val="24"/>
              </w:rPr>
              <w:t xml:space="preserve">114714773,80</w:t>
            </w:r>
          </w:p>
        </w:tc>
        <w:tc>
          <w:tcPr>
            <w:tcW w:w="907" w:type="dxa"/>
          </w:tcPr>
          <w:p>
            <w:pPr>
              <w:pStyle w:val="0"/>
              <w:jc w:val="center"/>
            </w:pPr>
            <w:r>
              <w:rPr>
                <w:sz w:val="24"/>
              </w:rPr>
              <w:t xml:space="preserve">100,00</w:t>
            </w:r>
          </w:p>
        </w:tc>
        <w:tc>
          <w:tcPr>
            <w:tcW w:w="1417" w:type="dxa"/>
          </w:tcPr>
          <w:p>
            <w:pPr>
              <w:pStyle w:val="0"/>
              <w:jc w:val="center"/>
            </w:pPr>
            <w:r>
              <w:rPr>
                <w:sz w:val="24"/>
              </w:rPr>
              <w:t xml:space="preserve">945542,10</w:t>
            </w:r>
          </w:p>
        </w:tc>
        <w:tc>
          <w:tcPr>
            <w:tcW w:w="737" w:type="dxa"/>
          </w:tcPr>
          <w:p>
            <w:pPr>
              <w:pStyle w:val="0"/>
              <w:jc w:val="center"/>
            </w:pPr>
            <w:r>
              <w:rPr>
                <w:sz w:val="24"/>
              </w:rPr>
              <w:t xml:space="preserve">100</w:t>
            </w:r>
          </w:p>
        </w:tc>
      </w:tr>
      <w:tr>
        <w:tc>
          <w:tcPr>
            <w:tcW w:w="1247" w:type="dxa"/>
          </w:tcPr>
          <w:p>
            <w:pPr>
              <w:pStyle w:val="0"/>
              <w:jc w:val="center"/>
            </w:pPr>
            <w:r>
              <w:rPr>
                <w:sz w:val="24"/>
              </w:rPr>
              <w:t xml:space="preserve">1.1</w:t>
            </w:r>
          </w:p>
        </w:tc>
        <w:tc>
          <w:tcPr>
            <w:tcW w:w="3005" w:type="dxa"/>
          </w:tcPr>
          <w:p>
            <w:pPr>
              <w:pStyle w:val="0"/>
            </w:pPr>
            <w:r>
              <w:rPr>
                <w:sz w:val="24"/>
              </w:rPr>
              <w:t xml:space="preserve">Нормируемая медицинская помощь</w:t>
            </w:r>
          </w:p>
        </w:tc>
        <w:tc>
          <w:tcPr>
            <w:tcW w:w="1361" w:type="dxa"/>
          </w:tcPr>
          <w:p>
            <w:pPr>
              <w:pStyle w:val="0"/>
              <w:jc w:val="center"/>
            </w:pPr>
            <w:r>
              <w:rPr>
                <w:sz w:val="24"/>
              </w:rPr>
              <w:t xml:space="preserve">-</w:t>
            </w:r>
          </w:p>
        </w:tc>
        <w:tc>
          <w:tcPr>
            <w:tcW w:w="1134" w:type="dxa"/>
          </w:tcPr>
          <w:p>
            <w:pPr>
              <w:pStyle w:val="0"/>
              <w:jc w:val="center"/>
            </w:pPr>
            <w:r>
              <w:rPr>
                <w:sz w:val="24"/>
              </w:rPr>
              <w:t xml:space="preserve">1,0275150</w:t>
            </w:r>
          </w:p>
        </w:tc>
        <w:tc>
          <w:tcPr>
            <w:tcW w:w="1191" w:type="dxa"/>
          </w:tcPr>
          <w:p>
            <w:pPr>
              <w:pStyle w:val="0"/>
              <w:jc w:val="center"/>
            </w:pPr>
            <w:r>
              <w:rPr>
                <w:sz w:val="24"/>
              </w:rPr>
              <w:t xml:space="preserve">1,027515</w:t>
            </w:r>
          </w:p>
        </w:tc>
        <w:tc>
          <w:tcPr>
            <w:tcW w:w="1247" w:type="dxa"/>
          </w:tcPr>
          <w:p>
            <w:pPr>
              <w:pStyle w:val="0"/>
              <w:jc w:val="center"/>
            </w:pPr>
            <w:r>
              <w:rPr>
                <w:sz w:val="24"/>
              </w:rPr>
              <w:t xml:space="preserve">-</w:t>
            </w:r>
          </w:p>
        </w:tc>
        <w:tc>
          <w:tcPr>
            <w:tcW w:w="1247" w:type="dxa"/>
          </w:tcPr>
          <w:p>
            <w:pPr>
              <w:pStyle w:val="0"/>
              <w:jc w:val="center"/>
            </w:pPr>
            <w:r>
              <w:rPr>
                <w:sz w:val="24"/>
              </w:rPr>
              <w:t xml:space="preserve">201127,12</w:t>
            </w:r>
          </w:p>
        </w:tc>
        <w:tc>
          <w:tcPr>
            <w:tcW w:w="1247" w:type="dxa"/>
          </w:tcPr>
          <w:p>
            <w:pPr>
              <w:pStyle w:val="0"/>
              <w:jc w:val="center"/>
            </w:pPr>
            <w:r>
              <w:rPr>
                <w:sz w:val="24"/>
              </w:rPr>
              <w:t xml:space="preserve">201127,12</w:t>
            </w:r>
          </w:p>
        </w:tc>
        <w:tc>
          <w:tcPr>
            <w:tcW w:w="1247" w:type="dxa"/>
          </w:tcPr>
          <w:p>
            <w:pPr>
              <w:pStyle w:val="0"/>
              <w:jc w:val="center"/>
            </w:pPr>
            <w:r>
              <w:rPr>
                <w:sz w:val="24"/>
              </w:rPr>
              <w:t xml:space="preserve">-</w:t>
            </w:r>
          </w:p>
        </w:tc>
        <w:tc>
          <w:tcPr>
            <w:tcW w:w="1417" w:type="dxa"/>
          </w:tcPr>
          <w:p>
            <w:pPr>
              <w:pStyle w:val="0"/>
              <w:jc w:val="center"/>
            </w:pPr>
            <w:r>
              <w:rPr>
                <w:sz w:val="24"/>
              </w:rPr>
              <w:t xml:space="preserve">3271,10</w:t>
            </w:r>
          </w:p>
        </w:tc>
        <w:tc>
          <w:tcPr>
            <w:tcW w:w="1361" w:type="dxa"/>
          </w:tcPr>
          <w:p>
            <w:pPr>
              <w:pStyle w:val="0"/>
              <w:jc w:val="center"/>
            </w:pPr>
            <w:r>
              <w:rPr>
                <w:sz w:val="24"/>
              </w:rPr>
              <w:t xml:space="preserve">-</w:t>
            </w:r>
          </w:p>
        </w:tc>
        <w:tc>
          <w:tcPr>
            <w:tcW w:w="1587" w:type="dxa"/>
          </w:tcPr>
          <w:p>
            <w:pPr>
              <w:pStyle w:val="0"/>
              <w:jc w:val="center"/>
            </w:pPr>
            <w:r>
              <w:rPr>
                <w:sz w:val="24"/>
              </w:rPr>
              <w:t xml:space="preserve">18588971,62</w:t>
            </w:r>
          </w:p>
        </w:tc>
        <w:tc>
          <w:tcPr>
            <w:tcW w:w="907" w:type="dxa"/>
          </w:tcPr>
          <w:p>
            <w:pPr>
              <w:pStyle w:val="0"/>
              <w:jc w:val="center"/>
            </w:pPr>
            <w:r>
              <w:rPr>
                <w:sz w:val="24"/>
              </w:rPr>
              <w:t xml:space="preserve">16,21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w:t>
            </w:r>
          </w:p>
        </w:tc>
        <w:tc>
          <w:tcPr>
            <w:tcW w:w="3005" w:type="dxa"/>
          </w:tcPr>
          <w:p>
            <w:pPr>
              <w:pStyle w:val="0"/>
            </w:pPr>
            <w:r>
              <w:rPr>
                <w:sz w:val="24"/>
              </w:rPr>
              <w:t xml:space="preserve">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361" w:type="dxa"/>
          </w:tcPr>
          <w:p>
            <w:pPr>
              <w:pStyle w:val="0"/>
              <w:jc w:val="center"/>
            </w:pPr>
            <w:r>
              <w:rPr>
                <w:sz w:val="24"/>
              </w:rPr>
              <w:t xml:space="preserve">Вызов</w:t>
            </w:r>
          </w:p>
        </w:tc>
        <w:tc>
          <w:tcPr>
            <w:tcW w:w="1134" w:type="dxa"/>
          </w:tcPr>
          <w:p>
            <w:pPr>
              <w:pStyle w:val="0"/>
              <w:jc w:val="center"/>
            </w:pPr>
            <w:r>
              <w:rPr>
                <w:sz w:val="24"/>
              </w:rPr>
              <w:t xml:space="preserve">0,027</w:t>
            </w:r>
          </w:p>
        </w:tc>
        <w:tc>
          <w:tcPr>
            <w:tcW w:w="1191" w:type="dxa"/>
          </w:tcPr>
          <w:p>
            <w:pPr>
              <w:pStyle w:val="0"/>
              <w:jc w:val="center"/>
            </w:pPr>
            <w:r>
              <w:rPr>
                <w:sz w:val="24"/>
              </w:rPr>
              <w:t xml:space="preserve">0,027</w:t>
            </w:r>
          </w:p>
        </w:tc>
        <w:tc>
          <w:tcPr>
            <w:tcW w:w="1247" w:type="dxa"/>
          </w:tcPr>
          <w:p>
            <w:pPr>
              <w:pStyle w:val="0"/>
              <w:jc w:val="center"/>
            </w:pPr>
            <w:r>
              <w:rPr>
                <w:sz w:val="24"/>
              </w:rPr>
              <w:t xml:space="preserve">-</w:t>
            </w:r>
          </w:p>
        </w:tc>
        <w:tc>
          <w:tcPr>
            <w:tcW w:w="1247" w:type="dxa"/>
          </w:tcPr>
          <w:p>
            <w:pPr>
              <w:pStyle w:val="0"/>
              <w:jc w:val="center"/>
            </w:pPr>
            <w:r>
              <w:rPr>
                <w:sz w:val="24"/>
              </w:rPr>
              <w:t xml:space="preserve">1911,64</w:t>
            </w:r>
          </w:p>
        </w:tc>
        <w:tc>
          <w:tcPr>
            <w:tcW w:w="1247" w:type="dxa"/>
          </w:tcPr>
          <w:p>
            <w:pPr>
              <w:pStyle w:val="0"/>
              <w:jc w:val="center"/>
            </w:pPr>
            <w:r>
              <w:rPr>
                <w:sz w:val="24"/>
              </w:rPr>
              <w:t xml:space="preserve">1911,64</w:t>
            </w:r>
          </w:p>
        </w:tc>
        <w:tc>
          <w:tcPr>
            <w:tcW w:w="1247" w:type="dxa"/>
          </w:tcPr>
          <w:p>
            <w:pPr>
              <w:pStyle w:val="0"/>
              <w:jc w:val="center"/>
            </w:pPr>
            <w:r>
              <w:rPr>
                <w:sz w:val="24"/>
              </w:rPr>
              <w:t xml:space="preserve">-</w:t>
            </w:r>
          </w:p>
        </w:tc>
        <w:tc>
          <w:tcPr>
            <w:tcW w:w="1417" w:type="dxa"/>
          </w:tcPr>
          <w:p>
            <w:pPr>
              <w:pStyle w:val="0"/>
              <w:jc w:val="center"/>
            </w:pPr>
            <w:r>
              <w:rPr>
                <w:sz w:val="24"/>
              </w:rPr>
              <w:t xml:space="preserve">51,61</w:t>
            </w:r>
          </w:p>
        </w:tc>
        <w:tc>
          <w:tcPr>
            <w:tcW w:w="1361" w:type="dxa"/>
          </w:tcPr>
          <w:p>
            <w:pPr>
              <w:pStyle w:val="0"/>
              <w:jc w:val="center"/>
            </w:pPr>
            <w:r>
              <w:rPr>
                <w:sz w:val="24"/>
              </w:rPr>
              <w:t xml:space="preserve">-</w:t>
            </w:r>
          </w:p>
        </w:tc>
        <w:tc>
          <w:tcPr>
            <w:tcW w:w="1587" w:type="dxa"/>
          </w:tcPr>
          <w:p>
            <w:pPr>
              <w:pStyle w:val="0"/>
              <w:jc w:val="center"/>
            </w:pPr>
            <w:r>
              <w:rPr>
                <w:sz w:val="24"/>
              </w:rPr>
              <w:t xml:space="preserve">293288,79</w:t>
            </w:r>
          </w:p>
        </w:tc>
        <w:tc>
          <w:tcPr>
            <w:tcW w:w="907" w:type="dxa"/>
          </w:tcPr>
          <w:p>
            <w:pPr>
              <w:pStyle w:val="0"/>
              <w:jc w:val="center"/>
            </w:pPr>
            <w:r>
              <w:rPr>
                <w:sz w:val="24"/>
              </w:rPr>
              <w:t xml:space="preserve">0,26</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Вызов</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jc w:val="center"/>
            </w:pPr>
            <w:r>
              <w:rPr>
                <w:sz w:val="24"/>
              </w:rPr>
              <w:t xml:space="preserve">0,00</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46889,29</w:t>
            </w:r>
          </w:p>
        </w:tc>
        <w:tc>
          <w:tcPr>
            <w:tcW w:w="907" w:type="dxa"/>
          </w:tcPr>
          <w:p>
            <w:pPr>
              <w:pStyle w:val="0"/>
              <w:jc w:val="center"/>
            </w:pPr>
            <w:r>
              <w:rPr>
                <w:sz w:val="24"/>
              </w:rPr>
              <w:t xml:space="preserve">0,04</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1.1.1.2</w:t>
            </w:r>
          </w:p>
        </w:tc>
        <w:tc>
          <w:tcPr>
            <w:tcW w:w="3005" w:type="dxa"/>
          </w:tcPr>
          <w:p>
            <w:pPr>
              <w:pStyle w:val="0"/>
            </w:pPr>
            <w:r>
              <w:rPr>
                <w:sz w:val="24"/>
              </w:rPr>
              <w:t xml:space="preserve">скорая медицинская помощь при санитарно-авиационной эвакуации</w:t>
            </w:r>
          </w:p>
        </w:tc>
        <w:tc>
          <w:tcPr>
            <w:tcW w:w="1361" w:type="dxa"/>
          </w:tcPr>
          <w:p>
            <w:pPr>
              <w:pStyle w:val="0"/>
              <w:jc w:val="center"/>
            </w:pPr>
            <w:r>
              <w:rPr>
                <w:sz w:val="24"/>
              </w:rPr>
              <w:t xml:space="preserve">Вызов</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jc w:val="center"/>
            </w:pPr>
            <w:r>
              <w:rPr>
                <w:sz w:val="24"/>
              </w:rPr>
              <w:t xml:space="preserve">0,00</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0,00</w:t>
            </w:r>
          </w:p>
        </w:tc>
        <w:tc>
          <w:tcPr>
            <w:tcW w:w="907" w:type="dxa"/>
          </w:tcPr>
          <w:p>
            <w:pPr>
              <w:pStyle w:val="0"/>
              <w:jc w:val="center"/>
            </w:pPr>
            <w:r>
              <w:rPr>
                <w:sz w:val="24"/>
              </w:rPr>
              <w:t xml:space="preserve">0,00</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w:t>
            </w:r>
          </w:p>
        </w:tc>
        <w:tc>
          <w:tcPr>
            <w:tcW w:w="3005" w:type="dxa"/>
          </w:tcPr>
          <w:p>
            <w:pPr>
              <w:pStyle w:val="0"/>
            </w:pPr>
            <w:r>
              <w:rPr>
                <w:sz w:val="24"/>
              </w:rPr>
              <w:t xml:space="preserve">Первичная медико-санитарная помощь, предоставляемая:</w:t>
            </w:r>
          </w:p>
        </w:tc>
        <w:tc>
          <w:tcPr>
            <w:tcW w:w="1361" w:type="dxa"/>
          </w:tcPr>
          <w:p>
            <w:pPr>
              <w:pStyle w:val="0"/>
              <w:jc w:val="center"/>
            </w:pPr>
            <w:r>
              <w:rPr>
                <w:sz w:val="24"/>
              </w:rPr>
              <w:t xml:space="preserve">-</w:t>
            </w:r>
          </w:p>
        </w:tc>
        <w:tc>
          <w:tcPr>
            <w:tcW w:w="1134" w:type="dxa"/>
          </w:tcPr>
          <w:p>
            <w:pPr>
              <w:pStyle w:val="0"/>
              <w:jc w:val="center"/>
            </w:pPr>
            <w:r>
              <w:rPr>
                <w:sz w:val="24"/>
              </w:rPr>
              <w:t xml:space="preserve">0,865</w:t>
            </w:r>
          </w:p>
        </w:tc>
        <w:tc>
          <w:tcPr>
            <w:tcW w:w="1191" w:type="dxa"/>
          </w:tcPr>
          <w:p>
            <w:pPr>
              <w:pStyle w:val="0"/>
              <w:jc w:val="center"/>
            </w:pPr>
            <w:r>
              <w:rPr>
                <w:sz w:val="24"/>
              </w:rPr>
              <w:t xml:space="preserve">0,865</w:t>
            </w:r>
          </w:p>
        </w:tc>
        <w:tc>
          <w:tcPr>
            <w:tcW w:w="1247" w:type="dxa"/>
          </w:tcPr>
          <w:p>
            <w:pPr>
              <w:pStyle w:val="0"/>
              <w:jc w:val="center"/>
            </w:pPr>
            <w:r>
              <w:rPr>
                <w:sz w:val="24"/>
              </w:rPr>
              <w:t xml:space="preserve">-</w:t>
            </w:r>
          </w:p>
        </w:tc>
        <w:tc>
          <w:tcPr>
            <w:tcW w:w="1247" w:type="dxa"/>
          </w:tcPr>
          <w:p>
            <w:pPr>
              <w:pStyle w:val="0"/>
              <w:jc w:val="center"/>
            </w:pPr>
            <w:r>
              <w:rPr>
                <w:sz w:val="24"/>
              </w:rPr>
              <w:t xml:space="preserve">29956,05</w:t>
            </w:r>
          </w:p>
        </w:tc>
        <w:tc>
          <w:tcPr>
            <w:tcW w:w="1247" w:type="dxa"/>
          </w:tcPr>
          <w:p>
            <w:pPr>
              <w:pStyle w:val="0"/>
              <w:jc w:val="center"/>
            </w:pPr>
            <w:r>
              <w:rPr>
                <w:sz w:val="24"/>
              </w:rPr>
              <w:t xml:space="preserve">29956,05</w:t>
            </w:r>
          </w:p>
        </w:tc>
        <w:tc>
          <w:tcPr>
            <w:tcW w:w="1247" w:type="dxa"/>
          </w:tcPr>
          <w:p>
            <w:pPr>
              <w:pStyle w:val="0"/>
              <w:jc w:val="center"/>
            </w:pPr>
            <w:r>
              <w:rPr>
                <w:sz w:val="24"/>
              </w:rPr>
              <w:t xml:space="preserve">-</w:t>
            </w:r>
          </w:p>
        </w:tc>
        <w:tc>
          <w:tcPr>
            <w:tcW w:w="1417" w:type="dxa"/>
          </w:tcPr>
          <w:p>
            <w:pPr>
              <w:pStyle w:val="0"/>
              <w:jc w:val="center"/>
            </w:pPr>
            <w:r>
              <w:rPr>
                <w:sz w:val="24"/>
              </w:rPr>
              <w:t xml:space="preserve">1134,70</w:t>
            </w:r>
          </w:p>
        </w:tc>
        <w:tc>
          <w:tcPr>
            <w:tcW w:w="1361" w:type="dxa"/>
          </w:tcPr>
          <w:p>
            <w:pPr>
              <w:pStyle w:val="0"/>
              <w:jc w:val="center"/>
            </w:pPr>
            <w:r>
              <w:rPr>
                <w:sz w:val="24"/>
              </w:rPr>
              <w:t xml:space="preserve">-</w:t>
            </w:r>
          </w:p>
        </w:tc>
        <w:tc>
          <w:tcPr>
            <w:tcW w:w="1587" w:type="dxa"/>
          </w:tcPr>
          <w:p>
            <w:pPr>
              <w:pStyle w:val="0"/>
              <w:jc w:val="center"/>
            </w:pPr>
            <w:r>
              <w:rPr>
                <w:sz w:val="24"/>
              </w:rPr>
              <w:t xml:space="preserve">6448275,43</w:t>
            </w:r>
          </w:p>
        </w:tc>
        <w:tc>
          <w:tcPr>
            <w:tcW w:w="907" w:type="dxa"/>
          </w:tcPr>
          <w:p>
            <w:pPr>
              <w:pStyle w:val="0"/>
              <w:jc w:val="center"/>
            </w:pPr>
            <w:r>
              <w:rPr>
                <w:sz w:val="24"/>
              </w:rPr>
              <w:t xml:space="preserve">5,62</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w:t>
            </w:r>
          </w:p>
        </w:tc>
        <w:tc>
          <w:tcPr>
            <w:tcW w:w="3005" w:type="dxa"/>
          </w:tcPr>
          <w:p>
            <w:pPr>
              <w:pStyle w:val="0"/>
            </w:pPr>
            <w:r>
              <w:rPr>
                <w:sz w:val="24"/>
              </w:rPr>
              <w:t xml:space="preserve">в амбулаторных условиях:</w:t>
            </w:r>
          </w:p>
        </w:tc>
        <w:tc>
          <w:tcPr>
            <w:tcW w:w="1361" w:type="dxa"/>
          </w:tcPr>
          <w:p>
            <w:pPr>
              <w:pStyle w:val="0"/>
              <w:jc w:val="center"/>
            </w:pPr>
            <w:r>
              <w:rPr>
                <w:sz w:val="24"/>
              </w:rPr>
              <w:t xml:space="preserve">-</w:t>
            </w:r>
          </w:p>
        </w:tc>
        <w:tc>
          <w:tcPr>
            <w:tcW w:w="1134" w:type="dxa"/>
          </w:tcPr>
          <w:p>
            <w:pPr>
              <w:pStyle w:val="0"/>
              <w:jc w:val="center"/>
            </w:pPr>
            <w:r>
              <w:rPr>
                <w:sz w:val="24"/>
              </w:rPr>
              <w:t xml:space="preserve">0,861</w:t>
            </w:r>
          </w:p>
        </w:tc>
        <w:tc>
          <w:tcPr>
            <w:tcW w:w="1191" w:type="dxa"/>
          </w:tcPr>
          <w:p>
            <w:pPr>
              <w:pStyle w:val="0"/>
              <w:jc w:val="center"/>
            </w:pPr>
            <w:r>
              <w:rPr>
                <w:sz w:val="24"/>
              </w:rPr>
              <w:t xml:space="preserve">0,861</w:t>
            </w:r>
          </w:p>
        </w:tc>
        <w:tc>
          <w:tcPr>
            <w:tcW w:w="1247" w:type="dxa"/>
          </w:tcPr>
          <w:p>
            <w:pPr>
              <w:pStyle w:val="0"/>
              <w:jc w:val="center"/>
            </w:pPr>
            <w:r>
              <w:rPr>
                <w:sz w:val="24"/>
              </w:rPr>
              <w:t xml:space="preserve">-</w:t>
            </w:r>
          </w:p>
        </w:tc>
        <w:tc>
          <w:tcPr>
            <w:tcW w:w="1247" w:type="dxa"/>
          </w:tcPr>
          <w:p>
            <w:pPr>
              <w:pStyle w:val="0"/>
              <w:jc w:val="center"/>
            </w:pPr>
            <w:r>
              <w:rPr>
                <w:sz w:val="24"/>
              </w:rPr>
              <w:t xml:space="preserve">3508,09</w:t>
            </w:r>
          </w:p>
        </w:tc>
        <w:tc>
          <w:tcPr>
            <w:tcW w:w="1247" w:type="dxa"/>
          </w:tcPr>
          <w:p>
            <w:pPr>
              <w:pStyle w:val="0"/>
              <w:jc w:val="center"/>
            </w:pPr>
            <w:r>
              <w:rPr>
                <w:sz w:val="24"/>
              </w:rPr>
              <w:t xml:space="preserve">3508,09</w:t>
            </w:r>
          </w:p>
        </w:tc>
        <w:tc>
          <w:tcPr>
            <w:tcW w:w="1247" w:type="dxa"/>
          </w:tcPr>
          <w:p>
            <w:pPr>
              <w:pStyle w:val="0"/>
              <w:jc w:val="center"/>
            </w:pPr>
            <w:r>
              <w:rPr>
                <w:sz w:val="24"/>
              </w:rPr>
              <w:t xml:space="preserve">-</w:t>
            </w:r>
          </w:p>
        </w:tc>
        <w:tc>
          <w:tcPr>
            <w:tcW w:w="1417" w:type="dxa"/>
          </w:tcPr>
          <w:p>
            <w:pPr>
              <w:pStyle w:val="0"/>
              <w:jc w:val="center"/>
            </w:pPr>
            <w:r>
              <w:rPr>
                <w:sz w:val="24"/>
              </w:rPr>
              <w:t xml:space="preserve">1030,76</w:t>
            </w:r>
          </w:p>
        </w:tc>
        <w:tc>
          <w:tcPr>
            <w:tcW w:w="1361" w:type="dxa"/>
          </w:tcPr>
          <w:p>
            <w:pPr>
              <w:pStyle w:val="0"/>
              <w:jc w:val="center"/>
            </w:pPr>
            <w:r>
              <w:rPr>
                <w:sz w:val="24"/>
              </w:rPr>
              <w:t xml:space="preserve">-</w:t>
            </w:r>
          </w:p>
        </w:tc>
        <w:tc>
          <w:tcPr>
            <w:tcW w:w="1587" w:type="dxa"/>
          </w:tcPr>
          <w:p>
            <w:pPr>
              <w:pStyle w:val="0"/>
              <w:jc w:val="center"/>
            </w:pPr>
            <w:r>
              <w:rPr>
                <w:sz w:val="24"/>
              </w:rPr>
              <w:t xml:space="preserve">5857603,53</w:t>
            </w:r>
          </w:p>
        </w:tc>
        <w:tc>
          <w:tcPr>
            <w:tcW w:w="907" w:type="dxa"/>
          </w:tcPr>
          <w:p>
            <w:pPr>
              <w:pStyle w:val="0"/>
              <w:jc w:val="center"/>
            </w:pPr>
            <w:r>
              <w:rPr>
                <w:sz w:val="24"/>
              </w:rPr>
              <w:t xml:space="preserve">5,11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1.1.2.1.1</w:t>
            </w:r>
          </w:p>
        </w:tc>
        <w:tc>
          <w:tcPr>
            <w:tcW w:w="3005" w:type="dxa"/>
          </w:tcPr>
          <w:p>
            <w:pPr>
              <w:pStyle w:val="0"/>
            </w:pPr>
            <w:r>
              <w:rPr>
                <w:sz w:val="24"/>
              </w:rPr>
              <w:t xml:space="preserve">с профилактической и иными целями, в том числе:</w:t>
            </w:r>
          </w:p>
        </w:tc>
        <w:tc>
          <w:tcPr>
            <w:tcW w:w="1361" w:type="dxa"/>
          </w:tcPr>
          <w:p>
            <w:pPr>
              <w:pStyle w:val="0"/>
              <w:jc w:val="center"/>
            </w:pPr>
            <w:r>
              <w:rPr>
                <w:sz w:val="24"/>
              </w:rPr>
              <w:t xml:space="preserve">Посещение</w:t>
            </w:r>
          </w:p>
        </w:tc>
        <w:tc>
          <w:tcPr>
            <w:tcW w:w="1134" w:type="dxa"/>
          </w:tcPr>
          <w:p>
            <w:pPr>
              <w:pStyle w:val="0"/>
              <w:jc w:val="center"/>
            </w:pPr>
            <w:r>
              <w:rPr>
                <w:sz w:val="24"/>
              </w:rPr>
              <w:t xml:space="preserve">0,6946</w:t>
            </w:r>
          </w:p>
        </w:tc>
        <w:tc>
          <w:tcPr>
            <w:tcW w:w="1191" w:type="dxa"/>
          </w:tcPr>
          <w:p>
            <w:pPr>
              <w:pStyle w:val="0"/>
              <w:jc w:val="center"/>
            </w:pPr>
            <w:r>
              <w:rPr>
                <w:sz w:val="24"/>
              </w:rPr>
              <w:t xml:space="preserve">0,6946</w:t>
            </w:r>
          </w:p>
        </w:tc>
        <w:tc>
          <w:tcPr>
            <w:tcW w:w="1247" w:type="dxa"/>
          </w:tcPr>
          <w:p>
            <w:pPr>
              <w:pStyle w:val="0"/>
              <w:jc w:val="center"/>
            </w:pPr>
            <w:r>
              <w:rPr>
                <w:sz w:val="24"/>
              </w:rPr>
              <w:t xml:space="preserve">-</w:t>
            </w:r>
          </w:p>
        </w:tc>
        <w:tc>
          <w:tcPr>
            <w:tcW w:w="1247" w:type="dxa"/>
          </w:tcPr>
          <w:p>
            <w:pPr>
              <w:pStyle w:val="0"/>
              <w:jc w:val="center"/>
            </w:pPr>
            <w:r>
              <w:rPr>
                <w:sz w:val="24"/>
              </w:rPr>
              <w:t xml:space="preserve">846,0992</w:t>
            </w:r>
          </w:p>
        </w:tc>
        <w:tc>
          <w:tcPr>
            <w:tcW w:w="1247" w:type="dxa"/>
          </w:tcPr>
          <w:p>
            <w:pPr>
              <w:pStyle w:val="0"/>
              <w:jc w:val="center"/>
            </w:pPr>
            <w:r>
              <w:rPr>
                <w:sz w:val="24"/>
              </w:rPr>
              <w:t xml:space="preserve">846,10</w:t>
            </w:r>
          </w:p>
        </w:tc>
        <w:tc>
          <w:tcPr>
            <w:tcW w:w="1247" w:type="dxa"/>
          </w:tcPr>
          <w:p>
            <w:pPr>
              <w:pStyle w:val="0"/>
              <w:jc w:val="center"/>
            </w:pPr>
            <w:r>
              <w:rPr>
                <w:sz w:val="24"/>
              </w:rPr>
              <w:t xml:space="preserve">-</w:t>
            </w:r>
          </w:p>
        </w:tc>
        <w:tc>
          <w:tcPr>
            <w:tcW w:w="1417" w:type="dxa"/>
          </w:tcPr>
          <w:p>
            <w:pPr>
              <w:pStyle w:val="0"/>
              <w:jc w:val="center"/>
            </w:pPr>
            <w:r>
              <w:rPr>
                <w:sz w:val="24"/>
              </w:rPr>
              <w:t xml:space="preserve">587,70</w:t>
            </w:r>
          </w:p>
        </w:tc>
        <w:tc>
          <w:tcPr>
            <w:tcW w:w="1361" w:type="dxa"/>
          </w:tcPr>
          <w:p>
            <w:pPr>
              <w:pStyle w:val="0"/>
              <w:jc w:val="center"/>
            </w:pPr>
            <w:r>
              <w:rPr>
                <w:sz w:val="24"/>
              </w:rPr>
              <w:t xml:space="preserve">-</w:t>
            </w:r>
          </w:p>
        </w:tc>
        <w:tc>
          <w:tcPr>
            <w:tcW w:w="1587" w:type="dxa"/>
          </w:tcPr>
          <w:p>
            <w:pPr>
              <w:pStyle w:val="0"/>
              <w:jc w:val="center"/>
            </w:pPr>
            <w:r>
              <w:rPr>
                <w:sz w:val="24"/>
              </w:rPr>
              <w:t xml:space="preserve">3339778,55</w:t>
            </w:r>
          </w:p>
        </w:tc>
        <w:tc>
          <w:tcPr>
            <w:tcW w:w="907" w:type="dxa"/>
          </w:tcPr>
          <w:p>
            <w:pPr>
              <w:pStyle w:val="0"/>
              <w:jc w:val="center"/>
            </w:pPr>
            <w:r>
              <w:rPr>
                <w:sz w:val="24"/>
              </w:rPr>
              <w:t xml:space="preserve">2,91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1.1.2.1.1.1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Посещение</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1.1.2.1.2</w:t>
            </w:r>
          </w:p>
        </w:tc>
        <w:tc>
          <w:tcPr>
            <w:tcW w:w="3005" w:type="dxa"/>
          </w:tcPr>
          <w:p>
            <w:pPr>
              <w:pStyle w:val="0"/>
            </w:pPr>
            <w:r>
              <w:rPr>
                <w:sz w:val="24"/>
              </w:rPr>
              <w:t xml:space="preserve">в связи с заболеваниями - обращений, в том числе:</w:t>
            </w:r>
          </w:p>
        </w:tc>
        <w:tc>
          <w:tcPr>
            <w:tcW w:w="1361" w:type="dxa"/>
          </w:tcPr>
          <w:p>
            <w:pPr>
              <w:pStyle w:val="0"/>
              <w:jc w:val="center"/>
            </w:pPr>
            <w:r>
              <w:rPr>
                <w:sz w:val="24"/>
              </w:rPr>
              <w:t xml:space="preserve">Обращение</w:t>
            </w:r>
          </w:p>
        </w:tc>
        <w:tc>
          <w:tcPr>
            <w:tcW w:w="1134" w:type="dxa"/>
          </w:tcPr>
          <w:p>
            <w:pPr>
              <w:pStyle w:val="0"/>
              <w:jc w:val="center"/>
            </w:pPr>
            <w:r>
              <w:rPr>
                <w:sz w:val="24"/>
              </w:rPr>
              <w:t xml:space="preserve">0,16644</w:t>
            </w:r>
          </w:p>
        </w:tc>
        <w:tc>
          <w:tcPr>
            <w:tcW w:w="1191" w:type="dxa"/>
          </w:tcPr>
          <w:p>
            <w:pPr>
              <w:pStyle w:val="0"/>
              <w:jc w:val="center"/>
            </w:pPr>
            <w:r>
              <w:rPr>
                <w:sz w:val="24"/>
              </w:rPr>
              <w:t xml:space="preserve">0,166</w:t>
            </w:r>
          </w:p>
        </w:tc>
        <w:tc>
          <w:tcPr>
            <w:tcW w:w="1247" w:type="dxa"/>
          </w:tcPr>
          <w:p>
            <w:pPr>
              <w:pStyle w:val="0"/>
              <w:jc w:val="center"/>
            </w:pPr>
            <w:r>
              <w:rPr>
                <w:sz w:val="24"/>
              </w:rPr>
              <w:t xml:space="preserve">-</w:t>
            </w:r>
          </w:p>
        </w:tc>
        <w:tc>
          <w:tcPr>
            <w:tcW w:w="1247" w:type="dxa"/>
          </w:tcPr>
          <w:p>
            <w:pPr>
              <w:pStyle w:val="0"/>
              <w:jc w:val="center"/>
            </w:pPr>
            <w:r>
              <w:rPr>
                <w:sz w:val="24"/>
              </w:rPr>
              <w:t xml:space="preserve">2661,99</w:t>
            </w:r>
          </w:p>
        </w:tc>
        <w:tc>
          <w:tcPr>
            <w:tcW w:w="1247" w:type="dxa"/>
          </w:tcPr>
          <w:p>
            <w:pPr>
              <w:pStyle w:val="0"/>
              <w:jc w:val="center"/>
            </w:pPr>
            <w:r>
              <w:rPr>
                <w:sz w:val="24"/>
              </w:rPr>
              <w:t xml:space="preserve">2661,99</w:t>
            </w:r>
          </w:p>
        </w:tc>
        <w:tc>
          <w:tcPr>
            <w:tcW w:w="1247" w:type="dxa"/>
          </w:tcPr>
          <w:p>
            <w:pPr>
              <w:pStyle w:val="0"/>
              <w:jc w:val="center"/>
            </w:pPr>
            <w:r>
              <w:rPr>
                <w:sz w:val="24"/>
              </w:rPr>
              <w:t xml:space="preserve">-</w:t>
            </w:r>
          </w:p>
        </w:tc>
        <w:tc>
          <w:tcPr>
            <w:tcW w:w="1417" w:type="dxa"/>
          </w:tcPr>
          <w:p>
            <w:pPr>
              <w:pStyle w:val="0"/>
              <w:jc w:val="center"/>
            </w:pPr>
            <w:r>
              <w:rPr>
                <w:sz w:val="24"/>
              </w:rPr>
              <w:t xml:space="preserve">443,06</w:t>
            </w:r>
          </w:p>
        </w:tc>
        <w:tc>
          <w:tcPr>
            <w:tcW w:w="1361" w:type="dxa"/>
          </w:tcPr>
          <w:p>
            <w:pPr>
              <w:pStyle w:val="0"/>
              <w:jc w:val="center"/>
            </w:pPr>
            <w:r>
              <w:rPr>
                <w:sz w:val="24"/>
              </w:rPr>
              <w:t xml:space="preserve">-</w:t>
            </w:r>
          </w:p>
        </w:tc>
        <w:tc>
          <w:tcPr>
            <w:tcW w:w="1587" w:type="dxa"/>
          </w:tcPr>
          <w:p>
            <w:pPr>
              <w:pStyle w:val="0"/>
              <w:jc w:val="center"/>
            </w:pPr>
            <w:r>
              <w:rPr>
                <w:sz w:val="24"/>
              </w:rPr>
              <w:t xml:space="preserve">2517824,98</w:t>
            </w:r>
          </w:p>
        </w:tc>
        <w:tc>
          <w:tcPr>
            <w:tcW w:w="907" w:type="dxa"/>
          </w:tcPr>
          <w:p>
            <w:pPr>
              <w:pStyle w:val="0"/>
              <w:jc w:val="center"/>
            </w:pPr>
            <w:r>
              <w:rPr>
                <w:sz w:val="24"/>
              </w:rPr>
              <w:t xml:space="preserve">2,19</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1.1.2.1.2.1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Обращение</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1.1.2.1.3</w:t>
            </w:r>
          </w:p>
        </w:tc>
        <w:tc>
          <w:tcPr>
            <w:tcW w:w="3005" w:type="dxa"/>
          </w:tcPr>
          <w:p>
            <w:pPr>
              <w:pStyle w:val="0"/>
            </w:pPr>
            <w:r>
              <w:rPr>
                <w:sz w:val="24"/>
              </w:rPr>
              <w:t xml:space="preserve">в условиях дневных стационаров, в том числе:</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0,00393</w:t>
            </w:r>
          </w:p>
        </w:tc>
        <w:tc>
          <w:tcPr>
            <w:tcW w:w="1191" w:type="dxa"/>
          </w:tcPr>
          <w:p>
            <w:pPr>
              <w:pStyle w:val="0"/>
              <w:jc w:val="center"/>
            </w:pPr>
            <w:r>
              <w:rPr>
                <w:sz w:val="24"/>
              </w:rPr>
              <w:t xml:space="preserve">0,00393</w:t>
            </w:r>
          </w:p>
        </w:tc>
        <w:tc>
          <w:tcPr>
            <w:tcW w:w="1247" w:type="dxa"/>
          </w:tcPr>
          <w:p>
            <w:pPr>
              <w:pStyle w:val="0"/>
              <w:jc w:val="center"/>
            </w:pPr>
            <w:r>
              <w:rPr>
                <w:sz w:val="24"/>
              </w:rPr>
              <w:t xml:space="preserve">-</w:t>
            </w:r>
          </w:p>
        </w:tc>
        <w:tc>
          <w:tcPr>
            <w:tcW w:w="1247" w:type="dxa"/>
          </w:tcPr>
          <w:p>
            <w:pPr>
              <w:pStyle w:val="0"/>
              <w:jc w:val="center"/>
            </w:pPr>
            <w:r>
              <w:rPr>
                <w:sz w:val="24"/>
              </w:rPr>
              <w:t xml:space="preserve">26447,96</w:t>
            </w:r>
          </w:p>
        </w:tc>
        <w:tc>
          <w:tcPr>
            <w:tcW w:w="1247" w:type="dxa"/>
          </w:tcPr>
          <w:p>
            <w:pPr>
              <w:pStyle w:val="0"/>
              <w:jc w:val="center"/>
            </w:pPr>
            <w:r>
              <w:rPr>
                <w:sz w:val="24"/>
              </w:rPr>
              <w:t xml:space="preserve">26447,96</w:t>
            </w:r>
          </w:p>
        </w:tc>
        <w:tc>
          <w:tcPr>
            <w:tcW w:w="1247" w:type="dxa"/>
          </w:tcPr>
          <w:p>
            <w:pPr>
              <w:pStyle w:val="0"/>
              <w:jc w:val="center"/>
            </w:pPr>
            <w:r>
              <w:rPr>
                <w:sz w:val="24"/>
              </w:rPr>
              <w:t xml:space="preserve">-</w:t>
            </w:r>
          </w:p>
        </w:tc>
        <w:tc>
          <w:tcPr>
            <w:tcW w:w="1417" w:type="dxa"/>
          </w:tcPr>
          <w:p>
            <w:pPr>
              <w:pStyle w:val="0"/>
              <w:jc w:val="center"/>
            </w:pPr>
            <w:r>
              <w:rPr>
                <w:sz w:val="24"/>
              </w:rPr>
              <w:t xml:space="preserve">103,94</w:t>
            </w:r>
          </w:p>
        </w:tc>
        <w:tc>
          <w:tcPr>
            <w:tcW w:w="1361" w:type="dxa"/>
          </w:tcPr>
          <w:p>
            <w:pPr>
              <w:pStyle w:val="0"/>
              <w:jc w:val="center"/>
            </w:pPr>
            <w:r>
              <w:rPr>
                <w:sz w:val="24"/>
              </w:rPr>
              <w:t xml:space="preserve">-</w:t>
            </w:r>
          </w:p>
        </w:tc>
        <w:tc>
          <w:tcPr>
            <w:tcW w:w="1587" w:type="dxa"/>
          </w:tcPr>
          <w:p>
            <w:pPr>
              <w:pStyle w:val="0"/>
              <w:jc w:val="center"/>
            </w:pPr>
            <w:r>
              <w:rPr>
                <w:sz w:val="24"/>
              </w:rPr>
              <w:t xml:space="preserve">590671,90</w:t>
            </w:r>
          </w:p>
        </w:tc>
        <w:tc>
          <w:tcPr>
            <w:tcW w:w="907" w:type="dxa"/>
          </w:tcPr>
          <w:p>
            <w:pPr>
              <w:pStyle w:val="0"/>
              <w:jc w:val="center"/>
            </w:pPr>
            <w:r>
              <w:rPr>
                <w:sz w:val="24"/>
              </w:rPr>
              <w:t xml:space="preserve">0,51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1.1.2.1.3.1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pPr>
            <w:r>
              <w:rPr>
                <w:sz w:val="24"/>
              </w:rPr>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1500,00</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1.1.3</w:t>
            </w:r>
          </w:p>
        </w:tc>
        <w:tc>
          <w:tcPr>
            <w:tcW w:w="300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в том числе:</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1.1.3.1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w:t>
            </w:r>
          </w:p>
        </w:tc>
        <w:tc>
          <w:tcPr>
            <w:tcW w:w="3005" w:type="dxa"/>
          </w:tcPr>
          <w:p>
            <w:pPr>
              <w:pStyle w:val="0"/>
            </w:pPr>
            <w:r>
              <w:rPr>
                <w:sz w:val="24"/>
              </w:rPr>
              <w:t xml:space="preserve">Специализированная, в том числе высокотехнологичная, медицинская помощь</w:t>
            </w:r>
          </w:p>
        </w:tc>
        <w:tc>
          <w:tcPr>
            <w:tcW w:w="1361" w:type="dxa"/>
          </w:tcPr>
          <w:p>
            <w:pPr>
              <w:pStyle w:val="0"/>
              <w:jc w:val="center"/>
            </w:pPr>
            <w:r>
              <w:rPr>
                <w:sz w:val="24"/>
              </w:rPr>
              <w:t xml:space="preserve">-</w:t>
            </w:r>
          </w:p>
        </w:tc>
        <w:tc>
          <w:tcPr>
            <w:tcW w:w="1134" w:type="dxa"/>
          </w:tcPr>
          <w:p>
            <w:pPr>
              <w:pStyle w:val="0"/>
              <w:jc w:val="center"/>
            </w:pPr>
            <w:r>
              <w:rPr>
                <w:sz w:val="24"/>
              </w:rPr>
              <w:t xml:space="preserve">0,013545</w:t>
            </w:r>
          </w:p>
        </w:tc>
        <w:tc>
          <w:tcPr>
            <w:tcW w:w="1191" w:type="dxa"/>
          </w:tcPr>
          <w:p>
            <w:pPr>
              <w:pStyle w:val="0"/>
              <w:jc w:val="center"/>
            </w:pPr>
            <w:r>
              <w:rPr>
                <w:sz w:val="24"/>
              </w:rPr>
              <w:t xml:space="preserve">0,013545</w:t>
            </w:r>
          </w:p>
        </w:tc>
        <w:tc>
          <w:tcPr>
            <w:tcW w:w="1247" w:type="dxa"/>
          </w:tcPr>
          <w:p>
            <w:pPr>
              <w:pStyle w:val="0"/>
              <w:jc w:val="center"/>
            </w:pPr>
            <w:r>
              <w:rPr>
                <w:sz w:val="24"/>
              </w:rPr>
              <w:t xml:space="preserve">-</w:t>
            </w:r>
          </w:p>
        </w:tc>
        <w:tc>
          <w:tcPr>
            <w:tcW w:w="1247" w:type="dxa"/>
          </w:tcPr>
          <w:p>
            <w:pPr>
              <w:pStyle w:val="0"/>
              <w:jc w:val="center"/>
            </w:pPr>
            <w:r>
              <w:rPr>
                <w:sz w:val="24"/>
              </w:rPr>
              <w:t xml:space="preserve">162946,39</w:t>
            </w:r>
          </w:p>
        </w:tc>
        <w:tc>
          <w:tcPr>
            <w:tcW w:w="1247" w:type="dxa"/>
          </w:tcPr>
          <w:p>
            <w:pPr>
              <w:pStyle w:val="0"/>
              <w:jc w:val="center"/>
            </w:pPr>
            <w:r>
              <w:rPr>
                <w:sz w:val="24"/>
              </w:rPr>
              <w:t xml:space="preserve">162946,39</w:t>
            </w:r>
          </w:p>
        </w:tc>
        <w:tc>
          <w:tcPr>
            <w:tcW w:w="1247" w:type="dxa"/>
          </w:tcPr>
          <w:p>
            <w:pPr>
              <w:pStyle w:val="0"/>
              <w:jc w:val="center"/>
            </w:pPr>
            <w:r>
              <w:rPr>
                <w:sz w:val="24"/>
              </w:rPr>
              <w:t xml:space="preserve">-</w:t>
            </w:r>
          </w:p>
        </w:tc>
        <w:tc>
          <w:tcPr>
            <w:tcW w:w="1417" w:type="dxa"/>
          </w:tcPr>
          <w:p>
            <w:pPr>
              <w:pStyle w:val="0"/>
              <w:jc w:val="center"/>
            </w:pPr>
            <w:r>
              <w:rPr>
                <w:sz w:val="24"/>
              </w:rPr>
              <w:t xml:space="preserve">1605,86</w:t>
            </w:r>
          </w:p>
        </w:tc>
        <w:tc>
          <w:tcPr>
            <w:tcW w:w="1361" w:type="dxa"/>
          </w:tcPr>
          <w:p>
            <w:pPr>
              <w:pStyle w:val="0"/>
              <w:jc w:val="center"/>
            </w:pPr>
            <w:r>
              <w:rPr>
                <w:sz w:val="24"/>
              </w:rPr>
              <w:t xml:space="preserve">-</w:t>
            </w:r>
          </w:p>
        </w:tc>
        <w:tc>
          <w:tcPr>
            <w:tcW w:w="1587" w:type="dxa"/>
          </w:tcPr>
          <w:p>
            <w:pPr>
              <w:pStyle w:val="0"/>
              <w:jc w:val="center"/>
            </w:pPr>
            <w:r>
              <w:rPr>
                <w:sz w:val="24"/>
              </w:rPr>
              <w:t xml:space="preserve">9125736,89</w:t>
            </w:r>
          </w:p>
        </w:tc>
        <w:tc>
          <w:tcPr>
            <w:tcW w:w="907" w:type="dxa"/>
          </w:tcPr>
          <w:p>
            <w:pPr>
              <w:pStyle w:val="0"/>
              <w:jc w:val="center"/>
            </w:pPr>
            <w:r>
              <w:rPr>
                <w:sz w:val="24"/>
              </w:rPr>
              <w:t xml:space="preserve">7,96</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1.1.4.1</w:t>
            </w:r>
          </w:p>
        </w:tc>
        <w:tc>
          <w:tcPr>
            <w:tcW w:w="3005" w:type="dxa"/>
          </w:tcPr>
          <w:p>
            <w:pPr>
              <w:pStyle w:val="0"/>
            </w:pPr>
            <w:r>
              <w:rPr>
                <w:sz w:val="24"/>
              </w:rPr>
              <w:t xml:space="preserve">в условиях дневных стационаров, в том числе:</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0,0024</w:t>
            </w:r>
          </w:p>
        </w:tc>
        <w:tc>
          <w:tcPr>
            <w:tcW w:w="1191" w:type="dxa"/>
          </w:tcPr>
          <w:p>
            <w:pPr>
              <w:pStyle w:val="0"/>
              <w:jc w:val="center"/>
            </w:pPr>
            <w:r>
              <w:rPr>
                <w:sz w:val="24"/>
              </w:rPr>
              <w:t xml:space="preserve">0,0024</w:t>
            </w:r>
          </w:p>
        </w:tc>
        <w:tc>
          <w:tcPr>
            <w:tcW w:w="1247" w:type="dxa"/>
          </w:tcPr>
          <w:p>
            <w:pPr>
              <w:pStyle w:val="0"/>
              <w:jc w:val="center"/>
            </w:pPr>
            <w:r>
              <w:rPr>
                <w:sz w:val="24"/>
              </w:rPr>
              <w:t xml:space="preserve">-</w:t>
            </w:r>
          </w:p>
        </w:tc>
        <w:tc>
          <w:tcPr>
            <w:tcW w:w="1247" w:type="dxa"/>
          </w:tcPr>
          <w:p>
            <w:pPr>
              <w:pStyle w:val="0"/>
              <w:jc w:val="center"/>
            </w:pPr>
            <w:r>
              <w:rPr>
                <w:sz w:val="24"/>
              </w:rPr>
              <w:t xml:space="preserve">24034,59</w:t>
            </w:r>
          </w:p>
        </w:tc>
        <w:tc>
          <w:tcPr>
            <w:tcW w:w="1247" w:type="dxa"/>
          </w:tcPr>
          <w:p>
            <w:pPr>
              <w:pStyle w:val="0"/>
              <w:jc w:val="center"/>
            </w:pPr>
            <w:r>
              <w:rPr>
                <w:sz w:val="24"/>
              </w:rPr>
              <w:t xml:space="preserve">24034,59</w:t>
            </w:r>
          </w:p>
        </w:tc>
        <w:tc>
          <w:tcPr>
            <w:tcW w:w="1247" w:type="dxa"/>
          </w:tcPr>
          <w:p>
            <w:pPr>
              <w:pStyle w:val="0"/>
              <w:jc w:val="center"/>
            </w:pPr>
            <w:r>
              <w:rPr>
                <w:sz w:val="24"/>
              </w:rPr>
              <w:t xml:space="preserve">-</w:t>
            </w:r>
          </w:p>
        </w:tc>
        <w:tc>
          <w:tcPr>
            <w:tcW w:w="1417" w:type="dxa"/>
          </w:tcPr>
          <w:p>
            <w:pPr>
              <w:pStyle w:val="0"/>
              <w:jc w:val="center"/>
            </w:pPr>
            <w:r>
              <w:rPr>
                <w:sz w:val="24"/>
              </w:rPr>
              <w:t xml:space="preserve">57,68</w:t>
            </w:r>
          </w:p>
        </w:tc>
        <w:tc>
          <w:tcPr>
            <w:tcW w:w="1361" w:type="dxa"/>
          </w:tcPr>
          <w:p>
            <w:pPr>
              <w:pStyle w:val="0"/>
              <w:jc w:val="center"/>
            </w:pPr>
            <w:r>
              <w:rPr>
                <w:sz w:val="24"/>
              </w:rPr>
              <w:t xml:space="preserve">-</w:t>
            </w:r>
          </w:p>
        </w:tc>
        <w:tc>
          <w:tcPr>
            <w:tcW w:w="1587" w:type="dxa"/>
          </w:tcPr>
          <w:p>
            <w:pPr>
              <w:pStyle w:val="0"/>
              <w:jc w:val="center"/>
            </w:pPr>
            <w:r>
              <w:rPr>
                <w:sz w:val="24"/>
              </w:rPr>
              <w:t xml:space="preserve">327800,47</w:t>
            </w:r>
          </w:p>
        </w:tc>
        <w:tc>
          <w:tcPr>
            <w:tcW w:w="907" w:type="dxa"/>
          </w:tcPr>
          <w:p>
            <w:pPr>
              <w:pStyle w:val="0"/>
              <w:jc w:val="center"/>
            </w:pPr>
            <w:r>
              <w:rPr>
                <w:sz w:val="24"/>
              </w:rPr>
              <w:t xml:space="preserve">0,29</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1.1.4.1.1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1.1.4.2</w:t>
            </w:r>
          </w:p>
        </w:tc>
        <w:tc>
          <w:tcPr>
            <w:tcW w:w="3005" w:type="dxa"/>
          </w:tcPr>
          <w:p>
            <w:pPr>
              <w:pStyle w:val="0"/>
            </w:pPr>
            <w:r>
              <w:rPr>
                <w:sz w:val="24"/>
              </w:rPr>
              <w:t xml:space="preserve">в условиях круглосуточных стационаров, в том числе:</w:t>
            </w:r>
          </w:p>
        </w:tc>
        <w:tc>
          <w:tcPr>
            <w:tcW w:w="1361" w:type="dxa"/>
          </w:tcPr>
          <w:p>
            <w:pPr>
              <w:pStyle w:val="0"/>
              <w:jc w:val="center"/>
            </w:pPr>
            <w:r>
              <w:rPr>
                <w:sz w:val="24"/>
              </w:rPr>
              <w:t xml:space="preserve">Случай госпитализации</w:t>
            </w:r>
          </w:p>
        </w:tc>
        <w:tc>
          <w:tcPr>
            <w:tcW w:w="1134" w:type="dxa"/>
          </w:tcPr>
          <w:p>
            <w:pPr>
              <w:pStyle w:val="0"/>
              <w:jc w:val="center"/>
            </w:pPr>
            <w:r>
              <w:rPr>
                <w:sz w:val="24"/>
              </w:rPr>
              <w:t xml:space="preserve">0,011145</w:t>
            </w:r>
          </w:p>
        </w:tc>
        <w:tc>
          <w:tcPr>
            <w:tcW w:w="1191" w:type="dxa"/>
          </w:tcPr>
          <w:p>
            <w:pPr>
              <w:pStyle w:val="0"/>
              <w:jc w:val="center"/>
            </w:pPr>
            <w:r>
              <w:rPr>
                <w:sz w:val="24"/>
              </w:rPr>
              <w:t xml:space="preserve">0,011145</w:t>
            </w:r>
          </w:p>
        </w:tc>
        <w:tc>
          <w:tcPr>
            <w:tcW w:w="1247" w:type="dxa"/>
          </w:tcPr>
          <w:p>
            <w:pPr>
              <w:pStyle w:val="0"/>
              <w:jc w:val="center"/>
            </w:pPr>
            <w:r>
              <w:rPr>
                <w:sz w:val="24"/>
              </w:rPr>
              <w:t xml:space="preserve">-</w:t>
            </w:r>
          </w:p>
        </w:tc>
        <w:tc>
          <w:tcPr>
            <w:tcW w:w="1247" w:type="dxa"/>
          </w:tcPr>
          <w:p>
            <w:pPr>
              <w:pStyle w:val="0"/>
              <w:jc w:val="center"/>
            </w:pPr>
            <w:r>
              <w:rPr>
                <w:sz w:val="24"/>
              </w:rPr>
              <w:t xml:space="preserve">138911,80</w:t>
            </w:r>
          </w:p>
        </w:tc>
        <w:tc>
          <w:tcPr>
            <w:tcW w:w="1247" w:type="dxa"/>
          </w:tcPr>
          <w:p>
            <w:pPr>
              <w:pStyle w:val="0"/>
              <w:jc w:val="center"/>
            </w:pPr>
            <w:r>
              <w:rPr>
                <w:sz w:val="24"/>
              </w:rPr>
              <w:t xml:space="preserve">138911,80</w:t>
            </w:r>
          </w:p>
        </w:tc>
        <w:tc>
          <w:tcPr>
            <w:tcW w:w="1247" w:type="dxa"/>
          </w:tcPr>
          <w:p>
            <w:pPr>
              <w:pStyle w:val="0"/>
              <w:jc w:val="center"/>
            </w:pPr>
            <w:r>
              <w:rPr>
                <w:sz w:val="24"/>
              </w:rPr>
              <w:t xml:space="preserve">-</w:t>
            </w:r>
          </w:p>
        </w:tc>
        <w:tc>
          <w:tcPr>
            <w:tcW w:w="1417" w:type="dxa"/>
          </w:tcPr>
          <w:p>
            <w:pPr>
              <w:pStyle w:val="0"/>
              <w:jc w:val="center"/>
            </w:pPr>
            <w:r>
              <w:rPr>
                <w:sz w:val="24"/>
              </w:rPr>
              <w:t xml:space="preserve">1548,17</w:t>
            </w:r>
          </w:p>
        </w:tc>
        <w:tc>
          <w:tcPr>
            <w:tcW w:w="1361" w:type="dxa"/>
          </w:tcPr>
          <w:p>
            <w:pPr>
              <w:pStyle w:val="0"/>
              <w:jc w:val="center"/>
            </w:pPr>
            <w:r>
              <w:rPr>
                <w:sz w:val="24"/>
              </w:rPr>
              <w:t xml:space="preserve">-</w:t>
            </w:r>
          </w:p>
        </w:tc>
        <w:tc>
          <w:tcPr>
            <w:tcW w:w="1587" w:type="dxa"/>
          </w:tcPr>
          <w:p>
            <w:pPr>
              <w:pStyle w:val="0"/>
              <w:jc w:val="center"/>
            </w:pPr>
            <w:r>
              <w:rPr>
                <w:sz w:val="24"/>
              </w:rPr>
              <w:t xml:space="preserve">8797936,42</w:t>
            </w:r>
          </w:p>
        </w:tc>
        <w:tc>
          <w:tcPr>
            <w:tcW w:w="907" w:type="dxa"/>
          </w:tcPr>
          <w:p>
            <w:pPr>
              <w:pStyle w:val="0"/>
              <w:jc w:val="center"/>
            </w:pPr>
            <w:r>
              <w:rPr>
                <w:sz w:val="24"/>
              </w:rPr>
              <w:t xml:space="preserve">7,67</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1.1.4.2.1</w:t>
            </w:r>
          </w:p>
        </w:tc>
        <w:tc>
          <w:tcPr>
            <w:tcW w:w="3005" w:type="dxa"/>
          </w:tcPr>
          <w:p>
            <w:pPr>
              <w:pStyle w:val="0"/>
            </w:pPr>
            <w:r>
              <w:rPr>
                <w:sz w:val="24"/>
              </w:rPr>
              <w:t xml:space="preserve">не идентифицированным и не застрахованным в системе ОМС лицам</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0,00</w:t>
            </w:r>
          </w:p>
        </w:tc>
        <w:tc>
          <w:tcPr>
            <w:tcW w:w="1247" w:type="dxa"/>
          </w:tcPr>
          <w:p>
            <w:pPr>
              <w:pStyle w:val="0"/>
              <w:jc w:val="center"/>
            </w:pPr>
            <w:r>
              <w:rPr>
                <w:sz w:val="24"/>
              </w:rPr>
              <w:t xml:space="preserve">0,00</w:t>
            </w:r>
          </w:p>
        </w:tc>
        <w:tc>
          <w:tcPr>
            <w:tcW w:w="1247" w:type="dxa"/>
          </w:tcPr>
          <w:p>
            <w:pPr>
              <w:pStyle w:val="0"/>
              <w:jc w:val="center"/>
            </w:pPr>
            <w:r>
              <w:rPr>
                <w:sz w:val="24"/>
              </w:rPr>
              <w:t xml:space="preserve">-</w:t>
            </w:r>
          </w:p>
        </w:tc>
        <w:tc>
          <w:tcPr>
            <w:tcW w:w="1417" w:type="dxa"/>
          </w:tcPr>
          <w:p>
            <w:pPr>
              <w:pStyle w:val="0"/>
              <w:jc w:val="center"/>
            </w:pPr>
            <w:r>
              <w:rPr>
                <w:sz w:val="24"/>
              </w:rPr>
              <w:t xml:space="preserve">0,00</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w:t>
            </w:r>
          </w:p>
        </w:tc>
        <w:tc>
          <w:tcPr>
            <w:tcW w:w="3005" w:type="dxa"/>
          </w:tcPr>
          <w:p>
            <w:pPr>
              <w:pStyle w:val="0"/>
            </w:pPr>
            <w:r>
              <w:rPr>
                <w:sz w:val="24"/>
              </w:rPr>
              <w:t xml:space="preserve">Паллиативная медицинская помощь:</w:t>
            </w:r>
          </w:p>
        </w:tc>
        <w:tc>
          <w:tcPr>
            <w:tcW w:w="1361" w:type="dxa"/>
          </w:tcPr>
          <w:p>
            <w:pPr>
              <w:pStyle w:val="0"/>
              <w:jc w:val="center"/>
            </w:pPr>
            <w:r>
              <w:rPr>
                <w:sz w:val="24"/>
              </w:rPr>
              <w:t xml:space="preserve">-</w:t>
            </w:r>
          </w:p>
        </w:tc>
        <w:tc>
          <w:tcPr>
            <w:tcW w:w="1134" w:type="dxa"/>
          </w:tcPr>
          <w:p>
            <w:pPr>
              <w:pStyle w:val="0"/>
              <w:jc w:val="center"/>
            </w:pPr>
            <w:r>
              <w:rPr>
                <w:sz w:val="24"/>
              </w:rPr>
              <w:t xml:space="preserve">0,122</w:t>
            </w:r>
          </w:p>
        </w:tc>
        <w:tc>
          <w:tcPr>
            <w:tcW w:w="1191" w:type="dxa"/>
          </w:tcPr>
          <w:p>
            <w:pPr>
              <w:pStyle w:val="0"/>
              <w:jc w:val="center"/>
            </w:pPr>
            <w:r>
              <w:rPr>
                <w:sz w:val="24"/>
              </w:rPr>
              <w:t xml:space="preserve">0,122</w:t>
            </w:r>
          </w:p>
        </w:tc>
        <w:tc>
          <w:tcPr>
            <w:tcW w:w="1247" w:type="dxa"/>
          </w:tcPr>
          <w:p>
            <w:pPr>
              <w:pStyle w:val="0"/>
              <w:jc w:val="center"/>
            </w:pPr>
            <w:r>
              <w:rPr>
                <w:sz w:val="24"/>
              </w:rPr>
              <w:t xml:space="preserve">-</w:t>
            </w:r>
          </w:p>
        </w:tc>
        <w:tc>
          <w:tcPr>
            <w:tcW w:w="1247" w:type="dxa"/>
          </w:tcPr>
          <w:p>
            <w:pPr>
              <w:pStyle w:val="0"/>
              <w:jc w:val="center"/>
            </w:pPr>
            <w:r>
              <w:rPr>
                <w:sz w:val="24"/>
              </w:rPr>
              <w:t xml:space="preserve">6313,04</w:t>
            </w:r>
          </w:p>
        </w:tc>
        <w:tc>
          <w:tcPr>
            <w:tcW w:w="1247" w:type="dxa"/>
          </w:tcPr>
          <w:p>
            <w:pPr>
              <w:pStyle w:val="0"/>
              <w:jc w:val="center"/>
            </w:pPr>
            <w:r>
              <w:rPr>
                <w:sz w:val="24"/>
              </w:rPr>
              <w:t xml:space="preserve">6313,04</w:t>
            </w:r>
          </w:p>
        </w:tc>
        <w:tc>
          <w:tcPr>
            <w:tcW w:w="1247" w:type="dxa"/>
          </w:tcPr>
          <w:p>
            <w:pPr>
              <w:pStyle w:val="0"/>
              <w:jc w:val="center"/>
            </w:pPr>
            <w:r>
              <w:rPr>
                <w:sz w:val="24"/>
              </w:rPr>
              <w:t xml:space="preserve">-</w:t>
            </w:r>
          </w:p>
        </w:tc>
        <w:tc>
          <w:tcPr>
            <w:tcW w:w="1417" w:type="dxa"/>
          </w:tcPr>
          <w:p>
            <w:pPr>
              <w:pStyle w:val="0"/>
              <w:jc w:val="center"/>
            </w:pPr>
            <w:r>
              <w:rPr>
                <w:sz w:val="24"/>
              </w:rPr>
              <w:t xml:space="preserve">478,93</w:t>
            </w:r>
          </w:p>
        </w:tc>
        <w:tc>
          <w:tcPr>
            <w:tcW w:w="1361" w:type="dxa"/>
          </w:tcPr>
          <w:p>
            <w:pPr>
              <w:pStyle w:val="0"/>
              <w:jc w:val="center"/>
            </w:pPr>
            <w:r>
              <w:rPr>
                <w:sz w:val="24"/>
              </w:rPr>
              <w:t xml:space="preserve">-</w:t>
            </w:r>
          </w:p>
        </w:tc>
        <w:tc>
          <w:tcPr>
            <w:tcW w:w="1587" w:type="dxa"/>
          </w:tcPr>
          <w:p>
            <w:pPr>
              <w:pStyle w:val="0"/>
              <w:jc w:val="center"/>
            </w:pPr>
            <w:r>
              <w:rPr>
                <w:sz w:val="24"/>
              </w:rPr>
              <w:t xml:space="preserve">2721670,51</w:t>
            </w:r>
          </w:p>
        </w:tc>
        <w:tc>
          <w:tcPr>
            <w:tcW w:w="907" w:type="dxa"/>
          </w:tcPr>
          <w:p>
            <w:pPr>
              <w:pStyle w:val="0"/>
              <w:jc w:val="center"/>
            </w:pPr>
            <w:r>
              <w:rPr>
                <w:sz w:val="24"/>
              </w:rPr>
              <w:t xml:space="preserve">2,37</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w:t>
            </w:r>
          </w:p>
        </w:tc>
        <w:tc>
          <w:tcPr>
            <w:tcW w:w="3005" w:type="dxa"/>
          </w:tcPr>
          <w:p>
            <w:pPr>
              <w:pStyle w:val="0"/>
            </w:pPr>
            <w:r>
              <w:rPr>
                <w:sz w:val="24"/>
              </w:rPr>
              <w:t xml:space="preserve">Первичная медицинская помощь, в том числе доврачебная и врачебная (включая ветеранов боевых действий), всего, в том числе:</w:t>
            </w:r>
          </w:p>
        </w:tc>
        <w:tc>
          <w:tcPr>
            <w:tcW w:w="1361" w:type="dxa"/>
          </w:tcPr>
          <w:p>
            <w:pPr>
              <w:pStyle w:val="0"/>
              <w:jc w:val="center"/>
            </w:pPr>
            <w:r>
              <w:rPr>
                <w:sz w:val="24"/>
              </w:rPr>
              <w:t xml:space="preserve">Посещение</w:t>
            </w:r>
          </w:p>
        </w:tc>
        <w:tc>
          <w:tcPr>
            <w:tcW w:w="1134" w:type="dxa"/>
          </w:tcPr>
          <w:p>
            <w:pPr>
              <w:pStyle w:val="0"/>
              <w:jc w:val="center"/>
            </w:pPr>
            <w:r>
              <w:rPr>
                <w:sz w:val="24"/>
              </w:rPr>
              <w:t xml:space="preserve">0,03</w:t>
            </w:r>
          </w:p>
        </w:tc>
        <w:tc>
          <w:tcPr>
            <w:tcW w:w="1191" w:type="dxa"/>
          </w:tcPr>
          <w:p>
            <w:pPr>
              <w:pStyle w:val="0"/>
              <w:jc w:val="center"/>
            </w:pPr>
            <w:r>
              <w:rPr>
                <w:sz w:val="24"/>
              </w:rPr>
              <w:t xml:space="preserve">0,03</w:t>
            </w:r>
          </w:p>
        </w:tc>
        <w:tc>
          <w:tcPr>
            <w:tcW w:w="1247" w:type="dxa"/>
          </w:tcPr>
          <w:p>
            <w:pPr>
              <w:pStyle w:val="0"/>
              <w:jc w:val="center"/>
            </w:pPr>
            <w:r>
              <w:rPr>
                <w:sz w:val="24"/>
              </w:rPr>
              <w:t xml:space="preserve">-</w:t>
            </w:r>
          </w:p>
        </w:tc>
        <w:tc>
          <w:tcPr>
            <w:tcW w:w="1247" w:type="dxa"/>
          </w:tcPr>
          <w:p>
            <w:pPr>
              <w:pStyle w:val="0"/>
              <w:jc w:val="center"/>
            </w:pPr>
            <w:r>
              <w:rPr>
                <w:sz w:val="24"/>
              </w:rPr>
              <w:t xml:space="preserve">1643,03</w:t>
            </w:r>
          </w:p>
        </w:tc>
        <w:tc>
          <w:tcPr>
            <w:tcW w:w="1247" w:type="dxa"/>
          </w:tcPr>
          <w:p>
            <w:pPr>
              <w:pStyle w:val="0"/>
              <w:jc w:val="center"/>
            </w:pPr>
            <w:r>
              <w:rPr>
                <w:sz w:val="24"/>
              </w:rPr>
              <w:t xml:space="preserve">1643,03</w:t>
            </w:r>
          </w:p>
        </w:tc>
        <w:tc>
          <w:tcPr>
            <w:tcW w:w="1247" w:type="dxa"/>
          </w:tcPr>
          <w:p>
            <w:pPr>
              <w:pStyle w:val="0"/>
              <w:jc w:val="center"/>
            </w:pPr>
            <w:r>
              <w:rPr>
                <w:sz w:val="24"/>
              </w:rPr>
              <w:t xml:space="preserve">-</w:t>
            </w:r>
          </w:p>
        </w:tc>
        <w:tc>
          <w:tcPr>
            <w:tcW w:w="1417" w:type="dxa"/>
          </w:tcPr>
          <w:p>
            <w:pPr>
              <w:pStyle w:val="0"/>
              <w:jc w:val="center"/>
            </w:pPr>
            <w:r>
              <w:rPr>
                <w:sz w:val="24"/>
              </w:rPr>
              <w:t xml:space="preserve">49,29</w:t>
            </w:r>
          </w:p>
        </w:tc>
        <w:tc>
          <w:tcPr>
            <w:tcW w:w="1361" w:type="dxa"/>
          </w:tcPr>
          <w:p>
            <w:pPr>
              <w:pStyle w:val="0"/>
              <w:jc w:val="center"/>
            </w:pPr>
            <w:r>
              <w:rPr>
                <w:sz w:val="24"/>
              </w:rPr>
              <w:t xml:space="preserve">-</w:t>
            </w:r>
          </w:p>
        </w:tc>
        <w:tc>
          <w:tcPr>
            <w:tcW w:w="1587" w:type="dxa"/>
          </w:tcPr>
          <w:p>
            <w:pPr>
              <w:pStyle w:val="0"/>
              <w:jc w:val="center"/>
            </w:pPr>
            <w:r>
              <w:rPr>
                <w:sz w:val="24"/>
              </w:rPr>
              <w:t xml:space="preserve">280109,08</w:t>
            </w:r>
          </w:p>
        </w:tc>
        <w:tc>
          <w:tcPr>
            <w:tcW w:w="907" w:type="dxa"/>
          </w:tcPr>
          <w:p>
            <w:pPr>
              <w:pStyle w:val="0"/>
              <w:jc w:val="center"/>
            </w:pPr>
            <w:r>
              <w:rPr>
                <w:sz w:val="24"/>
              </w:rPr>
              <w:t xml:space="preserve">0,24</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1.1.5.1.1</w:t>
            </w:r>
          </w:p>
        </w:tc>
        <w:tc>
          <w:tcPr>
            <w:tcW w:w="3005"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361" w:type="dxa"/>
          </w:tcPr>
          <w:p>
            <w:pPr>
              <w:pStyle w:val="0"/>
              <w:jc w:val="center"/>
            </w:pPr>
            <w:r>
              <w:rPr>
                <w:sz w:val="24"/>
              </w:rPr>
              <w:t xml:space="preserve">Посещение</w:t>
            </w:r>
          </w:p>
        </w:tc>
        <w:tc>
          <w:tcPr>
            <w:tcW w:w="1134" w:type="dxa"/>
          </w:tcPr>
          <w:p>
            <w:pPr>
              <w:pStyle w:val="0"/>
              <w:jc w:val="center"/>
            </w:pPr>
            <w:r>
              <w:rPr>
                <w:sz w:val="24"/>
              </w:rPr>
              <w:t xml:space="preserve">0,022</w:t>
            </w:r>
          </w:p>
        </w:tc>
        <w:tc>
          <w:tcPr>
            <w:tcW w:w="1191" w:type="dxa"/>
          </w:tcPr>
          <w:p>
            <w:pPr>
              <w:pStyle w:val="0"/>
              <w:jc w:val="center"/>
            </w:pPr>
            <w:r>
              <w:rPr>
                <w:sz w:val="24"/>
              </w:rPr>
              <w:t xml:space="preserve">0,02200</w:t>
            </w:r>
          </w:p>
        </w:tc>
        <w:tc>
          <w:tcPr>
            <w:tcW w:w="1247" w:type="dxa"/>
          </w:tcPr>
          <w:p>
            <w:pPr>
              <w:pStyle w:val="0"/>
              <w:jc w:val="center"/>
            </w:pPr>
            <w:r>
              <w:rPr>
                <w:sz w:val="24"/>
              </w:rPr>
              <w:t xml:space="preserve">-</w:t>
            </w:r>
          </w:p>
        </w:tc>
        <w:tc>
          <w:tcPr>
            <w:tcW w:w="1247" w:type="dxa"/>
          </w:tcPr>
          <w:p>
            <w:pPr>
              <w:pStyle w:val="0"/>
              <w:jc w:val="center"/>
            </w:pPr>
            <w:r>
              <w:rPr>
                <w:sz w:val="24"/>
              </w:rPr>
              <w:t xml:space="preserve">798,80</w:t>
            </w:r>
          </w:p>
        </w:tc>
        <w:tc>
          <w:tcPr>
            <w:tcW w:w="1247" w:type="dxa"/>
          </w:tcPr>
          <w:p>
            <w:pPr>
              <w:pStyle w:val="0"/>
              <w:jc w:val="center"/>
            </w:pPr>
            <w:r>
              <w:rPr>
                <w:sz w:val="24"/>
              </w:rPr>
              <w:t xml:space="preserve">798,80</w:t>
            </w:r>
          </w:p>
        </w:tc>
        <w:tc>
          <w:tcPr>
            <w:tcW w:w="1247" w:type="dxa"/>
          </w:tcPr>
          <w:p>
            <w:pPr>
              <w:pStyle w:val="0"/>
              <w:jc w:val="center"/>
            </w:pPr>
            <w:r>
              <w:rPr>
                <w:sz w:val="24"/>
              </w:rPr>
              <w:t xml:space="preserve">-</w:t>
            </w:r>
          </w:p>
        </w:tc>
        <w:tc>
          <w:tcPr>
            <w:tcW w:w="1417" w:type="dxa"/>
          </w:tcPr>
          <w:p>
            <w:pPr>
              <w:pStyle w:val="0"/>
              <w:jc w:val="center"/>
            </w:pPr>
            <w:r>
              <w:rPr>
                <w:sz w:val="24"/>
              </w:rPr>
              <w:t xml:space="preserve">17,57</w:t>
            </w:r>
          </w:p>
        </w:tc>
        <w:tc>
          <w:tcPr>
            <w:tcW w:w="1361" w:type="dxa"/>
          </w:tcPr>
          <w:p>
            <w:pPr>
              <w:pStyle w:val="0"/>
              <w:jc w:val="center"/>
            </w:pPr>
            <w:r>
              <w:rPr>
                <w:sz w:val="24"/>
              </w:rPr>
              <w:t xml:space="preserve">-</w:t>
            </w:r>
          </w:p>
        </w:tc>
        <w:tc>
          <w:tcPr>
            <w:tcW w:w="1587" w:type="dxa"/>
          </w:tcPr>
          <w:p>
            <w:pPr>
              <w:pStyle w:val="0"/>
              <w:jc w:val="center"/>
            </w:pPr>
            <w:r>
              <w:rPr>
                <w:sz w:val="24"/>
              </w:rPr>
              <w:t xml:space="preserve">99866,48</w:t>
            </w:r>
          </w:p>
        </w:tc>
        <w:tc>
          <w:tcPr>
            <w:tcW w:w="907" w:type="dxa"/>
          </w:tcPr>
          <w:p>
            <w:pPr>
              <w:pStyle w:val="0"/>
              <w:jc w:val="center"/>
            </w:pPr>
            <w:r>
              <w:rPr>
                <w:sz w:val="24"/>
              </w:rPr>
              <w:t xml:space="preserve">0,09</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1.1.5.1.2</w:t>
            </w:r>
          </w:p>
        </w:tc>
        <w:tc>
          <w:tcPr>
            <w:tcW w:w="3005" w:type="dxa"/>
          </w:tcPr>
          <w:p>
            <w:pPr>
              <w:pStyle w:val="0"/>
            </w:pPr>
            <w:r>
              <w:rPr>
                <w:sz w:val="24"/>
              </w:rPr>
              <w:t xml:space="preserve">посещения на дому выездными патронажными бригадами</w:t>
            </w:r>
          </w:p>
        </w:tc>
        <w:tc>
          <w:tcPr>
            <w:tcW w:w="1361" w:type="dxa"/>
          </w:tcPr>
          <w:p>
            <w:pPr>
              <w:pStyle w:val="0"/>
              <w:jc w:val="center"/>
            </w:pPr>
            <w:r>
              <w:rPr>
                <w:sz w:val="24"/>
              </w:rPr>
              <w:t xml:space="preserve">Посещение</w:t>
            </w:r>
          </w:p>
        </w:tc>
        <w:tc>
          <w:tcPr>
            <w:tcW w:w="1134" w:type="dxa"/>
          </w:tcPr>
          <w:p>
            <w:pPr>
              <w:pStyle w:val="0"/>
              <w:jc w:val="center"/>
            </w:pPr>
            <w:r>
              <w:rPr>
                <w:sz w:val="24"/>
              </w:rPr>
              <w:t xml:space="preserve">0,008</w:t>
            </w:r>
          </w:p>
        </w:tc>
        <w:tc>
          <w:tcPr>
            <w:tcW w:w="1191" w:type="dxa"/>
          </w:tcPr>
          <w:p>
            <w:pPr>
              <w:pStyle w:val="0"/>
              <w:jc w:val="center"/>
            </w:pPr>
            <w:r>
              <w:rPr>
                <w:sz w:val="24"/>
              </w:rPr>
              <w:t xml:space="preserve">0,008</w:t>
            </w:r>
          </w:p>
        </w:tc>
        <w:tc>
          <w:tcPr>
            <w:tcW w:w="1247" w:type="dxa"/>
          </w:tcPr>
          <w:p>
            <w:pPr>
              <w:pStyle w:val="0"/>
              <w:jc w:val="center"/>
            </w:pPr>
            <w:r>
              <w:rPr>
                <w:sz w:val="24"/>
              </w:rPr>
              <w:t xml:space="preserve">-</w:t>
            </w:r>
          </w:p>
        </w:tc>
        <w:tc>
          <w:tcPr>
            <w:tcW w:w="1247" w:type="dxa"/>
          </w:tcPr>
          <w:p>
            <w:pPr>
              <w:pStyle w:val="0"/>
              <w:jc w:val="center"/>
            </w:pPr>
            <w:r>
              <w:rPr>
                <w:sz w:val="24"/>
              </w:rPr>
              <w:t xml:space="preserve">3963,49</w:t>
            </w:r>
          </w:p>
        </w:tc>
        <w:tc>
          <w:tcPr>
            <w:tcW w:w="1247" w:type="dxa"/>
          </w:tcPr>
          <w:p>
            <w:pPr>
              <w:pStyle w:val="0"/>
              <w:jc w:val="center"/>
            </w:pPr>
            <w:r>
              <w:rPr>
                <w:sz w:val="24"/>
              </w:rPr>
              <w:t xml:space="preserve">3963,49</w:t>
            </w:r>
          </w:p>
        </w:tc>
        <w:tc>
          <w:tcPr>
            <w:tcW w:w="1247" w:type="dxa"/>
          </w:tcPr>
          <w:p>
            <w:pPr>
              <w:pStyle w:val="0"/>
              <w:jc w:val="center"/>
            </w:pPr>
            <w:r>
              <w:rPr>
                <w:sz w:val="24"/>
              </w:rPr>
              <w:t xml:space="preserve">-</w:t>
            </w:r>
          </w:p>
        </w:tc>
        <w:tc>
          <w:tcPr>
            <w:tcW w:w="1417" w:type="dxa"/>
          </w:tcPr>
          <w:p>
            <w:pPr>
              <w:pStyle w:val="0"/>
              <w:jc w:val="center"/>
            </w:pPr>
            <w:r>
              <w:rPr>
                <w:sz w:val="24"/>
              </w:rPr>
              <w:t xml:space="preserve">31,71</w:t>
            </w:r>
          </w:p>
        </w:tc>
        <w:tc>
          <w:tcPr>
            <w:tcW w:w="1361" w:type="dxa"/>
          </w:tcPr>
          <w:p>
            <w:pPr>
              <w:pStyle w:val="0"/>
              <w:jc w:val="center"/>
            </w:pPr>
            <w:r>
              <w:rPr>
                <w:sz w:val="24"/>
              </w:rPr>
              <w:t xml:space="preserve">-</w:t>
            </w:r>
          </w:p>
        </w:tc>
        <w:tc>
          <w:tcPr>
            <w:tcW w:w="1587" w:type="dxa"/>
          </w:tcPr>
          <w:p>
            <w:pPr>
              <w:pStyle w:val="0"/>
              <w:jc w:val="center"/>
            </w:pPr>
            <w:r>
              <w:rPr>
                <w:sz w:val="24"/>
              </w:rPr>
              <w:t xml:space="preserve">180189,51</w:t>
            </w:r>
          </w:p>
        </w:tc>
        <w:tc>
          <w:tcPr>
            <w:tcW w:w="907" w:type="dxa"/>
          </w:tcPr>
          <w:p>
            <w:pPr>
              <w:pStyle w:val="0"/>
              <w:jc w:val="center"/>
            </w:pPr>
            <w:r>
              <w:rPr>
                <w:sz w:val="24"/>
              </w:rPr>
              <w:t xml:space="preserve">0,16</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1.1.5.1.2.1</w:t>
            </w:r>
          </w:p>
        </w:tc>
        <w:tc>
          <w:tcPr>
            <w:tcW w:w="3005" w:type="dxa"/>
          </w:tcPr>
          <w:p>
            <w:pPr>
              <w:pStyle w:val="0"/>
            </w:pPr>
            <w:r>
              <w:rPr>
                <w:sz w:val="24"/>
              </w:rPr>
              <w:t xml:space="preserve">в том числе для детского населения</w:t>
            </w:r>
          </w:p>
        </w:tc>
        <w:tc>
          <w:tcPr>
            <w:tcW w:w="1361" w:type="dxa"/>
          </w:tcPr>
          <w:p>
            <w:pPr>
              <w:pStyle w:val="0"/>
              <w:jc w:val="center"/>
            </w:pPr>
            <w:r>
              <w:rPr>
                <w:sz w:val="24"/>
              </w:rPr>
              <w:t xml:space="preserve">Посещение</w:t>
            </w:r>
          </w:p>
        </w:tc>
        <w:tc>
          <w:tcPr>
            <w:tcW w:w="1134" w:type="dxa"/>
          </w:tcPr>
          <w:p>
            <w:pPr>
              <w:pStyle w:val="0"/>
              <w:jc w:val="center"/>
            </w:pPr>
            <w:r>
              <w:rPr>
                <w:sz w:val="24"/>
              </w:rPr>
              <w:t xml:space="preserve">0,00065</w:t>
            </w:r>
          </w:p>
        </w:tc>
        <w:tc>
          <w:tcPr>
            <w:tcW w:w="1191" w:type="dxa"/>
          </w:tcPr>
          <w:p>
            <w:pPr>
              <w:pStyle w:val="0"/>
              <w:jc w:val="center"/>
            </w:pPr>
            <w:r>
              <w:rPr>
                <w:sz w:val="24"/>
              </w:rPr>
              <w:t xml:space="preserve">0,0007</w:t>
            </w:r>
          </w:p>
        </w:tc>
        <w:tc>
          <w:tcPr>
            <w:tcW w:w="1247" w:type="dxa"/>
          </w:tcPr>
          <w:p>
            <w:pPr>
              <w:pStyle w:val="0"/>
              <w:jc w:val="center"/>
            </w:pPr>
            <w:r>
              <w:rPr>
                <w:sz w:val="24"/>
              </w:rPr>
              <w:t xml:space="preserve">-</w:t>
            </w:r>
          </w:p>
        </w:tc>
        <w:tc>
          <w:tcPr>
            <w:tcW w:w="1247" w:type="dxa"/>
          </w:tcPr>
          <w:p>
            <w:pPr>
              <w:pStyle w:val="0"/>
              <w:jc w:val="center"/>
            </w:pPr>
            <w:r>
              <w:rPr>
                <w:sz w:val="24"/>
              </w:rPr>
              <w:t xml:space="preserve">3963,49</w:t>
            </w:r>
          </w:p>
        </w:tc>
        <w:tc>
          <w:tcPr>
            <w:tcW w:w="1247" w:type="dxa"/>
          </w:tcPr>
          <w:p>
            <w:pPr>
              <w:pStyle w:val="0"/>
              <w:jc w:val="center"/>
            </w:pPr>
            <w:r>
              <w:rPr>
                <w:sz w:val="24"/>
              </w:rPr>
              <w:t xml:space="preserve">3963,49</w:t>
            </w:r>
          </w:p>
        </w:tc>
        <w:tc>
          <w:tcPr>
            <w:tcW w:w="1247" w:type="dxa"/>
          </w:tcPr>
          <w:p>
            <w:pPr>
              <w:pStyle w:val="0"/>
              <w:jc w:val="center"/>
            </w:pPr>
            <w:r>
              <w:rPr>
                <w:sz w:val="24"/>
              </w:rPr>
              <w:t xml:space="preserve">-</w:t>
            </w:r>
          </w:p>
        </w:tc>
        <w:tc>
          <w:tcPr>
            <w:tcW w:w="1417" w:type="dxa"/>
          </w:tcPr>
          <w:p>
            <w:pPr>
              <w:pStyle w:val="0"/>
              <w:jc w:val="center"/>
            </w:pPr>
            <w:r>
              <w:rPr>
                <w:sz w:val="24"/>
              </w:rPr>
              <w:t xml:space="preserve">2,58</w:t>
            </w:r>
          </w:p>
        </w:tc>
        <w:tc>
          <w:tcPr>
            <w:tcW w:w="1361" w:type="dxa"/>
          </w:tcPr>
          <w:p>
            <w:pPr>
              <w:pStyle w:val="0"/>
              <w:jc w:val="center"/>
            </w:pPr>
            <w:r>
              <w:rPr>
                <w:sz w:val="24"/>
              </w:rPr>
              <w:t xml:space="preserve">-</w:t>
            </w:r>
          </w:p>
        </w:tc>
        <w:tc>
          <w:tcPr>
            <w:tcW w:w="1587" w:type="dxa"/>
          </w:tcPr>
          <w:p>
            <w:pPr>
              <w:pStyle w:val="0"/>
              <w:jc w:val="center"/>
            </w:pPr>
            <w:r>
              <w:rPr>
                <w:sz w:val="24"/>
              </w:rPr>
              <w:t xml:space="preserve">14640,40</w:t>
            </w:r>
          </w:p>
        </w:tc>
        <w:tc>
          <w:tcPr>
            <w:tcW w:w="907" w:type="dxa"/>
          </w:tcPr>
          <w:p>
            <w:pPr>
              <w:pStyle w:val="0"/>
              <w:jc w:val="center"/>
            </w:pPr>
            <w:r>
              <w:rPr>
                <w:sz w:val="24"/>
              </w:rPr>
              <w:t xml:space="preserve">0,01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1.1.5.2</w:t>
            </w:r>
          </w:p>
        </w:tc>
        <w:tc>
          <w:tcPr>
            <w:tcW w:w="300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361" w:type="dxa"/>
          </w:tcPr>
          <w:p>
            <w:pPr>
              <w:pStyle w:val="0"/>
              <w:jc w:val="center"/>
            </w:pPr>
            <w:r>
              <w:rPr>
                <w:sz w:val="24"/>
              </w:rPr>
              <w:t xml:space="preserve">Койко-день</w:t>
            </w:r>
          </w:p>
        </w:tc>
        <w:tc>
          <w:tcPr>
            <w:tcW w:w="1134" w:type="dxa"/>
          </w:tcPr>
          <w:p>
            <w:pPr>
              <w:pStyle w:val="0"/>
              <w:jc w:val="center"/>
            </w:pPr>
            <w:r>
              <w:rPr>
                <w:sz w:val="24"/>
              </w:rPr>
              <w:t xml:space="preserve">0,092</w:t>
            </w:r>
          </w:p>
        </w:tc>
        <w:tc>
          <w:tcPr>
            <w:tcW w:w="1191" w:type="dxa"/>
          </w:tcPr>
          <w:p>
            <w:pPr>
              <w:pStyle w:val="0"/>
              <w:jc w:val="center"/>
            </w:pPr>
            <w:r>
              <w:rPr>
                <w:sz w:val="24"/>
              </w:rPr>
              <w:t xml:space="preserve">0,092</w:t>
            </w:r>
          </w:p>
        </w:tc>
        <w:tc>
          <w:tcPr>
            <w:tcW w:w="1247" w:type="dxa"/>
          </w:tcPr>
          <w:p>
            <w:pPr>
              <w:pStyle w:val="0"/>
              <w:jc w:val="center"/>
            </w:pPr>
            <w:r>
              <w:rPr>
                <w:sz w:val="24"/>
              </w:rPr>
              <w:t xml:space="preserve">-</w:t>
            </w:r>
          </w:p>
        </w:tc>
        <w:tc>
          <w:tcPr>
            <w:tcW w:w="1247" w:type="dxa"/>
          </w:tcPr>
          <w:p>
            <w:pPr>
              <w:pStyle w:val="0"/>
              <w:jc w:val="center"/>
            </w:pPr>
            <w:r>
              <w:rPr>
                <w:sz w:val="24"/>
              </w:rPr>
              <w:t xml:space="preserve">4670,01</w:t>
            </w:r>
          </w:p>
        </w:tc>
        <w:tc>
          <w:tcPr>
            <w:tcW w:w="1247" w:type="dxa"/>
          </w:tcPr>
          <w:p>
            <w:pPr>
              <w:pStyle w:val="0"/>
              <w:jc w:val="center"/>
            </w:pPr>
            <w:r>
              <w:rPr>
                <w:sz w:val="24"/>
              </w:rPr>
              <w:t xml:space="preserve">4670,01</w:t>
            </w:r>
          </w:p>
        </w:tc>
        <w:tc>
          <w:tcPr>
            <w:tcW w:w="1247" w:type="dxa"/>
          </w:tcPr>
          <w:p>
            <w:pPr>
              <w:pStyle w:val="0"/>
              <w:jc w:val="center"/>
            </w:pPr>
            <w:r>
              <w:rPr>
                <w:sz w:val="24"/>
              </w:rPr>
              <w:t xml:space="preserve">-</w:t>
            </w:r>
          </w:p>
        </w:tc>
        <w:tc>
          <w:tcPr>
            <w:tcW w:w="1417" w:type="dxa"/>
          </w:tcPr>
          <w:p>
            <w:pPr>
              <w:pStyle w:val="0"/>
              <w:jc w:val="center"/>
            </w:pPr>
            <w:r>
              <w:rPr>
                <w:sz w:val="24"/>
              </w:rPr>
              <w:t xml:space="preserve">429,64</w:t>
            </w:r>
          </w:p>
        </w:tc>
        <w:tc>
          <w:tcPr>
            <w:tcW w:w="1361" w:type="dxa"/>
          </w:tcPr>
          <w:p>
            <w:pPr>
              <w:pStyle w:val="0"/>
              <w:jc w:val="center"/>
            </w:pPr>
            <w:r>
              <w:rPr>
                <w:sz w:val="24"/>
              </w:rPr>
              <w:t xml:space="preserve">-</w:t>
            </w:r>
          </w:p>
        </w:tc>
        <w:tc>
          <w:tcPr>
            <w:tcW w:w="1587" w:type="dxa"/>
          </w:tcPr>
          <w:p>
            <w:pPr>
              <w:pStyle w:val="0"/>
              <w:jc w:val="center"/>
            </w:pPr>
            <w:r>
              <w:rPr>
                <w:sz w:val="24"/>
              </w:rPr>
              <w:t xml:space="preserve">2441561,42</w:t>
            </w:r>
          </w:p>
        </w:tc>
        <w:tc>
          <w:tcPr>
            <w:tcW w:w="907" w:type="dxa"/>
          </w:tcPr>
          <w:p>
            <w:pPr>
              <w:pStyle w:val="0"/>
              <w:jc w:val="center"/>
            </w:pPr>
            <w:r>
              <w:rPr>
                <w:sz w:val="24"/>
              </w:rPr>
              <w:t xml:space="preserve">2,13</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1.1.5.2.1</w:t>
            </w:r>
          </w:p>
        </w:tc>
        <w:tc>
          <w:tcPr>
            <w:tcW w:w="3005" w:type="dxa"/>
          </w:tcPr>
          <w:p>
            <w:pPr>
              <w:pStyle w:val="0"/>
            </w:pPr>
            <w:r>
              <w:rPr>
                <w:sz w:val="24"/>
              </w:rPr>
              <w:t xml:space="preserve">в том числе для детского населения</w:t>
            </w:r>
          </w:p>
        </w:tc>
        <w:tc>
          <w:tcPr>
            <w:tcW w:w="1361" w:type="dxa"/>
          </w:tcPr>
          <w:p>
            <w:pPr>
              <w:pStyle w:val="0"/>
              <w:jc w:val="center"/>
            </w:pPr>
            <w:r>
              <w:rPr>
                <w:sz w:val="24"/>
              </w:rPr>
              <w:t xml:space="preserve">Койко-день</w:t>
            </w:r>
          </w:p>
        </w:tc>
        <w:tc>
          <w:tcPr>
            <w:tcW w:w="1134" w:type="dxa"/>
          </w:tcPr>
          <w:p>
            <w:pPr>
              <w:pStyle w:val="0"/>
              <w:jc w:val="center"/>
            </w:pPr>
            <w:r>
              <w:rPr>
                <w:sz w:val="24"/>
              </w:rPr>
              <w:t xml:space="preserve">0,00425</w:t>
            </w:r>
          </w:p>
        </w:tc>
        <w:tc>
          <w:tcPr>
            <w:tcW w:w="1191" w:type="dxa"/>
          </w:tcPr>
          <w:p>
            <w:pPr>
              <w:pStyle w:val="0"/>
              <w:jc w:val="center"/>
            </w:pPr>
            <w:r>
              <w:rPr>
                <w:sz w:val="24"/>
              </w:rPr>
              <w:t xml:space="preserve">0,004250</w:t>
            </w:r>
          </w:p>
        </w:tc>
        <w:tc>
          <w:tcPr>
            <w:tcW w:w="1247" w:type="dxa"/>
          </w:tcPr>
          <w:p>
            <w:pPr>
              <w:pStyle w:val="0"/>
              <w:jc w:val="center"/>
            </w:pPr>
            <w:r>
              <w:rPr>
                <w:sz w:val="24"/>
              </w:rPr>
              <w:t xml:space="preserve">-</w:t>
            </w:r>
          </w:p>
        </w:tc>
        <w:tc>
          <w:tcPr>
            <w:tcW w:w="1247" w:type="dxa"/>
          </w:tcPr>
          <w:p>
            <w:pPr>
              <w:pStyle w:val="0"/>
              <w:jc w:val="center"/>
            </w:pPr>
            <w:r>
              <w:rPr>
                <w:sz w:val="24"/>
              </w:rPr>
              <w:t xml:space="preserve">4695,71</w:t>
            </w:r>
          </w:p>
        </w:tc>
        <w:tc>
          <w:tcPr>
            <w:tcW w:w="1247" w:type="dxa"/>
          </w:tcPr>
          <w:p>
            <w:pPr>
              <w:pStyle w:val="0"/>
              <w:jc w:val="center"/>
            </w:pPr>
            <w:r>
              <w:rPr>
                <w:sz w:val="24"/>
              </w:rPr>
              <w:t xml:space="preserve">4695,71</w:t>
            </w:r>
          </w:p>
        </w:tc>
        <w:tc>
          <w:tcPr>
            <w:tcW w:w="1247" w:type="dxa"/>
          </w:tcPr>
          <w:p>
            <w:pPr>
              <w:pStyle w:val="0"/>
              <w:jc w:val="center"/>
            </w:pPr>
            <w:r>
              <w:rPr>
                <w:sz w:val="24"/>
              </w:rPr>
              <w:t xml:space="preserve">-</w:t>
            </w:r>
          </w:p>
        </w:tc>
        <w:tc>
          <w:tcPr>
            <w:tcW w:w="1417" w:type="dxa"/>
          </w:tcPr>
          <w:p>
            <w:pPr>
              <w:pStyle w:val="0"/>
              <w:jc w:val="center"/>
            </w:pPr>
            <w:r>
              <w:rPr>
                <w:sz w:val="24"/>
              </w:rPr>
              <w:t xml:space="preserve">19,96</w:t>
            </w:r>
          </w:p>
        </w:tc>
        <w:tc>
          <w:tcPr>
            <w:tcW w:w="1361" w:type="dxa"/>
          </w:tcPr>
          <w:p>
            <w:pPr>
              <w:pStyle w:val="0"/>
              <w:jc w:val="center"/>
            </w:pPr>
            <w:r>
              <w:rPr>
                <w:sz w:val="24"/>
              </w:rPr>
              <w:t xml:space="preserve">-</w:t>
            </w:r>
          </w:p>
        </w:tc>
        <w:tc>
          <w:tcPr>
            <w:tcW w:w="1587" w:type="dxa"/>
          </w:tcPr>
          <w:p>
            <w:pPr>
              <w:pStyle w:val="0"/>
              <w:jc w:val="center"/>
            </w:pPr>
            <w:r>
              <w:rPr>
                <w:sz w:val="24"/>
              </w:rPr>
              <w:t xml:space="preserve">113410,13</w:t>
            </w:r>
          </w:p>
        </w:tc>
        <w:tc>
          <w:tcPr>
            <w:tcW w:w="907" w:type="dxa"/>
          </w:tcPr>
          <w:p>
            <w:pPr>
              <w:pStyle w:val="0"/>
              <w:jc w:val="center"/>
            </w:pPr>
            <w:r>
              <w:rPr>
                <w:sz w:val="24"/>
              </w:rPr>
              <w:t xml:space="preserve">0,10</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1.1.5.3</w:t>
            </w:r>
          </w:p>
        </w:tc>
        <w:tc>
          <w:tcPr>
            <w:tcW w:w="3005" w:type="dxa"/>
          </w:tcPr>
          <w:p>
            <w:pPr>
              <w:pStyle w:val="0"/>
            </w:pPr>
            <w:r>
              <w:rPr>
                <w:sz w:val="24"/>
              </w:rPr>
              <w:t xml:space="preserve">Паллиативная медицинская помощь в условиях дневного стационара</w:t>
            </w:r>
          </w:p>
        </w:tc>
        <w:tc>
          <w:tcPr>
            <w:tcW w:w="1361" w:type="dxa"/>
          </w:tcPr>
          <w:p>
            <w:pPr>
              <w:pStyle w:val="0"/>
              <w:jc w:val="center"/>
            </w:pPr>
            <w:r>
              <w:rPr>
                <w:sz w:val="24"/>
              </w:rPr>
              <w:t xml:space="preserve">Случай лечения</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w:t>
            </w:r>
          </w:p>
        </w:tc>
        <w:tc>
          <w:tcPr>
            <w:tcW w:w="3005" w:type="dxa"/>
          </w:tcPr>
          <w:p>
            <w:pPr>
              <w:pStyle w:val="0"/>
            </w:pPr>
            <w:r>
              <w:rPr>
                <w:sz w:val="24"/>
              </w:rPr>
              <w:t xml:space="preserve">Ненормируемая медицинская помощь и прочие виды медицинских и иных услуг, в том числе:</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11623,81</w:t>
            </w:r>
          </w:p>
        </w:tc>
        <w:tc>
          <w:tcPr>
            <w:tcW w:w="1361" w:type="dxa"/>
          </w:tcPr>
          <w:p>
            <w:pPr>
              <w:pStyle w:val="0"/>
              <w:jc w:val="center"/>
            </w:pPr>
            <w:r>
              <w:rPr>
                <w:sz w:val="24"/>
              </w:rPr>
              <w:t xml:space="preserve">-</w:t>
            </w:r>
          </w:p>
        </w:tc>
        <w:tc>
          <w:tcPr>
            <w:tcW w:w="1587" w:type="dxa"/>
          </w:tcPr>
          <w:p>
            <w:pPr>
              <w:pStyle w:val="0"/>
              <w:jc w:val="center"/>
            </w:pPr>
            <w:r>
              <w:rPr>
                <w:sz w:val="24"/>
              </w:rPr>
              <w:t xml:space="preserve">66055690,68</w:t>
            </w:r>
          </w:p>
        </w:tc>
        <w:tc>
          <w:tcPr>
            <w:tcW w:w="907" w:type="dxa"/>
          </w:tcPr>
          <w:p>
            <w:pPr>
              <w:pStyle w:val="0"/>
              <w:jc w:val="center"/>
            </w:pPr>
            <w:r>
              <w:rPr>
                <w:sz w:val="24"/>
              </w:rPr>
              <w:t xml:space="preserve">57,58</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1.2.1</w:t>
            </w:r>
          </w:p>
        </w:tc>
        <w:tc>
          <w:tcPr>
            <w:tcW w:w="3005" w:type="dxa"/>
          </w:tcPr>
          <w:p>
            <w:pPr>
              <w:pStyle w:val="0"/>
            </w:pPr>
            <w:r>
              <w:rPr>
                <w:sz w:val="24"/>
              </w:rP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1.2.2</w:t>
            </w:r>
          </w:p>
        </w:tc>
        <w:tc>
          <w:tcPr>
            <w:tcW w:w="3005" w:type="dxa"/>
          </w:tcPr>
          <w:p>
            <w:pPr>
              <w:pStyle w:val="0"/>
            </w:pPr>
            <w:r>
              <w:rPr>
                <w:sz w:val="24"/>
              </w:rPr>
              <w:t xml:space="preserve">Высокотехнологичная медицинская помощь, оказываемая в подведомственных медицинских организациях, в том числе:</w:t>
            </w:r>
          </w:p>
        </w:tc>
        <w:tc>
          <w:tcPr>
            <w:tcW w:w="1361" w:type="dxa"/>
          </w:tcPr>
          <w:p>
            <w:pPr>
              <w:pStyle w:val="0"/>
              <w:jc w:val="center"/>
            </w:pPr>
            <w:r>
              <w:rPr>
                <w:sz w:val="24"/>
              </w:rPr>
              <w:t xml:space="preserve">-</w:t>
            </w:r>
          </w:p>
        </w:tc>
        <w:tc>
          <w:tcPr>
            <w:tcW w:w="1134" w:type="dxa"/>
          </w:tcPr>
          <w:p>
            <w:pPr>
              <w:pStyle w:val="0"/>
              <w:jc w:val="center"/>
            </w:pPr>
            <w:r>
              <w:rPr>
                <w:sz w:val="24"/>
              </w:rPr>
              <w:t xml:space="preserve">0,00022</w:t>
            </w:r>
          </w:p>
        </w:tc>
        <w:tc>
          <w:tcPr>
            <w:tcW w:w="1191" w:type="dxa"/>
          </w:tcPr>
          <w:p>
            <w:pPr>
              <w:pStyle w:val="0"/>
              <w:jc w:val="center"/>
            </w:pPr>
            <w:r>
              <w:rPr>
                <w:sz w:val="24"/>
              </w:rPr>
              <w:t xml:space="preserve">-</w:t>
            </w:r>
          </w:p>
        </w:tc>
        <w:tc>
          <w:tcPr>
            <w:tcW w:w="1247" w:type="dxa"/>
          </w:tcPr>
          <w:p>
            <w:pPr>
              <w:pStyle w:val="0"/>
              <w:jc w:val="center"/>
            </w:pPr>
            <w:r>
              <w:rPr>
                <w:sz w:val="24"/>
              </w:rPr>
              <w:t xml:space="preserve">0,0001885</w:t>
            </w:r>
          </w:p>
        </w:tc>
        <w:tc>
          <w:tcPr>
            <w:tcW w:w="1247" w:type="dxa"/>
          </w:tcPr>
          <w:p>
            <w:pPr>
              <w:pStyle w:val="0"/>
              <w:jc w:val="center"/>
            </w:pPr>
            <w:r>
              <w:rPr>
                <w:sz w:val="24"/>
              </w:rPr>
              <w:t xml:space="preserve">810028,30</w:t>
            </w:r>
          </w:p>
        </w:tc>
        <w:tc>
          <w:tcPr>
            <w:tcW w:w="1247" w:type="dxa"/>
          </w:tcPr>
          <w:p>
            <w:pPr>
              <w:pStyle w:val="0"/>
              <w:jc w:val="center"/>
            </w:pPr>
            <w:r>
              <w:rPr>
                <w:sz w:val="24"/>
              </w:rPr>
              <w:t xml:space="preserve">-</w:t>
            </w:r>
          </w:p>
        </w:tc>
        <w:tc>
          <w:tcPr>
            <w:tcW w:w="1247" w:type="dxa"/>
          </w:tcPr>
          <w:p>
            <w:pPr>
              <w:pStyle w:val="0"/>
              <w:jc w:val="center"/>
            </w:pPr>
            <w:r>
              <w:rPr>
                <w:sz w:val="24"/>
              </w:rPr>
              <w:t xml:space="preserve">810028,30</w:t>
            </w:r>
          </w:p>
        </w:tc>
        <w:tc>
          <w:tcPr>
            <w:tcW w:w="1417" w:type="dxa"/>
          </w:tcPr>
          <w:p>
            <w:pPr>
              <w:pStyle w:val="0"/>
              <w:jc w:val="center"/>
            </w:pPr>
            <w:r>
              <w:rPr>
                <w:sz w:val="24"/>
              </w:rPr>
              <w:t xml:space="preserve">775,28</w:t>
            </w:r>
          </w:p>
        </w:tc>
        <w:tc>
          <w:tcPr>
            <w:tcW w:w="1361" w:type="dxa"/>
          </w:tcPr>
          <w:p>
            <w:pPr>
              <w:pStyle w:val="0"/>
              <w:jc w:val="center"/>
            </w:pPr>
            <w:r>
              <w:rPr>
                <w:sz w:val="24"/>
              </w:rPr>
              <w:t xml:space="preserve">153,91</w:t>
            </w:r>
          </w:p>
        </w:tc>
        <w:tc>
          <w:tcPr>
            <w:tcW w:w="1587" w:type="dxa"/>
          </w:tcPr>
          <w:p>
            <w:pPr>
              <w:pStyle w:val="0"/>
              <w:jc w:val="center"/>
            </w:pPr>
            <w:r>
              <w:rPr>
                <w:sz w:val="24"/>
              </w:rPr>
              <w:t xml:space="preserve">4405750,90</w:t>
            </w:r>
          </w:p>
        </w:tc>
        <w:tc>
          <w:tcPr>
            <w:tcW w:w="907" w:type="dxa"/>
          </w:tcPr>
          <w:p>
            <w:pPr>
              <w:pStyle w:val="0"/>
              <w:jc w:val="center"/>
            </w:pPr>
            <w:r>
              <w:rPr>
                <w:sz w:val="24"/>
              </w:rPr>
              <w:t xml:space="preserve">3,84</w:t>
            </w:r>
          </w:p>
        </w:tc>
        <w:tc>
          <w:tcPr>
            <w:tcW w:w="1417" w:type="dxa"/>
          </w:tcPr>
          <w:p>
            <w:pPr>
              <w:pStyle w:val="0"/>
              <w:jc w:val="center"/>
            </w:pPr>
            <w:r>
              <w:rPr>
                <w:sz w:val="24"/>
              </w:rPr>
              <w:t xml:space="preserve">945542,10</w:t>
            </w:r>
          </w:p>
        </w:tc>
        <w:tc>
          <w:tcPr>
            <w:tcW w:w="737" w:type="dxa"/>
          </w:tcPr>
          <w:p>
            <w:pPr>
              <w:pStyle w:val="0"/>
              <w:jc w:val="center"/>
            </w:pPr>
            <w:r>
              <w:rPr>
                <w:sz w:val="24"/>
              </w:rPr>
              <w:t xml:space="preserve">100</w:t>
            </w:r>
          </w:p>
        </w:tc>
      </w:tr>
      <w:tr>
        <w:tc>
          <w:tcPr>
            <w:tcW w:w="1247" w:type="dxa"/>
          </w:tcPr>
          <w:p>
            <w:pPr>
              <w:pStyle w:val="0"/>
              <w:jc w:val="center"/>
            </w:pPr>
            <w:r>
              <w:rPr>
                <w:sz w:val="24"/>
              </w:rPr>
              <w:t xml:space="preserve">1.2.2.1</w:t>
            </w:r>
          </w:p>
        </w:tc>
        <w:tc>
          <w:tcPr>
            <w:tcW w:w="3005" w:type="dxa"/>
          </w:tcPr>
          <w:p>
            <w:pPr>
              <w:pStyle w:val="0"/>
            </w:pPr>
            <w:r>
              <w:rPr>
                <w:sz w:val="24"/>
              </w:rPr>
              <w:t xml:space="preserve">не включенная в базовую программу ОМС и предусмотренная разделом II приложения N 1 к Федеральной программе</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775,28</w:t>
            </w:r>
          </w:p>
        </w:tc>
        <w:tc>
          <w:tcPr>
            <w:tcW w:w="1361" w:type="dxa"/>
          </w:tcPr>
          <w:p>
            <w:pPr>
              <w:pStyle w:val="0"/>
              <w:jc w:val="center"/>
            </w:pPr>
            <w:r>
              <w:rPr>
                <w:sz w:val="24"/>
              </w:rPr>
              <w:t xml:space="preserve">-</w:t>
            </w:r>
          </w:p>
        </w:tc>
        <w:tc>
          <w:tcPr>
            <w:tcW w:w="1587" w:type="dxa"/>
          </w:tcPr>
          <w:p>
            <w:pPr>
              <w:pStyle w:val="0"/>
              <w:jc w:val="center"/>
            </w:pPr>
            <w:r>
              <w:rPr>
                <w:sz w:val="24"/>
              </w:rPr>
              <w:t xml:space="preserve">4405750,90</w:t>
            </w:r>
          </w:p>
        </w:tc>
        <w:tc>
          <w:tcPr>
            <w:tcW w:w="907" w:type="dxa"/>
          </w:tcPr>
          <w:p>
            <w:pPr>
              <w:pStyle w:val="0"/>
              <w:jc w:val="center"/>
            </w:pPr>
            <w:r>
              <w:rPr>
                <w:sz w:val="24"/>
              </w:rPr>
              <w:t xml:space="preserve">3,84</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1.2.2.2</w:t>
            </w:r>
          </w:p>
        </w:tc>
        <w:tc>
          <w:tcPr>
            <w:tcW w:w="3005" w:type="dxa"/>
          </w:tcPr>
          <w:p>
            <w:pPr>
              <w:pStyle w:val="0"/>
            </w:pPr>
            <w:r>
              <w:rPr>
                <w:sz w:val="24"/>
              </w:rPr>
              <w:t xml:space="preserve">дополнительные объемы высокотехнологичной медицинской помощи, включенной в базовую программу ОМС в соответствии с разделом I приложения N 1 к Федеральной программе</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w:t>
            </w:r>
          </w:p>
        </w:tc>
        <w:tc>
          <w:tcPr>
            <w:tcW w:w="3005" w:type="dxa"/>
          </w:tcPr>
          <w:p>
            <w:pPr>
              <w:pStyle w:val="0"/>
            </w:pPr>
            <w:r>
              <w:rPr>
                <w:sz w:val="24"/>
              </w:rPr>
              <w:t xml:space="preserve">Расходы на содержание и обеспечение деятельности подведомственных медицинских организаций, из них на:</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10848,54</w:t>
            </w:r>
          </w:p>
        </w:tc>
        <w:tc>
          <w:tcPr>
            <w:tcW w:w="1361" w:type="dxa"/>
          </w:tcPr>
          <w:p>
            <w:pPr>
              <w:pStyle w:val="0"/>
              <w:jc w:val="center"/>
            </w:pPr>
            <w:r>
              <w:rPr>
                <w:sz w:val="24"/>
              </w:rPr>
              <w:t xml:space="preserve">-</w:t>
            </w:r>
          </w:p>
        </w:tc>
        <w:tc>
          <w:tcPr>
            <w:tcW w:w="1587" w:type="dxa"/>
          </w:tcPr>
          <w:p>
            <w:pPr>
              <w:pStyle w:val="0"/>
              <w:jc w:val="center"/>
            </w:pPr>
            <w:r>
              <w:rPr>
                <w:sz w:val="24"/>
              </w:rPr>
              <w:t xml:space="preserve">61649939,78</w:t>
            </w:r>
          </w:p>
        </w:tc>
        <w:tc>
          <w:tcPr>
            <w:tcW w:w="907" w:type="dxa"/>
          </w:tcPr>
          <w:p>
            <w:pPr>
              <w:pStyle w:val="0"/>
              <w:jc w:val="center"/>
            </w:pPr>
            <w:r>
              <w:rPr>
                <w:sz w:val="24"/>
              </w:rPr>
              <w:t xml:space="preserve">53,74</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1.2.3.1</w:t>
            </w:r>
          </w:p>
        </w:tc>
        <w:tc>
          <w:tcPr>
            <w:tcW w:w="3005" w:type="dxa"/>
          </w:tcPr>
          <w:p>
            <w:pPr>
              <w:pStyle w:val="0"/>
            </w:pPr>
            <w:r>
              <w:rPr>
                <w:sz w:val="24"/>
              </w:rPr>
              <w:t xml:space="preserve">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10604,62</w:t>
            </w:r>
          </w:p>
        </w:tc>
        <w:tc>
          <w:tcPr>
            <w:tcW w:w="1361" w:type="dxa"/>
          </w:tcPr>
          <w:p>
            <w:pPr>
              <w:pStyle w:val="0"/>
            </w:pPr>
            <w:r>
              <w:rPr>
                <w:sz w:val="24"/>
              </w:rPr>
            </w:r>
          </w:p>
        </w:tc>
        <w:tc>
          <w:tcPr>
            <w:tcW w:w="1587" w:type="dxa"/>
          </w:tcPr>
          <w:p>
            <w:pPr>
              <w:pStyle w:val="0"/>
              <w:jc w:val="center"/>
            </w:pPr>
            <w:r>
              <w:rPr>
                <w:sz w:val="24"/>
              </w:rPr>
              <w:t xml:space="preserve">60263819,88</w:t>
            </w:r>
          </w:p>
        </w:tc>
        <w:tc>
          <w:tcPr>
            <w:tcW w:w="907" w:type="dxa"/>
          </w:tcPr>
          <w:p>
            <w:pPr>
              <w:pStyle w:val="0"/>
              <w:jc w:val="center"/>
            </w:pPr>
            <w:r>
              <w:rPr>
                <w:sz w:val="24"/>
              </w:rPr>
              <w:t xml:space="preserve">52,53</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1.2.3.2</w:t>
            </w:r>
          </w:p>
        </w:tc>
        <w:tc>
          <w:tcPr>
            <w:tcW w:w="3005" w:type="dxa"/>
          </w:tcPr>
          <w:p>
            <w:pPr>
              <w:pStyle w:val="0"/>
            </w:pPr>
            <w:r>
              <w:rPr>
                <w:sz w:val="24"/>
              </w:rP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243,92</w:t>
            </w:r>
          </w:p>
        </w:tc>
        <w:tc>
          <w:tcPr>
            <w:tcW w:w="1361" w:type="dxa"/>
          </w:tcPr>
          <w:p>
            <w:pPr>
              <w:pStyle w:val="0"/>
              <w:jc w:val="center"/>
            </w:pPr>
            <w:r>
              <w:rPr>
                <w:sz w:val="24"/>
              </w:rPr>
              <w:t xml:space="preserve">-</w:t>
            </w:r>
          </w:p>
        </w:tc>
        <w:tc>
          <w:tcPr>
            <w:tcW w:w="1587" w:type="dxa"/>
          </w:tcPr>
          <w:p>
            <w:pPr>
              <w:pStyle w:val="0"/>
              <w:jc w:val="center"/>
            </w:pPr>
            <w:r>
              <w:rPr>
                <w:sz w:val="24"/>
              </w:rPr>
              <w:t xml:space="preserve">1386119,90</w:t>
            </w:r>
          </w:p>
        </w:tc>
        <w:tc>
          <w:tcPr>
            <w:tcW w:w="907" w:type="dxa"/>
          </w:tcPr>
          <w:p>
            <w:pPr>
              <w:pStyle w:val="0"/>
              <w:jc w:val="center"/>
            </w:pPr>
            <w:r>
              <w:rPr>
                <w:sz w:val="24"/>
              </w:rPr>
              <w:t xml:space="preserve">1,21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w:t>
            </w:r>
          </w:p>
        </w:tc>
        <w:tc>
          <w:tcPr>
            <w:tcW w:w="3005" w:type="dxa"/>
          </w:tcPr>
          <w:p>
            <w:pPr>
              <w:pStyle w:val="0"/>
            </w:pPr>
            <w:r>
              <w:rPr>
                <w:sz w:val="24"/>
              </w:rP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5291,43</w:t>
            </w:r>
          </w:p>
        </w:tc>
        <w:tc>
          <w:tcPr>
            <w:tcW w:w="1361" w:type="dxa"/>
          </w:tcPr>
          <w:p>
            <w:pPr>
              <w:pStyle w:val="0"/>
              <w:jc w:val="center"/>
            </w:pPr>
            <w:r>
              <w:rPr>
                <w:sz w:val="24"/>
              </w:rPr>
              <w:t xml:space="preserve">-</w:t>
            </w:r>
          </w:p>
        </w:tc>
        <w:tc>
          <w:tcPr>
            <w:tcW w:w="1587" w:type="dxa"/>
          </w:tcPr>
          <w:p>
            <w:pPr>
              <w:pStyle w:val="0"/>
              <w:jc w:val="center"/>
            </w:pPr>
            <w:r>
              <w:rPr>
                <w:sz w:val="24"/>
              </w:rPr>
              <w:t xml:space="preserve">30070111,50</w:t>
            </w:r>
          </w:p>
        </w:tc>
        <w:tc>
          <w:tcPr>
            <w:tcW w:w="907" w:type="dxa"/>
          </w:tcPr>
          <w:p>
            <w:pPr>
              <w:pStyle w:val="0"/>
              <w:jc w:val="center"/>
            </w:pPr>
            <w:r>
              <w:rPr>
                <w:sz w:val="24"/>
              </w:rPr>
              <w:t xml:space="preserve">26,21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1.3.1</w:t>
            </w:r>
          </w:p>
        </w:tc>
        <w:tc>
          <w:tcPr>
            <w:tcW w:w="3005" w:type="dxa"/>
          </w:tcPr>
          <w:p>
            <w:pPr>
              <w:pStyle w:val="0"/>
            </w:pPr>
            <w:r>
              <w:rPr>
                <w:sz w:val="24"/>
              </w:rP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5291,43</w:t>
            </w:r>
          </w:p>
        </w:tc>
        <w:tc>
          <w:tcPr>
            <w:tcW w:w="1361" w:type="dxa"/>
          </w:tcPr>
          <w:p>
            <w:pPr>
              <w:pStyle w:val="0"/>
              <w:jc w:val="center"/>
            </w:pPr>
            <w:r>
              <w:rPr>
                <w:sz w:val="24"/>
              </w:rPr>
              <w:t xml:space="preserve">-</w:t>
            </w:r>
          </w:p>
        </w:tc>
        <w:tc>
          <w:tcPr>
            <w:tcW w:w="1587" w:type="dxa"/>
          </w:tcPr>
          <w:p>
            <w:pPr>
              <w:pStyle w:val="0"/>
              <w:jc w:val="center"/>
            </w:pPr>
            <w:r>
              <w:rPr>
                <w:sz w:val="24"/>
              </w:rPr>
              <w:t xml:space="preserve">30070111,50</w:t>
            </w:r>
          </w:p>
        </w:tc>
        <w:tc>
          <w:tcPr>
            <w:tcW w:w="907" w:type="dxa"/>
          </w:tcPr>
          <w:p>
            <w:pPr>
              <w:pStyle w:val="0"/>
              <w:jc w:val="center"/>
            </w:pPr>
            <w:r>
              <w:rPr>
                <w:sz w:val="24"/>
              </w:rPr>
              <w:t xml:space="preserve">26,21</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1.3.2</w:t>
            </w:r>
          </w:p>
        </w:tc>
        <w:tc>
          <w:tcPr>
            <w:tcW w:w="3005" w:type="dxa"/>
          </w:tcPr>
          <w:p>
            <w:pPr>
              <w:pStyle w:val="0"/>
            </w:pPr>
            <w:r>
              <w:rPr>
                <w:sz w:val="24"/>
              </w:rPr>
              <w:t xml:space="preserve">Бесплатное (со скидкой) зубное протезирование</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1.3.3</w:t>
            </w:r>
          </w:p>
        </w:tc>
        <w:tc>
          <w:tcPr>
            <w:tcW w:w="3005" w:type="dxa"/>
          </w:tcPr>
          <w:p>
            <w:pPr>
              <w:pStyle w:val="0"/>
            </w:pPr>
            <w:r>
              <w:rPr>
                <w:sz w:val="24"/>
              </w:rP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361" w:type="dxa"/>
          </w:tcPr>
          <w:p>
            <w:pPr>
              <w:pStyle w:val="0"/>
              <w:jc w:val="center"/>
            </w:pPr>
            <w:r>
              <w:rPr>
                <w:sz w:val="24"/>
              </w:rPr>
              <w:t xml:space="preserve">-</w:t>
            </w:r>
          </w:p>
        </w:tc>
        <w:tc>
          <w:tcPr>
            <w:tcW w:w="1134"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w:t>
            </w:r>
          </w:p>
        </w:tc>
        <w:tc>
          <w:tcPr>
            <w:tcW w:w="737" w:type="dxa"/>
          </w:tcPr>
          <w:p>
            <w:pPr>
              <w:pStyle w:val="0"/>
              <w:jc w:val="center"/>
            </w:pPr>
            <w:r>
              <w:rPr>
                <w:sz w:val="24"/>
              </w:rPr>
              <w:t xml:space="preserve">-</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2"/>
        <w:outlineLvl w:val="1"/>
        <w:jc w:val="center"/>
      </w:pPr>
      <w:r>
        <w:rPr>
          <w:sz w:val="24"/>
        </w:rPr>
        <w:t xml:space="preserve">УТВЕРЖДЕННАЯ СТОИМОСТЬ</w:t>
      </w:r>
    </w:p>
    <w:p>
      <w:pPr>
        <w:pStyle w:val="2"/>
        <w:jc w:val="center"/>
      </w:pPr>
      <w:r>
        <w:rPr>
          <w:sz w:val="24"/>
        </w:rPr>
        <w:t xml:space="preserve">Территориальной программы по видам и условиям оказания</w:t>
      </w:r>
    </w:p>
    <w:p>
      <w:pPr>
        <w:pStyle w:val="2"/>
        <w:jc w:val="center"/>
      </w:pPr>
      <w:r>
        <w:rPr>
          <w:sz w:val="24"/>
        </w:rPr>
        <w:t xml:space="preserve">медицинской помощи за счет бюджетных ассигнований</w:t>
      </w:r>
    </w:p>
    <w:p>
      <w:pPr>
        <w:pStyle w:val="2"/>
        <w:jc w:val="center"/>
      </w:pPr>
      <w:r>
        <w:rPr>
          <w:sz w:val="24"/>
        </w:rPr>
        <w:t xml:space="preserve">на 2028 год</w:t>
      </w:r>
    </w:p>
    <w:p>
      <w:pPr>
        <w:pStyle w:val="0"/>
      </w:pPr>
      <w:r>
        <w:rPr>
          <w:sz w:val="24"/>
        </w:rPr>
      </w:r>
    </w:p>
    <w:p>
      <w:pPr>
        <w:pStyle w:val="0"/>
        <w:jc w:val="right"/>
      </w:pPr>
      <w:r>
        <w:rPr>
          <w:sz w:val="24"/>
        </w:rPr>
        <w:t xml:space="preserve">Таблица 2.3</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3175"/>
        <w:gridCol w:w="1474"/>
        <w:gridCol w:w="1247"/>
        <w:gridCol w:w="1191"/>
        <w:gridCol w:w="1077"/>
        <w:gridCol w:w="1247"/>
        <w:gridCol w:w="1247"/>
        <w:gridCol w:w="1247"/>
        <w:gridCol w:w="1417"/>
        <w:gridCol w:w="1361"/>
        <w:gridCol w:w="1587"/>
        <w:gridCol w:w="964"/>
        <w:gridCol w:w="1247"/>
        <w:gridCol w:w="737"/>
      </w:tblGrid>
      <w:tr>
        <w:tc>
          <w:tcPr>
            <w:tcW w:w="1247" w:type="dxa"/>
            <w:vMerge w:val="restart"/>
          </w:tcPr>
          <w:p>
            <w:pPr>
              <w:pStyle w:val="0"/>
              <w:jc w:val="center"/>
            </w:pPr>
            <w:r>
              <w:rPr>
                <w:sz w:val="24"/>
              </w:rPr>
              <w:t xml:space="preserve">N п/п</w:t>
            </w:r>
          </w:p>
        </w:tc>
        <w:tc>
          <w:tcPr>
            <w:tcW w:w="3175" w:type="dxa"/>
            <w:vMerge w:val="restart"/>
          </w:tcPr>
          <w:p>
            <w:pPr>
              <w:pStyle w:val="0"/>
              <w:jc w:val="center"/>
            </w:pPr>
            <w:r>
              <w:rPr>
                <w:sz w:val="24"/>
              </w:rPr>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включая межбюджетные трансферты,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1474" w:type="dxa"/>
            <w:vMerge w:val="restart"/>
          </w:tcPr>
          <w:p>
            <w:pPr>
              <w:pStyle w:val="0"/>
              <w:jc w:val="center"/>
            </w:pPr>
            <w:r>
              <w:rPr>
                <w:sz w:val="24"/>
              </w:rPr>
              <w:t xml:space="preserve">Единица измерения</w:t>
            </w:r>
          </w:p>
        </w:tc>
        <w:tc>
          <w:tcPr>
            <w:gridSpan w:val="3"/>
            <w:tcW w:w="3515" w:type="dxa"/>
          </w:tcPr>
          <w:p>
            <w:pPr>
              <w:pStyle w:val="0"/>
              <w:jc w:val="center"/>
            </w:pPr>
            <w:r>
              <w:rPr>
                <w:sz w:val="24"/>
              </w:rPr>
              <w:t xml:space="preserve">Установленный Территориальной программой объем медицинской помощи, не входящей в базовую программу ОМС, в расчете на одного жителя</w:t>
            </w:r>
          </w:p>
        </w:tc>
        <w:tc>
          <w:tcPr>
            <w:gridSpan w:val="3"/>
            <w:tcW w:w="3741" w:type="dxa"/>
          </w:tcPr>
          <w:p>
            <w:pPr>
              <w:pStyle w:val="0"/>
              <w:jc w:val="center"/>
            </w:pPr>
            <w:r>
              <w:rPr>
                <w:sz w:val="24"/>
              </w:rPr>
              <w:t xml:space="preserve">Установленный Территориальной программой норматив финансовых затрат консолидированного бюджета Санкт-Петербурга на единицу объема медицинской помощи, не входящей в базовую программу ОМС</w:t>
            </w:r>
          </w:p>
        </w:tc>
        <w:tc>
          <w:tcPr>
            <w:gridSpan w:val="2"/>
            <w:tcW w:w="2778" w:type="dxa"/>
          </w:tcPr>
          <w:p>
            <w:pPr>
              <w:pStyle w:val="0"/>
              <w:jc w:val="center"/>
            </w:pPr>
            <w:r>
              <w:rPr>
                <w:sz w:val="24"/>
              </w:rPr>
              <w:t xml:space="preserve">Подушевой норматив финансирования Территориальной программой в разрезе направлений расходования бюджетных ассигнований</w:t>
            </w:r>
          </w:p>
        </w:tc>
        <w:tc>
          <w:tcPr>
            <w:gridSpan w:val="4"/>
            <w:tcW w:w="4535" w:type="dxa"/>
          </w:tcPr>
          <w:p>
            <w:pPr>
              <w:pStyle w:val="0"/>
              <w:jc w:val="center"/>
            </w:pPr>
            <w:r>
              <w:rPr>
                <w:sz w:val="24"/>
              </w:rPr>
              <w:t xml:space="preserve">Утвержденная стоимость Территориальной программой по направлениям расходования бюджетных ассигнований</w:t>
            </w:r>
          </w:p>
        </w:tc>
      </w:tr>
      <w:tr>
        <w:tc>
          <w:tcPr>
            <w:vMerge w:val="continue"/>
          </w:tcPr>
          <w:p/>
        </w:tc>
        <w:tc>
          <w:tcPr>
            <w:vMerge w:val="continue"/>
          </w:tcPr>
          <w:p/>
        </w:tc>
        <w:tc>
          <w:tcPr>
            <w:vMerge w:val="continue"/>
          </w:tcPr>
          <w:p/>
        </w:tc>
        <w:tc>
          <w:tcPr>
            <w:tcW w:w="1247" w:type="dxa"/>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191" w:type="dxa"/>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077" w:type="dxa"/>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w:t>
            </w:r>
          </w:p>
        </w:tc>
        <w:tc>
          <w:tcPr>
            <w:tcW w:w="1247"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межбюджетного трансферта в бюджет ТФОМС, в том числе:</w:t>
            </w:r>
          </w:p>
        </w:tc>
        <w:tc>
          <w:tcPr>
            <w:tcW w:w="1247"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межбюджетных трансфертов в бюджет ТФОМС на предоставление медицинской помощи сверх базовой программы ОМС), руб.</w:t>
            </w:r>
          </w:p>
        </w:tc>
        <w:tc>
          <w:tcPr>
            <w:tcW w:w="1247"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межбюджетного трансферта в бюджет ТФОМС, руб.</w:t>
            </w:r>
          </w:p>
        </w:tc>
        <w:tc>
          <w:tcPr>
            <w:tcW w:w="1417" w:type="dxa"/>
          </w:tcPr>
          <w:p>
            <w:pPr>
              <w:pStyle w:val="0"/>
              <w:jc w:val="center"/>
            </w:pPr>
            <w:r>
              <w:rPr>
                <w:sz w:val="24"/>
              </w:rP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361" w:type="dxa"/>
          </w:tcPr>
          <w:p>
            <w:pPr>
              <w:pStyle w:val="0"/>
              <w:jc w:val="center"/>
            </w:pPr>
            <w:r>
              <w:rPr>
                <w:sz w:val="24"/>
              </w:rPr>
              <w:t xml:space="preserve">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руб.</w:t>
            </w:r>
          </w:p>
        </w:tc>
        <w:tc>
          <w:tcPr>
            <w:tcW w:w="1587" w:type="dxa"/>
          </w:tcPr>
          <w:p>
            <w:pPr>
              <w:pStyle w:val="0"/>
              <w:jc w:val="center"/>
            </w:pPr>
            <w:r>
              <w:rPr>
                <w:sz w:val="24"/>
              </w:rPr>
              <w:t xml:space="preserve">за счет бюджетных ассигнований, включая средства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964" w:type="dxa"/>
          </w:tcPr>
          <w:p>
            <w:pPr>
              <w:pStyle w:val="0"/>
              <w:jc w:val="center"/>
            </w:pPr>
            <w:r>
              <w:rPr>
                <w:sz w:val="24"/>
              </w:rPr>
              <w:t xml:space="preserve">доли в структуре расходов, %</w:t>
            </w:r>
          </w:p>
        </w:tc>
        <w:tc>
          <w:tcPr>
            <w:tcW w:w="1247" w:type="dxa"/>
          </w:tcPr>
          <w:p>
            <w:pPr>
              <w:pStyle w:val="0"/>
              <w:jc w:val="center"/>
            </w:pPr>
            <w:r>
              <w:rPr>
                <w:sz w:val="24"/>
              </w:rPr>
              <w:t xml:space="preserve">за счет средств межбюджетного трансферта в бюджет ТФОМС на финансовое обеспечение медицинской помощи, оказываемой по Территориальной программе ОМС сверх базовой программы ОМС, тыс. руб.</w:t>
            </w:r>
          </w:p>
        </w:tc>
        <w:tc>
          <w:tcPr>
            <w:tcW w:w="737" w:type="dxa"/>
          </w:tcPr>
          <w:p>
            <w:pPr>
              <w:pStyle w:val="0"/>
              <w:jc w:val="center"/>
            </w:pPr>
            <w:r>
              <w:rPr>
                <w:sz w:val="24"/>
              </w:rPr>
              <w:t xml:space="preserve">доли в структуре расходов, %</w:t>
            </w:r>
          </w:p>
        </w:tc>
      </w:tr>
      <w:tr>
        <w:tc>
          <w:tcPr>
            <w:tcW w:w="1247" w:type="dxa"/>
          </w:tcPr>
          <w:p>
            <w:pPr>
              <w:pStyle w:val="0"/>
              <w:jc w:val="center"/>
            </w:pPr>
            <w:r>
              <w:rPr>
                <w:sz w:val="24"/>
              </w:rPr>
              <w:t xml:space="preserve">1</w:t>
            </w:r>
          </w:p>
        </w:tc>
        <w:tc>
          <w:tcPr>
            <w:tcW w:w="3175" w:type="dxa"/>
          </w:tcPr>
          <w:p>
            <w:pPr>
              <w:pStyle w:val="0"/>
              <w:jc w:val="center"/>
            </w:pPr>
            <w:r>
              <w:rPr>
                <w:sz w:val="24"/>
              </w:rPr>
              <w:t xml:space="preserve">2</w:t>
            </w:r>
          </w:p>
        </w:tc>
        <w:tc>
          <w:tcPr>
            <w:tcW w:w="1474" w:type="dxa"/>
          </w:tcPr>
          <w:p>
            <w:pPr>
              <w:pStyle w:val="0"/>
              <w:jc w:val="center"/>
            </w:pPr>
            <w:r>
              <w:rPr>
                <w:sz w:val="24"/>
              </w:rPr>
              <w:t xml:space="preserve">3</w:t>
            </w:r>
          </w:p>
        </w:tc>
        <w:tc>
          <w:tcPr>
            <w:tcW w:w="1247" w:type="dxa"/>
          </w:tcPr>
          <w:p>
            <w:pPr>
              <w:pStyle w:val="0"/>
              <w:jc w:val="center"/>
            </w:pPr>
            <w:r>
              <w:rPr>
                <w:sz w:val="24"/>
              </w:rPr>
              <w:t xml:space="preserve">4</w:t>
            </w:r>
          </w:p>
        </w:tc>
        <w:tc>
          <w:tcPr>
            <w:tcW w:w="1191" w:type="dxa"/>
          </w:tcPr>
          <w:p>
            <w:pPr>
              <w:pStyle w:val="0"/>
              <w:jc w:val="center"/>
            </w:pPr>
            <w:r>
              <w:rPr>
                <w:sz w:val="24"/>
              </w:rPr>
              <w:t xml:space="preserve">5</w:t>
            </w:r>
          </w:p>
        </w:tc>
        <w:tc>
          <w:tcPr>
            <w:tcW w:w="107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247" w:type="dxa"/>
          </w:tcPr>
          <w:p>
            <w:pPr>
              <w:pStyle w:val="0"/>
              <w:jc w:val="center"/>
            </w:pPr>
            <w:r>
              <w:rPr>
                <w:sz w:val="24"/>
              </w:rPr>
              <w:t xml:space="preserve">9</w:t>
            </w:r>
          </w:p>
        </w:tc>
        <w:tc>
          <w:tcPr>
            <w:tcW w:w="1417" w:type="dxa"/>
          </w:tcPr>
          <w:p>
            <w:pPr>
              <w:pStyle w:val="0"/>
              <w:jc w:val="center"/>
            </w:pPr>
            <w:r>
              <w:rPr>
                <w:sz w:val="24"/>
              </w:rPr>
              <w:t xml:space="preserve">10</w:t>
            </w:r>
          </w:p>
        </w:tc>
        <w:tc>
          <w:tcPr>
            <w:tcW w:w="1361" w:type="dxa"/>
          </w:tcPr>
          <w:p>
            <w:pPr>
              <w:pStyle w:val="0"/>
              <w:jc w:val="center"/>
            </w:pPr>
            <w:r>
              <w:rPr>
                <w:sz w:val="24"/>
              </w:rPr>
              <w:t xml:space="preserve">11</w:t>
            </w:r>
          </w:p>
        </w:tc>
        <w:tc>
          <w:tcPr>
            <w:tcW w:w="1587" w:type="dxa"/>
          </w:tcPr>
          <w:p>
            <w:pPr>
              <w:pStyle w:val="0"/>
              <w:jc w:val="center"/>
            </w:pPr>
            <w:r>
              <w:rPr>
                <w:sz w:val="24"/>
              </w:rPr>
              <w:t xml:space="preserve">12</w:t>
            </w:r>
          </w:p>
        </w:tc>
        <w:tc>
          <w:tcPr>
            <w:tcW w:w="964" w:type="dxa"/>
          </w:tcPr>
          <w:p>
            <w:pPr>
              <w:pStyle w:val="0"/>
              <w:jc w:val="center"/>
            </w:pPr>
            <w:r>
              <w:rPr>
                <w:sz w:val="24"/>
              </w:rPr>
              <w:t xml:space="preserve">13</w:t>
            </w:r>
          </w:p>
        </w:tc>
        <w:tc>
          <w:tcPr>
            <w:tcW w:w="1247" w:type="dxa"/>
          </w:tcPr>
          <w:p>
            <w:pPr>
              <w:pStyle w:val="0"/>
              <w:jc w:val="center"/>
            </w:pPr>
            <w:r>
              <w:rPr>
                <w:sz w:val="24"/>
              </w:rPr>
              <w:t xml:space="preserve">14</w:t>
            </w:r>
          </w:p>
        </w:tc>
        <w:tc>
          <w:tcPr>
            <w:tcW w:w="737" w:type="dxa"/>
          </w:tcPr>
          <w:p>
            <w:pPr>
              <w:pStyle w:val="0"/>
              <w:jc w:val="center"/>
            </w:pPr>
            <w:r>
              <w:rPr>
                <w:sz w:val="24"/>
              </w:rPr>
              <w:t xml:space="preserve">15</w:t>
            </w:r>
          </w:p>
        </w:tc>
      </w:tr>
      <w:tr>
        <w:tc>
          <w:tcPr>
            <w:tcW w:w="1247" w:type="dxa"/>
          </w:tcPr>
          <w:p>
            <w:pPr>
              <w:pStyle w:val="0"/>
              <w:jc w:val="center"/>
            </w:pPr>
            <w:r>
              <w:rPr>
                <w:sz w:val="24"/>
              </w:rPr>
              <w:t xml:space="preserve">1</w:t>
            </w:r>
          </w:p>
        </w:tc>
        <w:tc>
          <w:tcPr>
            <w:tcW w:w="3175"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20341,44</w:t>
            </w:r>
          </w:p>
        </w:tc>
        <w:tc>
          <w:tcPr>
            <w:tcW w:w="1361" w:type="dxa"/>
          </w:tcPr>
          <w:p>
            <w:pPr>
              <w:pStyle w:val="0"/>
              <w:jc w:val="center"/>
            </w:pPr>
            <w:r>
              <w:rPr>
                <w:sz w:val="24"/>
              </w:rPr>
              <w:t xml:space="preserve">154,16</w:t>
            </w:r>
          </w:p>
        </w:tc>
        <w:tc>
          <w:tcPr>
            <w:tcW w:w="1587" w:type="dxa"/>
          </w:tcPr>
          <w:p>
            <w:pPr>
              <w:pStyle w:val="0"/>
              <w:jc w:val="center"/>
            </w:pPr>
            <w:r>
              <w:rPr>
                <w:sz w:val="24"/>
              </w:rPr>
              <w:t xml:space="preserve">115973718,10</w:t>
            </w:r>
          </w:p>
        </w:tc>
        <w:tc>
          <w:tcPr>
            <w:tcW w:w="964" w:type="dxa"/>
          </w:tcPr>
          <w:p>
            <w:pPr>
              <w:pStyle w:val="0"/>
              <w:jc w:val="center"/>
            </w:pPr>
            <w:r>
              <w:rPr>
                <w:sz w:val="24"/>
              </w:rPr>
              <w:t xml:space="preserve">100,00</w:t>
            </w:r>
          </w:p>
        </w:tc>
        <w:tc>
          <w:tcPr>
            <w:tcW w:w="1247" w:type="dxa"/>
          </w:tcPr>
          <w:p>
            <w:pPr>
              <w:pStyle w:val="0"/>
              <w:jc w:val="center"/>
            </w:pPr>
            <w:r>
              <w:rPr>
                <w:sz w:val="24"/>
              </w:rPr>
              <w:t xml:space="preserve">947037,40</w:t>
            </w:r>
          </w:p>
        </w:tc>
        <w:tc>
          <w:tcPr>
            <w:tcW w:w="737" w:type="dxa"/>
          </w:tcPr>
          <w:p>
            <w:pPr>
              <w:pStyle w:val="0"/>
              <w:jc w:val="center"/>
            </w:pPr>
            <w:r>
              <w:rPr>
                <w:sz w:val="24"/>
              </w:rPr>
              <w:t xml:space="preserve">100</w:t>
            </w:r>
          </w:p>
        </w:tc>
      </w:tr>
      <w:tr>
        <w:tc>
          <w:tcPr>
            <w:tcW w:w="1247" w:type="dxa"/>
          </w:tcPr>
          <w:p>
            <w:pPr>
              <w:pStyle w:val="0"/>
              <w:jc w:val="center"/>
            </w:pPr>
            <w:r>
              <w:rPr>
                <w:sz w:val="24"/>
              </w:rPr>
              <w:t xml:space="preserve">1.1</w:t>
            </w:r>
          </w:p>
        </w:tc>
        <w:tc>
          <w:tcPr>
            <w:tcW w:w="3175" w:type="dxa"/>
          </w:tcPr>
          <w:p>
            <w:pPr>
              <w:pStyle w:val="0"/>
            </w:pPr>
            <w:r>
              <w:rPr>
                <w:sz w:val="24"/>
              </w:rPr>
              <w:t xml:space="preserve">Нормируемая медицинская помощь</w:t>
            </w:r>
          </w:p>
        </w:tc>
        <w:tc>
          <w:tcPr>
            <w:tcW w:w="1474" w:type="dxa"/>
          </w:tcPr>
          <w:p>
            <w:pPr>
              <w:pStyle w:val="0"/>
              <w:jc w:val="center"/>
            </w:pPr>
            <w:r>
              <w:rPr>
                <w:sz w:val="24"/>
              </w:rPr>
              <w:t xml:space="preserve">-</w:t>
            </w:r>
          </w:p>
        </w:tc>
        <w:tc>
          <w:tcPr>
            <w:tcW w:w="1247" w:type="dxa"/>
          </w:tcPr>
          <w:p>
            <w:pPr>
              <w:pStyle w:val="0"/>
              <w:jc w:val="center"/>
            </w:pPr>
            <w:r>
              <w:rPr>
                <w:sz w:val="24"/>
              </w:rPr>
              <w:t xml:space="preserve">1,003575</w:t>
            </w:r>
          </w:p>
        </w:tc>
        <w:tc>
          <w:tcPr>
            <w:tcW w:w="1191" w:type="dxa"/>
          </w:tcPr>
          <w:p>
            <w:pPr>
              <w:pStyle w:val="0"/>
              <w:jc w:val="center"/>
            </w:pPr>
            <w:r>
              <w:rPr>
                <w:sz w:val="24"/>
              </w:rPr>
              <w:t xml:space="preserve">1,003575</w:t>
            </w:r>
          </w:p>
        </w:tc>
        <w:tc>
          <w:tcPr>
            <w:tcW w:w="1077" w:type="dxa"/>
          </w:tcPr>
          <w:p>
            <w:pPr>
              <w:pStyle w:val="0"/>
              <w:jc w:val="center"/>
            </w:pPr>
            <w:r>
              <w:rPr>
                <w:sz w:val="24"/>
              </w:rPr>
              <w:t xml:space="preserve">-</w:t>
            </w:r>
          </w:p>
        </w:tc>
        <w:tc>
          <w:tcPr>
            <w:tcW w:w="1247" w:type="dxa"/>
          </w:tcPr>
          <w:p>
            <w:pPr>
              <w:pStyle w:val="0"/>
              <w:jc w:val="center"/>
            </w:pPr>
            <w:r>
              <w:rPr>
                <w:sz w:val="24"/>
              </w:rPr>
              <w:t xml:space="preserve">214258,26</w:t>
            </w:r>
          </w:p>
        </w:tc>
        <w:tc>
          <w:tcPr>
            <w:tcW w:w="1247" w:type="dxa"/>
          </w:tcPr>
          <w:p>
            <w:pPr>
              <w:pStyle w:val="0"/>
              <w:jc w:val="center"/>
            </w:pPr>
            <w:r>
              <w:rPr>
                <w:sz w:val="24"/>
              </w:rPr>
              <w:t xml:space="preserve">214258,26</w:t>
            </w:r>
          </w:p>
        </w:tc>
        <w:tc>
          <w:tcPr>
            <w:tcW w:w="1247" w:type="dxa"/>
          </w:tcPr>
          <w:p>
            <w:pPr>
              <w:pStyle w:val="0"/>
              <w:jc w:val="center"/>
            </w:pPr>
            <w:r>
              <w:rPr>
                <w:sz w:val="24"/>
              </w:rPr>
              <w:t xml:space="preserve">-</w:t>
            </w:r>
          </w:p>
        </w:tc>
        <w:tc>
          <w:tcPr>
            <w:tcW w:w="1417" w:type="dxa"/>
          </w:tcPr>
          <w:p>
            <w:pPr>
              <w:pStyle w:val="0"/>
              <w:jc w:val="center"/>
            </w:pPr>
            <w:r>
              <w:rPr>
                <w:sz w:val="24"/>
              </w:rPr>
              <w:t xml:space="preserve">3726,84</w:t>
            </w:r>
          </w:p>
        </w:tc>
        <w:tc>
          <w:tcPr>
            <w:tcW w:w="1361" w:type="dxa"/>
          </w:tcPr>
          <w:p>
            <w:pPr>
              <w:pStyle w:val="0"/>
              <w:jc w:val="center"/>
            </w:pPr>
            <w:r>
              <w:rPr>
                <w:sz w:val="24"/>
              </w:rPr>
              <w:t xml:space="preserve">-</w:t>
            </w:r>
          </w:p>
        </w:tc>
        <w:tc>
          <w:tcPr>
            <w:tcW w:w="1587" w:type="dxa"/>
          </w:tcPr>
          <w:p>
            <w:pPr>
              <w:pStyle w:val="0"/>
              <w:jc w:val="center"/>
            </w:pPr>
            <w:r>
              <w:rPr>
                <w:sz w:val="24"/>
              </w:rPr>
              <w:t xml:space="preserve">21248004,15</w:t>
            </w:r>
          </w:p>
        </w:tc>
        <w:tc>
          <w:tcPr>
            <w:tcW w:w="964" w:type="dxa"/>
          </w:tcPr>
          <w:p>
            <w:pPr>
              <w:pStyle w:val="0"/>
              <w:jc w:val="center"/>
            </w:pPr>
            <w:r>
              <w:rPr>
                <w:sz w:val="24"/>
              </w:rPr>
              <w:t xml:space="preserve">18,32</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w:t>
            </w:r>
          </w:p>
        </w:tc>
        <w:tc>
          <w:tcPr>
            <w:tcW w:w="3175" w:type="dxa"/>
          </w:tcPr>
          <w:p>
            <w:pPr>
              <w:pStyle w:val="0"/>
            </w:pPr>
            <w:r>
              <w:rPr>
                <w:sz w:val="24"/>
              </w:rPr>
              <w:t xml:space="preserve">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474" w:type="dxa"/>
          </w:tcPr>
          <w:p>
            <w:pPr>
              <w:pStyle w:val="0"/>
              <w:jc w:val="center"/>
            </w:pPr>
            <w:r>
              <w:rPr>
                <w:sz w:val="24"/>
              </w:rPr>
              <w:t xml:space="preserve">Вызов</w:t>
            </w:r>
          </w:p>
        </w:tc>
        <w:tc>
          <w:tcPr>
            <w:tcW w:w="1247" w:type="dxa"/>
          </w:tcPr>
          <w:p>
            <w:pPr>
              <w:pStyle w:val="0"/>
              <w:jc w:val="center"/>
            </w:pPr>
            <w:r>
              <w:rPr>
                <w:sz w:val="24"/>
              </w:rPr>
              <w:t xml:space="preserve">0,027</w:t>
            </w:r>
          </w:p>
        </w:tc>
        <w:tc>
          <w:tcPr>
            <w:tcW w:w="1191" w:type="dxa"/>
          </w:tcPr>
          <w:p>
            <w:pPr>
              <w:pStyle w:val="0"/>
              <w:jc w:val="center"/>
            </w:pPr>
            <w:r>
              <w:rPr>
                <w:sz w:val="24"/>
              </w:rPr>
              <w:t xml:space="preserve">0,027</w:t>
            </w:r>
          </w:p>
        </w:tc>
        <w:tc>
          <w:tcPr>
            <w:tcW w:w="1077" w:type="dxa"/>
          </w:tcPr>
          <w:p>
            <w:pPr>
              <w:pStyle w:val="0"/>
              <w:jc w:val="center"/>
            </w:pPr>
            <w:r>
              <w:rPr>
                <w:sz w:val="24"/>
              </w:rPr>
              <w:t xml:space="preserve">-</w:t>
            </w:r>
          </w:p>
        </w:tc>
        <w:tc>
          <w:tcPr>
            <w:tcW w:w="1247" w:type="dxa"/>
          </w:tcPr>
          <w:p>
            <w:pPr>
              <w:pStyle w:val="0"/>
              <w:jc w:val="center"/>
            </w:pPr>
            <w:r>
              <w:rPr>
                <w:sz w:val="24"/>
              </w:rPr>
              <w:t xml:space="preserve">2027,52</w:t>
            </w:r>
          </w:p>
        </w:tc>
        <w:tc>
          <w:tcPr>
            <w:tcW w:w="1247" w:type="dxa"/>
          </w:tcPr>
          <w:p>
            <w:pPr>
              <w:pStyle w:val="0"/>
              <w:jc w:val="center"/>
            </w:pPr>
            <w:r>
              <w:rPr>
                <w:sz w:val="24"/>
              </w:rPr>
              <w:t xml:space="preserve">2027,52</w:t>
            </w:r>
          </w:p>
        </w:tc>
        <w:tc>
          <w:tcPr>
            <w:tcW w:w="1247" w:type="dxa"/>
          </w:tcPr>
          <w:p>
            <w:pPr>
              <w:pStyle w:val="0"/>
              <w:jc w:val="center"/>
            </w:pPr>
            <w:r>
              <w:rPr>
                <w:sz w:val="24"/>
              </w:rPr>
              <w:t xml:space="preserve">-</w:t>
            </w:r>
          </w:p>
        </w:tc>
        <w:tc>
          <w:tcPr>
            <w:tcW w:w="1417" w:type="dxa"/>
          </w:tcPr>
          <w:p>
            <w:pPr>
              <w:pStyle w:val="0"/>
              <w:jc w:val="center"/>
            </w:pPr>
            <w:r>
              <w:rPr>
                <w:sz w:val="24"/>
              </w:rPr>
              <w:t xml:space="preserve">54,74</w:t>
            </w:r>
          </w:p>
        </w:tc>
        <w:tc>
          <w:tcPr>
            <w:tcW w:w="1361" w:type="dxa"/>
          </w:tcPr>
          <w:p>
            <w:pPr>
              <w:pStyle w:val="0"/>
              <w:jc w:val="center"/>
            </w:pPr>
            <w:r>
              <w:rPr>
                <w:sz w:val="24"/>
              </w:rPr>
              <w:t xml:space="preserve">-</w:t>
            </w:r>
          </w:p>
        </w:tc>
        <w:tc>
          <w:tcPr>
            <w:tcW w:w="1587" w:type="dxa"/>
          </w:tcPr>
          <w:p>
            <w:pPr>
              <w:pStyle w:val="0"/>
              <w:jc w:val="center"/>
            </w:pPr>
            <w:r>
              <w:rPr>
                <w:sz w:val="24"/>
              </w:rPr>
              <w:t xml:space="preserve">312091,90</w:t>
            </w:r>
          </w:p>
        </w:tc>
        <w:tc>
          <w:tcPr>
            <w:tcW w:w="964" w:type="dxa"/>
          </w:tcPr>
          <w:p>
            <w:pPr>
              <w:pStyle w:val="0"/>
              <w:jc w:val="center"/>
            </w:pPr>
            <w:r>
              <w:rPr>
                <w:sz w:val="24"/>
              </w:rPr>
              <w:t xml:space="preserve">0,27</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Вызов</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46889,29</w:t>
            </w:r>
          </w:p>
        </w:tc>
        <w:tc>
          <w:tcPr>
            <w:tcW w:w="964" w:type="dxa"/>
          </w:tcPr>
          <w:p>
            <w:pPr>
              <w:pStyle w:val="0"/>
              <w:jc w:val="center"/>
            </w:pPr>
            <w:r>
              <w:rPr>
                <w:sz w:val="24"/>
              </w:rPr>
              <w:t xml:space="preserve">0,04</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1.1.1.2</w:t>
            </w:r>
          </w:p>
        </w:tc>
        <w:tc>
          <w:tcPr>
            <w:tcW w:w="3175" w:type="dxa"/>
          </w:tcPr>
          <w:p>
            <w:pPr>
              <w:pStyle w:val="0"/>
            </w:pPr>
            <w:r>
              <w:rPr>
                <w:sz w:val="24"/>
              </w:rPr>
              <w:t xml:space="preserve">скорая медицинская помощь при санитарно-авиационной эвакуации</w:t>
            </w:r>
          </w:p>
        </w:tc>
        <w:tc>
          <w:tcPr>
            <w:tcW w:w="1474" w:type="dxa"/>
          </w:tcPr>
          <w:p>
            <w:pPr>
              <w:pStyle w:val="0"/>
              <w:jc w:val="center"/>
            </w:pPr>
            <w:r>
              <w:rPr>
                <w:sz w:val="24"/>
              </w:rPr>
              <w:t xml:space="preserve">Вызов</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w:t>
            </w:r>
          </w:p>
        </w:tc>
        <w:tc>
          <w:tcPr>
            <w:tcW w:w="3175" w:type="dxa"/>
          </w:tcPr>
          <w:p>
            <w:pPr>
              <w:pStyle w:val="0"/>
            </w:pPr>
            <w:r>
              <w:rPr>
                <w:sz w:val="24"/>
              </w:rPr>
              <w:t xml:space="preserve">Первичная медико-санитарная помощь, предоставляемая:</w:t>
            </w:r>
          </w:p>
        </w:tc>
        <w:tc>
          <w:tcPr>
            <w:tcW w:w="1474" w:type="dxa"/>
          </w:tcPr>
          <w:p>
            <w:pPr>
              <w:pStyle w:val="0"/>
              <w:jc w:val="center"/>
            </w:pPr>
            <w:r>
              <w:rPr>
                <w:sz w:val="24"/>
              </w:rPr>
              <w:t xml:space="preserve">-</w:t>
            </w:r>
          </w:p>
        </w:tc>
        <w:tc>
          <w:tcPr>
            <w:tcW w:w="1247" w:type="dxa"/>
          </w:tcPr>
          <w:p>
            <w:pPr>
              <w:pStyle w:val="0"/>
              <w:jc w:val="center"/>
            </w:pPr>
            <w:r>
              <w:rPr>
                <w:sz w:val="24"/>
              </w:rPr>
              <w:t xml:space="preserve">0,841</w:t>
            </w:r>
          </w:p>
        </w:tc>
        <w:tc>
          <w:tcPr>
            <w:tcW w:w="1191" w:type="dxa"/>
          </w:tcPr>
          <w:p>
            <w:pPr>
              <w:pStyle w:val="0"/>
              <w:jc w:val="center"/>
            </w:pPr>
            <w:r>
              <w:rPr>
                <w:sz w:val="24"/>
              </w:rPr>
              <w:t xml:space="preserve">0,841</w:t>
            </w:r>
          </w:p>
        </w:tc>
        <w:tc>
          <w:tcPr>
            <w:tcW w:w="1077" w:type="dxa"/>
          </w:tcPr>
          <w:p>
            <w:pPr>
              <w:pStyle w:val="0"/>
              <w:jc w:val="center"/>
            </w:pPr>
            <w:r>
              <w:rPr>
                <w:sz w:val="24"/>
              </w:rPr>
              <w:t xml:space="preserve">-</w:t>
            </w:r>
          </w:p>
        </w:tc>
        <w:tc>
          <w:tcPr>
            <w:tcW w:w="1247" w:type="dxa"/>
          </w:tcPr>
          <w:p>
            <w:pPr>
              <w:pStyle w:val="0"/>
              <w:jc w:val="center"/>
            </w:pPr>
            <w:r>
              <w:rPr>
                <w:sz w:val="24"/>
              </w:rPr>
              <w:t xml:space="preserve">31926,00</w:t>
            </w:r>
          </w:p>
        </w:tc>
        <w:tc>
          <w:tcPr>
            <w:tcW w:w="1247" w:type="dxa"/>
          </w:tcPr>
          <w:p>
            <w:pPr>
              <w:pStyle w:val="0"/>
              <w:jc w:val="center"/>
            </w:pPr>
            <w:r>
              <w:rPr>
                <w:sz w:val="24"/>
              </w:rPr>
              <w:t xml:space="preserve">31926,00</w:t>
            </w:r>
          </w:p>
        </w:tc>
        <w:tc>
          <w:tcPr>
            <w:tcW w:w="1247" w:type="dxa"/>
          </w:tcPr>
          <w:p>
            <w:pPr>
              <w:pStyle w:val="0"/>
              <w:jc w:val="center"/>
            </w:pPr>
            <w:r>
              <w:rPr>
                <w:sz w:val="24"/>
              </w:rPr>
              <w:t xml:space="preserve">-</w:t>
            </w:r>
          </w:p>
        </w:tc>
        <w:tc>
          <w:tcPr>
            <w:tcW w:w="1417" w:type="dxa"/>
          </w:tcPr>
          <w:p>
            <w:pPr>
              <w:pStyle w:val="0"/>
              <w:jc w:val="center"/>
            </w:pPr>
            <w:r>
              <w:rPr>
                <w:sz w:val="24"/>
              </w:rPr>
              <w:t xml:space="preserve">1141,60</w:t>
            </w:r>
          </w:p>
        </w:tc>
        <w:tc>
          <w:tcPr>
            <w:tcW w:w="1361" w:type="dxa"/>
          </w:tcPr>
          <w:p>
            <w:pPr>
              <w:pStyle w:val="0"/>
              <w:jc w:val="center"/>
            </w:pPr>
            <w:r>
              <w:rPr>
                <w:sz w:val="24"/>
              </w:rPr>
              <w:t xml:space="preserve">-</w:t>
            </w:r>
          </w:p>
        </w:tc>
        <w:tc>
          <w:tcPr>
            <w:tcW w:w="1587" w:type="dxa"/>
          </w:tcPr>
          <w:p>
            <w:pPr>
              <w:pStyle w:val="0"/>
              <w:jc w:val="center"/>
            </w:pPr>
            <w:r>
              <w:rPr>
                <w:sz w:val="24"/>
              </w:rPr>
              <w:t xml:space="preserve">6508676,47</w:t>
            </w:r>
          </w:p>
        </w:tc>
        <w:tc>
          <w:tcPr>
            <w:tcW w:w="964" w:type="dxa"/>
          </w:tcPr>
          <w:p>
            <w:pPr>
              <w:pStyle w:val="0"/>
              <w:jc w:val="center"/>
            </w:pPr>
            <w:r>
              <w:rPr>
                <w:sz w:val="24"/>
              </w:rPr>
              <w:t xml:space="preserve">5,61</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w:t>
            </w:r>
          </w:p>
        </w:tc>
        <w:tc>
          <w:tcPr>
            <w:tcW w:w="3175" w:type="dxa"/>
          </w:tcPr>
          <w:p>
            <w:pPr>
              <w:pStyle w:val="0"/>
            </w:pPr>
            <w:r>
              <w:rPr>
                <w:sz w:val="24"/>
              </w:rPr>
              <w:t xml:space="preserve">в амбулаторных условиях:</w:t>
            </w:r>
          </w:p>
        </w:tc>
        <w:tc>
          <w:tcPr>
            <w:tcW w:w="1474" w:type="dxa"/>
          </w:tcPr>
          <w:p>
            <w:pPr>
              <w:pStyle w:val="0"/>
              <w:jc w:val="center"/>
            </w:pPr>
            <w:r>
              <w:rPr>
                <w:sz w:val="24"/>
              </w:rPr>
              <w:t xml:space="preserve">-</w:t>
            </w:r>
          </w:p>
        </w:tc>
        <w:tc>
          <w:tcPr>
            <w:tcW w:w="1247" w:type="dxa"/>
          </w:tcPr>
          <w:p>
            <w:pPr>
              <w:pStyle w:val="0"/>
              <w:jc w:val="center"/>
            </w:pPr>
            <w:r>
              <w:rPr>
                <w:sz w:val="24"/>
              </w:rPr>
              <w:t xml:space="preserve">0,837</w:t>
            </w:r>
          </w:p>
        </w:tc>
        <w:tc>
          <w:tcPr>
            <w:tcW w:w="1191" w:type="dxa"/>
          </w:tcPr>
          <w:p>
            <w:pPr>
              <w:pStyle w:val="0"/>
              <w:jc w:val="center"/>
            </w:pPr>
            <w:r>
              <w:rPr>
                <w:sz w:val="24"/>
              </w:rPr>
              <w:t xml:space="preserve">0,837</w:t>
            </w:r>
          </w:p>
        </w:tc>
        <w:tc>
          <w:tcPr>
            <w:tcW w:w="1077" w:type="dxa"/>
          </w:tcPr>
          <w:p>
            <w:pPr>
              <w:pStyle w:val="0"/>
              <w:jc w:val="center"/>
            </w:pPr>
            <w:r>
              <w:rPr>
                <w:sz w:val="24"/>
              </w:rPr>
              <w:t xml:space="preserve">-</w:t>
            </w:r>
          </w:p>
        </w:tc>
        <w:tc>
          <w:tcPr>
            <w:tcW w:w="1247" w:type="dxa"/>
          </w:tcPr>
          <w:p>
            <w:pPr>
              <w:pStyle w:val="0"/>
              <w:jc w:val="center"/>
            </w:pPr>
            <w:r>
              <w:rPr>
                <w:sz w:val="24"/>
              </w:rPr>
              <w:t xml:space="preserve">3739,47</w:t>
            </w:r>
          </w:p>
        </w:tc>
        <w:tc>
          <w:tcPr>
            <w:tcW w:w="1247" w:type="dxa"/>
          </w:tcPr>
          <w:p>
            <w:pPr>
              <w:pStyle w:val="0"/>
              <w:jc w:val="center"/>
            </w:pPr>
            <w:r>
              <w:rPr>
                <w:sz w:val="24"/>
              </w:rPr>
              <w:t xml:space="preserve">3739,47</w:t>
            </w:r>
          </w:p>
        </w:tc>
        <w:tc>
          <w:tcPr>
            <w:tcW w:w="1247" w:type="dxa"/>
          </w:tcPr>
          <w:p>
            <w:pPr>
              <w:pStyle w:val="0"/>
              <w:jc w:val="center"/>
            </w:pPr>
            <w:r>
              <w:rPr>
                <w:sz w:val="24"/>
              </w:rPr>
              <w:t xml:space="preserve">-</w:t>
            </w:r>
          </w:p>
        </w:tc>
        <w:tc>
          <w:tcPr>
            <w:tcW w:w="1417" w:type="dxa"/>
          </w:tcPr>
          <w:p>
            <w:pPr>
              <w:pStyle w:val="0"/>
              <w:jc w:val="center"/>
            </w:pPr>
            <w:r>
              <w:rPr>
                <w:sz w:val="24"/>
              </w:rPr>
              <w:t xml:space="preserve">1030,83</w:t>
            </w:r>
          </w:p>
        </w:tc>
        <w:tc>
          <w:tcPr>
            <w:tcW w:w="1361" w:type="dxa"/>
          </w:tcPr>
          <w:p>
            <w:pPr>
              <w:pStyle w:val="0"/>
              <w:jc w:val="center"/>
            </w:pPr>
            <w:r>
              <w:rPr>
                <w:sz w:val="24"/>
              </w:rPr>
              <w:t xml:space="preserve">-</w:t>
            </w:r>
          </w:p>
        </w:tc>
        <w:tc>
          <w:tcPr>
            <w:tcW w:w="1587" w:type="dxa"/>
          </w:tcPr>
          <w:p>
            <w:pPr>
              <w:pStyle w:val="0"/>
              <w:jc w:val="center"/>
            </w:pPr>
            <w:r>
              <w:rPr>
                <w:sz w:val="24"/>
              </w:rPr>
              <w:t xml:space="preserve">5877120,55</w:t>
            </w:r>
          </w:p>
        </w:tc>
        <w:tc>
          <w:tcPr>
            <w:tcW w:w="964" w:type="dxa"/>
          </w:tcPr>
          <w:p>
            <w:pPr>
              <w:pStyle w:val="0"/>
              <w:jc w:val="center"/>
            </w:pPr>
            <w:r>
              <w:rPr>
                <w:sz w:val="24"/>
              </w:rPr>
              <w:t xml:space="preserve">5,07</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1.1.2.1.1</w:t>
            </w:r>
          </w:p>
        </w:tc>
        <w:tc>
          <w:tcPr>
            <w:tcW w:w="3175" w:type="dxa"/>
          </w:tcPr>
          <w:p>
            <w:pPr>
              <w:pStyle w:val="0"/>
            </w:pPr>
            <w:r>
              <w:rPr>
                <w:sz w:val="24"/>
              </w:rPr>
              <w:t xml:space="preserve">с профилактической и иными целями, в том числе:</w:t>
            </w:r>
          </w:p>
        </w:tc>
        <w:tc>
          <w:tcPr>
            <w:tcW w:w="1474" w:type="dxa"/>
          </w:tcPr>
          <w:p>
            <w:pPr>
              <w:pStyle w:val="0"/>
              <w:jc w:val="center"/>
            </w:pPr>
            <w:r>
              <w:rPr>
                <w:sz w:val="24"/>
              </w:rPr>
              <w:t xml:space="preserve">Посещение</w:t>
            </w:r>
          </w:p>
        </w:tc>
        <w:tc>
          <w:tcPr>
            <w:tcW w:w="1247" w:type="dxa"/>
          </w:tcPr>
          <w:p>
            <w:pPr>
              <w:pStyle w:val="0"/>
              <w:jc w:val="center"/>
            </w:pPr>
            <w:r>
              <w:rPr>
                <w:sz w:val="24"/>
              </w:rPr>
              <w:t xml:space="preserve">0,6946</w:t>
            </w:r>
          </w:p>
        </w:tc>
        <w:tc>
          <w:tcPr>
            <w:tcW w:w="1191" w:type="dxa"/>
          </w:tcPr>
          <w:p>
            <w:pPr>
              <w:pStyle w:val="0"/>
              <w:jc w:val="center"/>
            </w:pPr>
            <w:r>
              <w:rPr>
                <w:sz w:val="24"/>
              </w:rPr>
              <w:t xml:space="preserve">0,6946</w:t>
            </w:r>
          </w:p>
        </w:tc>
        <w:tc>
          <w:tcPr>
            <w:tcW w:w="1077" w:type="dxa"/>
          </w:tcPr>
          <w:p>
            <w:pPr>
              <w:pStyle w:val="0"/>
              <w:jc w:val="center"/>
            </w:pPr>
            <w:r>
              <w:rPr>
                <w:sz w:val="24"/>
              </w:rPr>
              <w:t xml:space="preserve">-</w:t>
            </w:r>
          </w:p>
        </w:tc>
        <w:tc>
          <w:tcPr>
            <w:tcW w:w="1247" w:type="dxa"/>
          </w:tcPr>
          <w:p>
            <w:pPr>
              <w:pStyle w:val="0"/>
              <w:jc w:val="center"/>
            </w:pPr>
            <w:r>
              <w:rPr>
                <w:sz w:val="24"/>
              </w:rPr>
              <w:t xml:space="preserve">901,93</w:t>
            </w:r>
          </w:p>
        </w:tc>
        <w:tc>
          <w:tcPr>
            <w:tcW w:w="1247" w:type="dxa"/>
          </w:tcPr>
          <w:p>
            <w:pPr>
              <w:pStyle w:val="0"/>
              <w:jc w:val="center"/>
            </w:pPr>
            <w:r>
              <w:rPr>
                <w:sz w:val="24"/>
              </w:rPr>
              <w:t xml:space="preserve">901,93</w:t>
            </w:r>
          </w:p>
        </w:tc>
        <w:tc>
          <w:tcPr>
            <w:tcW w:w="1247" w:type="dxa"/>
          </w:tcPr>
          <w:p>
            <w:pPr>
              <w:pStyle w:val="0"/>
              <w:jc w:val="center"/>
            </w:pPr>
            <w:r>
              <w:rPr>
                <w:sz w:val="24"/>
              </w:rPr>
              <w:t xml:space="preserve">-</w:t>
            </w:r>
          </w:p>
        </w:tc>
        <w:tc>
          <w:tcPr>
            <w:tcW w:w="1417" w:type="dxa"/>
          </w:tcPr>
          <w:p>
            <w:pPr>
              <w:pStyle w:val="0"/>
              <w:jc w:val="center"/>
            </w:pPr>
            <w:r>
              <w:rPr>
                <w:sz w:val="24"/>
              </w:rPr>
              <w:t xml:space="preserve">626,48</w:t>
            </w:r>
          </w:p>
        </w:tc>
        <w:tc>
          <w:tcPr>
            <w:tcW w:w="1361" w:type="dxa"/>
          </w:tcPr>
          <w:p>
            <w:pPr>
              <w:pStyle w:val="0"/>
              <w:jc w:val="center"/>
            </w:pPr>
            <w:r>
              <w:rPr>
                <w:sz w:val="24"/>
              </w:rPr>
              <w:t xml:space="preserve">-</w:t>
            </w:r>
          </w:p>
        </w:tc>
        <w:tc>
          <w:tcPr>
            <w:tcW w:w="1587" w:type="dxa"/>
          </w:tcPr>
          <w:p>
            <w:pPr>
              <w:pStyle w:val="0"/>
              <w:jc w:val="center"/>
            </w:pPr>
            <w:r>
              <w:rPr>
                <w:sz w:val="24"/>
              </w:rPr>
              <w:t xml:space="preserve">3571783,46</w:t>
            </w:r>
          </w:p>
        </w:tc>
        <w:tc>
          <w:tcPr>
            <w:tcW w:w="964" w:type="dxa"/>
          </w:tcPr>
          <w:p>
            <w:pPr>
              <w:pStyle w:val="0"/>
              <w:jc w:val="center"/>
            </w:pPr>
            <w:r>
              <w:rPr>
                <w:sz w:val="24"/>
              </w:rPr>
              <w:t xml:space="preserve">3,08</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1.1.2.1.1.1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Посещение</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1.1.2.1.2</w:t>
            </w:r>
          </w:p>
        </w:tc>
        <w:tc>
          <w:tcPr>
            <w:tcW w:w="3175" w:type="dxa"/>
          </w:tcPr>
          <w:p>
            <w:pPr>
              <w:pStyle w:val="0"/>
            </w:pPr>
            <w:r>
              <w:rPr>
                <w:sz w:val="24"/>
              </w:rPr>
              <w:t xml:space="preserve">в связи с заболеваниями - обращений, в том числе:</w:t>
            </w:r>
          </w:p>
        </w:tc>
        <w:tc>
          <w:tcPr>
            <w:tcW w:w="1474" w:type="dxa"/>
          </w:tcPr>
          <w:p>
            <w:pPr>
              <w:pStyle w:val="0"/>
              <w:jc w:val="center"/>
            </w:pPr>
            <w:r>
              <w:rPr>
                <w:sz w:val="24"/>
              </w:rPr>
              <w:t xml:space="preserve">Обращение</w:t>
            </w:r>
          </w:p>
        </w:tc>
        <w:tc>
          <w:tcPr>
            <w:tcW w:w="1247" w:type="dxa"/>
          </w:tcPr>
          <w:p>
            <w:pPr>
              <w:pStyle w:val="0"/>
              <w:jc w:val="center"/>
            </w:pPr>
            <w:r>
              <w:rPr>
                <w:sz w:val="24"/>
              </w:rPr>
              <w:t xml:space="preserve">0,1425</w:t>
            </w:r>
          </w:p>
        </w:tc>
        <w:tc>
          <w:tcPr>
            <w:tcW w:w="1191" w:type="dxa"/>
          </w:tcPr>
          <w:p>
            <w:pPr>
              <w:pStyle w:val="0"/>
              <w:jc w:val="center"/>
            </w:pPr>
            <w:r>
              <w:rPr>
                <w:sz w:val="24"/>
              </w:rPr>
              <w:t xml:space="preserve">0,143</w:t>
            </w:r>
          </w:p>
        </w:tc>
        <w:tc>
          <w:tcPr>
            <w:tcW w:w="1077" w:type="dxa"/>
          </w:tcPr>
          <w:p>
            <w:pPr>
              <w:pStyle w:val="0"/>
              <w:jc w:val="center"/>
            </w:pPr>
            <w:r>
              <w:rPr>
                <w:sz w:val="24"/>
              </w:rPr>
              <w:t xml:space="preserve">-</w:t>
            </w:r>
          </w:p>
        </w:tc>
        <w:tc>
          <w:tcPr>
            <w:tcW w:w="1247" w:type="dxa"/>
          </w:tcPr>
          <w:p>
            <w:pPr>
              <w:pStyle w:val="0"/>
              <w:jc w:val="center"/>
            </w:pPr>
            <w:r>
              <w:rPr>
                <w:sz w:val="24"/>
              </w:rPr>
              <w:t xml:space="preserve">2837,54</w:t>
            </w:r>
          </w:p>
        </w:tc>
        <w:tc>
          <w:tcPr>
            <w:tcW w:w="1247" w:type="dxa"/>
          </w:tcPr>
          <w:p>
            <w:pPr>
              <w:pStyle w:val="0"/>
              <w:jc w:val="center"/>
            </w:pPr>
            <w:r>
              <w:rPr>
                <w:sz w:val="24"/>
              </w:rPr>
              <w:t xml:space="preserve">2837,54</w:t>
            </w:r>
          </w:p>
        </w:tc>
        <w:tc>
          <w:tcPr>
            <w:tcW w:w="1247" w:type="dxa"/>
          </w:tcPr>
          <w:p>
            <w:pPr>
              <w:pStyle w:val="0"/>
              <w:jc w:val="center"/>
            </w:pPr>
            <w:r>
              <w:rPr>
                <w:sz w:val="24"/>
              </w:rPr>
              <w:t xml:space="preserve">-</w:t>
            </w:r>
          </w:p>
        </w:tc>
        <w:tc>
          <w:tcPr>
            <w:tcW w:w="1417" w:type="dxa"/>
          </w:tcPr>
          <w:p>
            <w:pPr>
              <w:pStyle w:val="0"/>
              <w:jc w:val="center"/>
            </w:pPr>
            <w:r>
              <w:rPr>
                <w:sz w:val="24"/>
              </w:rPr>
              <w:t xml:space="preserve">404,35</w:t>
            </w:r>
          </w:p>
        </w:tc>
        <w:tc>
          <w:tcPr>
            <w:tcW w:w="1361" w:type="dxa"/>
          </w:tcPr>
          <w:p>
            <w:pPr>
              <w:pStyle w:val="0"/>
              <w:jc w:val="center"/>
            </w:pPr>
            <w:r>
              <w:rPr>
                <w:sz w:val="24"/>
              </w:rPr>
              <w:t xml:space="preserve">-</w:t>
            </w:r>
          </w:p>
        </w:tc>
        <w:tc>
          <w:tcPr>
            <w:tcW w:w="1587" w:type="dxa"/>
          </w:tcPr>
          <w:p>
            <w:pPr>
              <w:pStyle w:val="0"/>
              <w:jc w:val="center"/>
            </w:pPr>
            <w:r>
              <w:rPr>
                <w:sz w:val="24"/>
              </w:rPr>
              <w:t xml:space="preserve">2305337,09</w:t>
            </w:r>
          </w:p>
        </w:tc>
        <w:tc>
          <w:tcPr>
            <w:tcW w:w="964" w:type="dxa"/>
          </w:tcPr>
          <w:p>
            <w:pPr>
              <w:pStyle w:val="0"/>
              <w:jc w:val="center"/>
            </w:pPr>
            <w:r>
              <w:rPr>
                <w:sz w:val="24"/>
              </w:rPr>
              <w:t xml:space="preserve">1,99</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1.1.2.1.2.1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Обращение</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1.1.2.1.3</w:t>
            </w:r>
          </w:p>
        </w:tc>
        <w:tc>
          <w:tcPr>
            <w:tcW w:w="3175" w:type="dxa"/>
          </w:tcPr>
          <w:p>
            <w:pPr>
              <w:pStyle w:val="0"/>
            </w:pPr>
            <w:r>
              <w:rPr>
                <w:sz w:val="24"/>
              </w:rPr>
              <w:t xml:space="preserve">в условиях дневных стационаров, в том числе:</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0,00393</w:t>
            </w:r>
          </w:p>
        </w:tc>
        <w:tc>
          <w:tcPr>
            <w:tcW w:w="1191" w:type="dxa"/>
          </w:tcPr>
          <w:p>
            <w:pPr>
              <w:pStyle w:val="0"/>
              <w:jc w:val="center"/>
            </w:pPr>
            <w:r>
              <w:rPr>
                <w:sz w:val="24"/>
              </w:rPr>
              <w:t xml:space="preserve">0,00393</w:t>
            </w:r>
          </w:p>
        </w:tc>
        <w:tc>
          <w:tcPr>
            <w:tcW w:w="1077" w:type="dxa"/>
          </w:tcPr>
          <w:p>
            <w:pPr>
              <w:pStyle w:val="0"/>
              <w:jc w:val="center"/>
            </w:pPr>
            <w:r>
              <w:rPr>
                <w:sz w:val="24"/>
              </w:rPr>
              <w:t xml:space="preserve">-</w:t>
            </w:r>
          </w:p>
        </w:tc>
        <w:tc>
          <w:tcPr>
            <w:tcW w:w="1247" w:type="dxa"/>
          </w:tcPr>
          <w:p>
            <w:pPr>
              <w:pStyle w:val="0"/>
              <w:jc w:val="center"/>
            </w:pPr>
            <w:r>
              <w:rPr>
                <w:sz w:val="24"/>
              </w:rPr>
              <w:t xml:space="preserve">28186,53</w:t>
            </w:r>
          </w:p>
        </w:tc>
        <w:tc>
          <w:tcPr>
            <w:tcW w:w="1247" w:type="dxa"/>
          </w:tcPr>
          <w:p>
            <w:pPr>
              <w:pStyle w:val="0"/>
              <w:jc w:val="center"/>
            </w:pPr>
            <w:r>
              <w:rPr>
                <w:sz w:val="24"/>
              </w:rPr>
              <w:t xml:space="preserve">28186,53</w:t>
            </w:r>
          </w:p>
        </w:tc>
        <w:tc>
          <w:tcPr>
            <w:tcW w:w="1247" w:type="dxa"/>
          </w:tcPr>
          <w:p>
            <w:pPr>
              <w:pStyle w:val="0"/>
              <w:jc w:val="center"/>
            </w:pPr>
            <w:r>
              <w:rPr>
                <w:sz w:val="24"/>
              </w:rPr>
              <w:t xml:space="preserve">-</w:t>
            </w:r>
          </w:p>
        </w:tc>
        <w:tc>
          <w:tcPr>
            <w:tcW w:w="1417" w:type="dxa"/>
          </w:tcPr>
          <w:p>
            <w:pPr>
              <w:pStyle w:val="0"/>
              <w:jc w:val="center"/>
            </w:pPr>
            <w:r>
              <w:rPr>
                <w:sz w:val="24"/>
              </w:rPr>
              <w:t xml:space="preserve">110,77</w:t>
            </w:r>
          </w:p>
        </w:tc>
        <w:tc>
          <w:tcPr>
            <w:tcW w:w="1361" w:type="dxa"/>
          </w:tcPr>
          <w:p>
            <w:pPr>
              <w:pStyle w:val="0"/>
              <w:jc w:val="center"/>
            </w:pPr>
            <w:r>
              <w:rPr>
                <w:sz w:val="24"/>
              </w:rPr>
              <w:t xml:space="preserve">-</w:t>
            </w:r>
          </w:p>
        </w:tc>
        <w:tc>
          <w:tcPr>
            <w:tcW w:w="1587" w:type="dxa"/>
          </w:tcPr>
          <w:p>
            <w:pPr>
              <w:pStyle w:val="0"/>
              <w:jc w:val="center"/>
            </w:pPr>
            <w:r>
              <w:rPr>
                <w:sz w:val="24"/>
              </w:rPr>
              <w:t xml:space="preserve">631555,92</w:t>
            </w:r>
          </w:p>
        </w:tc>
        <w:tc>
          <w:tcPr>
            <w:tcW w:w="964" w:type="dxa"/>
          </w:tcPr>
          <w:p>
            <w:pPr>
              <w:pStyle w:val="0"/>
              <w:jc w:val="center"/>
            </w:pPr>
            <w:r>
              <w:rPr>
                <w:sz w:val="24"/>
              </w:rPr>
              <w:t xml:space="preserve">0,54</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1.1.2.1.3.1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1500,00</w:t>
            </w:r>
          </w:p>
        </w:tc>
        <w:tc>
          <w:tcPr>
            <w:tcW w:w="964" w:type="dxa"/>
          </w:tcPr>
          <w:p>
            <w:pPr>
              <w:pStyle w:val="0"/>
            </w:pPr>
            <w:r>
              <w:rPr>
                <w:sz w:val="24"/>
              </w:rPr>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1.1.3</w:t>
            </w:r>
          </w:p>
        </w:tc>
        <w:tc>
          <w:tcPr>
            <w:tcW w:w="3175"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в том числе:</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1.1.3.1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w:t>
            </w:r>
          </w:p>
        </w:tc>
        <w:tc>
          <w:tcPr>
            <w:tcW w:w="3175" w:type="dxa"/>
          </w:tcPr>
          <w:p>
            <w:pPr>
              <w:pStyle w:val="0"/>
            </w:pPr>
            <w:r>
              <w:rPr>
                <w:sz w:val="24"/>
              </w:rPr>
              <w:t xml:space="preserve">Специализированная, в том числе высокотехнологичная, медицинская помощь</w:t>
            </w:r>
          </w:p>
        </w:tc>
        <w:tc>
          <w:tcPr>
            <w:tcW w:w="1474" w:type="dxa"/>
          </w:tcPr>
          <w:p>
            <w:pPr>
              <w:pStyle w:val="0"/>
              <w:jc w:val="center"/>
            </w:pPr>
            <w:r>
              <w:rPr>
                <w:sz w:val="24"/>
              </w:rPr>
              <w:t xml:space="preserve">-</w:t>
            </w:r>
          </w:p>
        </w:tc>
        <w:tc>
          <w:tcPr>
            <w:tcW w:w="1247" w:type="dxa"/>
          </w:tcPr>
          <w:p>
            <w:pPr>
              <w:pStyle w:val="0"/>
              <w:jc w:val="center"/>
            </w:pPr>
            <w:r>
              <w:rPr>
                <w:sz w:val="24"/>
              </w:rPr>
              <w:t xml:space="preserve">0,013545</w:t>
            </w:r>
          </w:p>
        </w:tc>
        <w:tc>
          <w:tcPr>
            <w:tcW w:w="1191" w:type="dxa"/>
          </w:tcPr>
          <w:p>
            <w:pPr>
              <w:pStyle w:val="0"/>
              <w:jc w:val="center"/>
            </w:pPr>
            <w:r>
              <w:rPr>
                <w:sz w:val="24"/>
              </w:rPr>
              <w:t xml:space="preserve">0,013545</w:t>
            </w:r>
          </w:p>
        </w:tc>
        <w:tc>
          <w:tcPr>
            <w:tcW w:w="1077" w:type="dxa"/>
          </w:tcPr>
          <w:p>
            <w:pPr>
              <w:pStyle w:val="0"/>
              <w:jc w:val="center"/>
            </w:pPr>
            <w:r>
              <w:rPr>
                <w:sz w:val="24"/>
              </w:rPr>
              <w:t xml:space="preserve">-</w:t>
            </w:r>
          </w:p>
        </w:tc>
        <w:tc>
          <w:tcPr>
            <w:tcW w:w="1247" w:type="dxa"/>
          </w:tcPr>
          <w:p>
            <w:pPr>
              <w:pStyle w:val="0"/>
              <w:jc w:val="center"/>
            </w:pPr>
            <w:r>
              <w:rPr>
                <w:sz w:val="24"/>
              </w:rPr>
              <w:t xml:space="preserve">173585,12</w:t>
            </w:r>
          </w:p>
        </w:tc>
        <w:tc>
          <w:tcPr>
            <w:tcW w:w="1247" w:type="dxa"/>
          </w:tcPr>
          <w:p>
            <w:pPr>
              <w:pStyle w:val="0"/>
              <w:jc w:val="center"/>
            </w:pPr>
            <w:r>
              <w:rPr>
                <w:sz w:val="24"/>
              </w:rPr>
              <w:t xml:space="preserve">173585,12</w:t>
            </w:r>
          </w:p>
        </w:tc>
        <w:tc>
          <w:tcPr>
            <w:tcW w:w="1247" w:type="dxa"/>
          </w:tcPr>
          <w:p>
            <w:pPr>
              <w:pStyle w:val="0"/>
              <w:jc w:val="center"/>
            </w:pPr>
            <w:r>
              <w:rPr>
                <w:sz w:val="24"/>
              </w:rPr>
              <w:t xml:space="preserve">-</w:t>
            </w:r>
          </w:p>
        </w:tc>
        <w:tc>
          <w:tcPr>
            <w:tcW w:w="1417" w:type="dxa"/>
          </w:tcPr>
          <w:p>
            <w:pPr>
              <w:pStyle w:val="0"/>
              <w:jc w:val="center"/>
            </w:pPr>
            <w:r>
              <w:rPr>
                <w:sz w:val="24"/>
              </w:rPr>
              <w:t xml:space="preserve">1710,70</w:t>
            </w:r>
          </w:p>
        </w:tc>
        <w:tc>
          <w:tcPr>
            <w:tcW w:w="1361" w:type="dxa"/>
          </w:tcPr>
          <w:p>
            <w:pPr>
              <w:pStyle w:val="0"/>
              <w:jc w:val="center"/>
            </w:pPr>
            <w:r>
              <w:rPr>
                <w:sz w:val="24"/>
              </w:rPr>
              <w:t xml:space="preserve">-</w:t>
            </w:r>
          </w:p>
        </w:tc>
        <w:tc>
          <w:tcPr>
            <w:tcW w:w="1587" w:type="dxa"/>
          </w:tcPr>
          <w:p>
            <w:pPr>
              <w:pStyle w:val="0"/>
              <w:jc w:val="center"/>
            </w:pPr>
            <w:r>
              <w:rPr>
                <w:sz w:val="24"/>
              </w:rPr>
              <w:t xml:space="preserve">9753304,76</w:t>
            </w:r>
          </w:p>
        </w:tc>
        <w:tc>
          <w:tcPr>
            <w:tcW w:w="964" w:type="dxa"/>
          </w:tcPr>
          <w:p>
            <w:pPr>
              <w:pStyle w:val="0"/>
              <w:jc w:val="center"/>
            </w:pPr>
            <w:r>
              <w:rPr>
                <w:sz w:val="24"/>
              </w:rPr>
              <w:t xml:space="preserve">8,41</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1.1.4.1</w:t>
            </w:r>
          </w:p>
        </w:tc>
        <w:tc>
          <w:tcPr>
            <w:tcW w:w="3175" w:type="dxa"/>
          </w:tcPr>
          <w:p>
            <w:pPr>
              <w:pStyle w:val="0"/>
            </w:pPr>
            <w:r>
              <w:rPr>
                <w:sz w:val="24"/>
              </w:rPr>
              <w:t xml:space="preserve">в условиях дневных стационаров, в том числе:</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0,0024</w:t>
            </w:r>
          </w:p>
        </w:tc>
        <w:tc>
          <w:tcPr>
            <w:tcW w:w="1191" w:type="dxa"/>
          </w:tcPr>
          <w:p>
            <w:pPr>
              <w:pStyle w:val="0"/>
              <w:jc w:val="center"/>
            </w:pPr>
            <w:r>
              <w:rPr>
                <w:sz w:val="24"/>
              </w:rPr>
              <w:t xml:space="preserve">0,0024</w:t>
            </w:r>
          </w:p>
        </w:tc>
        <w:tc>
          <w:tcPr>
            <w:tcW w:w="1077" w:type="dxa"/>
          </w:tcPr>
          <w:p>
            <w:pPr>
              <w:pStyle w:val="0"/>
              <w:jc w:val="center"/>
            </w:pPr>
            <w:r>
              <w:rPr>
                <w:sz w:val="24"/>
              </w:rPr>
              <w:t xml:space="preserve">-</w:t>
            </w:r>
          </w:p>
        </w:tc>
        <w:tc>
          <w:tcPr>
            <w:tcW w:w="1247" w:type="dxa"/>
          </w:tcPr>
          <w:p>
            <w:pPr>
              <w:pStyle w:val="0"/>
              <w:jc w:val="center"/>
            </w:pPr>
            <w:r>
              <w:rPr>
                <w:sz w:val="24"/>
              </w:rPr>
              <w:t xml:space="preserve">25603,80</w:t>
            </w:r>
          </w:p>
        </w:tc>
        <w:tc>
          <w:tcPr>
            <w:tcW w:w="1247" w:type="dxa"/>
          </w:tcPr>
          <w:p>
            <w:pPr>
              <w:pStyle w:val="0"/>
              <w:jc w:val="center"/>
            </w:pPr>
            <w:r>
              <w:rPr>
                <w:sz w:val="24"/>
              </w:rPr>
              <w:t xml:space="preserve">25603,80</w:t>
            </w:r>
          </w:p>
        </w:tc>
        <w:tc>
          <w:tcPr>
            <w:tcW w:w="1247" w:type="dxa"/>
          </w:tcPr>
          <w:p>
            <w:pPr>
              <w:pStyle w:val="0"/>
              <w:jc w:val="center"/>
            </w:pPr>
            <w:r>
              <w:rPr>
                <w:sz w:val="24"/>
              </w:rPr>
              <w:t xml:space="preserve">-</w:t>
            </w:r>
          </w:p>
        </w:tc>
        <w:tc>
          <w:tcPr>
            <w:tcW w:w="1417" w:type="dxa"/>
          </w:tcPr>
          <w:p>
            <w:pPr>
              <w:pStyle w:val="0"/>
              <w:jc w:val="center"/>
            </w:pPr>
            <w:r>
              <w:rPr>
                <w:sz w:val="24"/>
              </w:rPr>
              <w:t xml:space="preserve">61,45</w:t>
            </w:r>
          </w:p>
        </w:tc>
        <w:tc>
          <w:tcPr>
            <w:tcW w:w="1361" w:type="dxa"/>
          </w:tcPr>
          <w:p>
            <w:pPr>
              <w:pStyle w:val="0"/>
              <w:jc w:val="center"/>
            </w:pPr>
            <w:r>
              <w:rPr>
                <w:sz w:val="24"/>
              </w:rPr>
              <w:t xml:space="preserve">-</w:t>
            </w:r>
          </w:p>
        </w:tc>
        <w:tc>
          <w:tcPr>
            <w:tcW w:w="1587" w:type="dxa"/>
          </w:tcPr>
          <w:p>
            <w:pPr>
              <w:pStyle w:val="0"/>
              <w:jc w:val="center"/>
            </w:pPr>
            <w:r>
              <w:rPr>
                <w:sz w:val="24"/>
              </w:rPr>
              <w:t xml:space="preserve">350342,94</w:t>
            </w:r>
          </w:p>
        </w:tc>
        <w:tc>
          <w:tcPr>
            <w:tcW w:w="964" w:type="dxa"/>
          </w:tcPr>
          <w:p>
            <w:pPr>
              <w:pStyle w:val="0"/>
              <w:jc w:val="center"/>
            </w:pPr>
            <w:r>
              <w:rPr>
                <w:sz w:val="24"/>
              </w:rPr>
              <w:t xml:space="preserve">0,30</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1.1.4.1.1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1.1.4.2</w:t>
            </w:r>
          </w:p>
        </w:tc>
        <w:tc>
          <w:tcPr>
            <w:tcW w:w="3175" w:type="dxa"/>
          </w:tcPr>
          <w:p>
            <w:pPr>
              <w:pStyle w:val="0"/>
            </w:pPr>
            <w:r>
              <w:rPr>
                <w:sz w:val="24"/>
              </w:rPr>
              <w:t xml:space="preserve">в условиях круглосуточных стационаров, в том числе:</w:t>
            </w:r>
          </w:p>
        </w:tc>
        <w:tc>
          <w:tcPr>
            <w:tcW w:w="1474" w:type="dxa"/>
          </w:tcPr>
          <w:p>
            <w:pPr>
              <w:pStyle w:val="0"/>
              <w:jc w:val="center"/>
            </w:pPr>
            <w:r>
              <w:rPr>
                <w:sz w:val="24"/>
              </w:rPr>
              <w:t xml:space="preserve">Случай госпитализации</w:t>
            </w:r>
          </w:p>
        </w:tc>
        <w:tc>
          <w:tcPr>
            <w:tcW w:w="1247" w:type="dxa"/>
          </w:tcPr>
          <w:p>
            <w:pPr>
              <w:pStyle w:val="0"/>
              <w:jc w:val="center"/>
            </w:pPr>
            <w:r>
              <w:rPr>
                <w:sz w:val="24"/>
              </w:rPr>
              <w:t xml:space="preserve">0,011145</w:t>
            </w:r>
          </w:p>
        </w:tc>
        <w:tc>
          <w:tcPr>
            <w:tcW w:w="1191" w:type="dxa"/>
          </w:tcPr>
          <w:p>
            <w:pPr>
              <w:pStyle w:val="0"/>
              <w:jc w:val="center"/>
            </w:pPr>
            <w:r>
              <w:rPr>
                <w:sz w:val="24"/>
              </w:rPr>
              <w:t xml:space="preserve">0,011145</w:t>
            </w:r>
          </w:p>
        </w:tc>
        <w:tc>
          <w:tcPr>
            <w:tcW w:w="1077" w:type="dxa"/>
          </w:tcPr>
          <w:p>
            <w:pPr>
              <w:pStyle w:val="0"/>
              <w:jc w:val="center"/>
            </w:pPr>
            <w:r>
              <w:rPr>
                <w:sz w:val="24"/>
              </w:rPr>
              <w:t xml:space="preserve">-</w:t>
            </w:r>
          </w:p>
        </w:tc>
        <w:tc>
          <w:tcPr>
            <w:tcW w:w="1247" w:type="dxa"/>
          </w:tcPr>
          <w:p>
            <w:pPr>
              <w:pStyle w:val="0"/>
              <w:jc w:val="center"/>
            </w:pPr>
            <w:r>
              <w:rPr>
                <w:sz w:val="24"/>
              </w:rPr>
              <w:t xml:space="preserve">147981,32</w:t>
            </w:r>
          </w:p>
        </w:tc>
        <w:tc>
          <w:tcPr>
            <w:tcW w:w="1247" w:type="dxa"/>
          </w:tcPr>
          <w:p>
            <w:pPr>
              <w:pStyle w:val="0"/>
              <w:jc w:val="center"/>
            </w:pPr>
            <w:r>
              <w:rPr>
                <w:sz w:val="24"/>
              </w:rPr>
              <w:t xml:space="preserve">147981,32</w:t>
            </w:r>
          </w:p>
        </w:tc>
        <w:tc>
          <w:tcPr>
            <w:tcW w:w="1247" w:type="dxa"/>
          </w:tcPr>
          <w:p>
            <w:pPr>
              <w:pStyle w:val="0"/>
              <w:jc w:val="center"/>
            </w:pPr>
            <w:r>
              <w:rPr>
                <w:sz w:val="24"/>
              </w:rPr>
              <w:t xml:space="preserve">-</w:t>
            </w:r>
          </w:p>
        </w:tc>
        <w:tc>
          <w:tcPr>
            <w:tcW w:w="1417" w:type="dxa"/>
          </w:tcPr>
          <w:p>
            <w:pPr>
              <w:pStyle w:val="0"/>
              <w:jc w:val="center"/>
            </w:pPr>
            <w:r>
              <w:rPr>
                <w:sz w:val="24"/>
              </w:rPr>
              <w:t xml:space="preserve">1649,25</w:t>
            </w:r>
          </w:p>
        </w:tc>
        <w:tc>
          <w:tcPr>
            <w:tcW w:w="1361" w:type="dxa"/>
          </w:tcPr>
          <w:p>
            <w:pPr>
              <w:pStyle w:val="0"/>
              <w:jc w:val="center"/>
            </w:pPr>
            <w:r>
              <w:rPr>
                <w:sz w:val="24"/>
              </w:rPr>
              <w:t xml:space="preserve">-</w:t>
            </w:r>
          </w:p>
        </w:tc>
        <w:tc>
          <w:tcPr>
            <w:tcW w:w="1587" w:type="dxa"/>
          </w:tcPr>
          <w:p>
            <w:pPr>
              <w:pStyle w:val="0"/>
              <w:jc w:val="center"/>
            </w:pPr>
            <w:r>
              <w:rPr>
                <w:sz w:val="24"/>
              </w:rPr>
              <w:t xml:space="preserve">9402961,81</w:t>
            </w:r>
          </w:p>
        </w:tc>
        <w:tc>
          <w:tcPr>
            <w:tcW w:w="964" w:type="dxa"/>
          </w:tcPr>
          <w:p>
            <w:pPr>
              <w:pStyle w:val="0"/>
              <w:jc w:val="center"/>
            </w:pPr>
            <w:r>
              <w:rPr>
                <w:sz w:val="24"/>
              </w:rPr>
              <w:t xml:space="preserve">8,11</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1.1.4.2.1</w:t>
            </w:r>
          </w:p>
        </w:tc>
        <w:tc>
          <w:tcPr>
            <w:tcW w:w="3175" w:type="dxa"/>
          </w:tcPr>
          <w:p>
            <w:pPr>
              <w:pStyle w:val="0"/>
            </w:pPr>
            <w:r>
              <w:rPr>
                <w:sz w:val="24"/>
              </w:rPr>
              <w:t xml:space="preserve">не идентифицированным и не застрахованным в системе ОМС лицам</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w:t>
            </w:r>
          </w:p>
        </w:tc>
        <w:tc>
          <w:tcPr>
            <w:tcW w:w="3175" w:type="dxa"/>
          </w:tcPr>
          <w:p>
            <w:pPr>
              <w:pStyle w:val="0"/>
            </w:pPr>
            <w:r>
              <w:rPr>
                <w:sz w:val="24"/>
              </w:rPr>
              <w:t xml:space="preserve">Паллиативная медицинская помощь:</w:t>
            </w:r>
          </w:p>
        </w:tc>
        <w:tc>
          <w:tcPr>
            <w:tcW w:w="1474" w:type="dxa"/>
          </w:tcPr>
          <w:p>
            <w:pPr>
              <w:pStyle w:val="0"/>
              <w:jc w:val="center"/>
            </w:pPr>
            <w:r>
              <w:rPr>
                <w:sz w:val="24"/>
              </w:rPr>
              <w:t xml:space="preserve">-</w:t>
            </w:r>
          </w:p>
        </w:tc>
        <w:tc>
          <w:tcPr>
            <w:tcW w:w="1247" w:type="dxa"/>
          </w:tcPr>
          <w:p>
            <w:pPr>
              <w:pStyle w:val="0"/>
              <w:jc w:val="center"/>
            </w:pPr>
            <w:r>
              <w:rPr>
                <w:sz w:val="24"/>
              </w:rPr>
              <w:t xml:space="preserve">0,122</w:t>
            </w:r>
          </w:p>
        </w:tc>
        <w:tc>
          <w:tcPr>
            <w:tcW w:w="1191" w:type="dxa"/>
          </w:tcPr>
          <w:p>
            <w:pPr>
              <w:pStyle w:val="0"/>
              <w:jc w:val="center"/>
            </w:pPr>
            <w:r>
              <w:rPr>
                <w:sz w:val="24"/>
              </w:rPr>
              <w:t xml:space="preserve">0,122</w:t>
            </w:r>
          </w:p>
        </w:tc>
        <w:tc>
          <w:tcPr>
            <w:tcW w:w="1077" w:type="dxa"/>
          </w:tcPr>
          <w:p>
            <w:pPr>
              <w:pStyle w:val="0"/>
              <w:jc w:val="center"/>
            </w:pPr>
            <w:r>
              <w:rPr>
                <w:sz w:val="24"/>
              </w:rPr>
              <w:t xml:space="preserve">-</w:t>
            </w:r>
          </w:p>
        </w:tc>
        <w:tc>
          <w:tcPr>
            <w:tcW w:w="1247" w:type="dxa"/>
          </w:tcPr>
          <w:p>
            <w:pPr>
              <w:pStyle w:val="0"/>
              <w:jc w:val="center"/>
            </w:pPr>
            <w:r>
              <w:rPr>
                <w:sz w:val="24"/>
              </w:rPr>
              <w:t xml:space="preserve">6719,62</w:t>
            </w:r>
          </w:p>
        </w:tc>
        <w:tc>
          <w:tcPr>
            <w:tcW w:w="1247" w:type="dxa"/>
          </w:tcPr>
          <w:p>
            <w:pPr>
              <w:pStyle w:val="0"/>
              <w:jc w:val="center"/>
            </w:pPr>
            <w:r>
              <w:rPr>
                <w:sz w:val="24"/>
              </w:rPr>
              <w:t xml:space="preserve">6719,62</w:t>
            </w:r>
          </w:p>
        </w:tc>
        <w:tc>
          <w:tcPr>
            <w:tcW w:w="1247" w:type="dxa"/>
          </w:tcPr>
          <w:p>
            <w:pPr>
              <w:pStyle w:val="0"/>
              <w:jc w:val="center"/>
            </w:pPr>
            <w:r>
              <w:rPr>
                <w:sz w:val="24"/>
              </w:rPr>
              <w:t xml:space="preserve">-</w:t>
            </w:r>
          </w:p>
        </w:tc>
        <w:tc>
          <w:tcPr>
            <w:tcW w:w="1417" w:type="dxa"/>
          </w:tcPr>
          <w:p>
            <w:pPr>
              <w:pStyle w:val="0"/>
              <w:jc w:val="center"/>
            </w:pPr>
            <w:r>
              <w:rPr>
                <w:sz w:val="24"/>
              </w:rPr>
              <w:t xml:space="preserve">819,79</w:t>
            </w:r>
          </w:p>
        </w:tc>
        <w:tc>
          <w:tcPr>
            <w:tcW w:w="1361" w:type="dxa"/>
          </w:tcPr>
          <w:p>
            <w:pPr>
              <w:pStyle w:val="0"/>
              <w:jc w:val="center"/>
            </w:pPr>
            <w:r>
              <w:rPr>
                <w:sz w:val="24"/>
              </w:rPr>
              <w:t xml:space="preserve">-</w:t>
            </w:r>
          </w:p>
        </w:tc>
        <w:tc>
          <w:tcPr>
            <w:tcW w:w="1587" w:type="dxa"/>
          </w:tcPr>
          <w:p>
            <w:pPr>
              <w:pStyle w:val="0"/>
              <w:jc w:val="center"/>
            </w:pPr>
            <w:r>
              <w:rPr>
                <w:sz w:val="24"/>
              </w:rPr>
              <w:t xml:space="preserve">4673931,03</w:t>
            </w:r>
          </w:p>
        </w:tc>
        <w:tc>
          <w:tcPr>
            <w:tcW w:w="964" w:type="dxa"/>
          </w:tcPr>
          <w:p>
            <w:pPr>
              <w:pStyle w:val="0"/>
              <w:jc w:val="center"/>
            </w:pPr>
            <w:r>
              <w:rPr>
                <w:sz w:val="24"/>
              </w:rPr>
              <w:t xml:space="preserve">4,03</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w:t>
            </w:r>
          </w:p>
        </w:tc>
        <w:tc>
          <w:tcPr>
            <w:tcW w:w="3175" w:type="dxa"/>
          </w:tcPr>
          <w:p>
            <w:pPr>
              <w:pStyle w:val="0"/>
            </w:pPr>
            <w:r>
              <w:rPr>
                <w:sz w:val="24"/>
              </w:rPr>
              <w:t xml:space="preserve">Первичная медицинская помощь, в том числе доврачебная и врачебная (включая ветеранов боевых действий), всего, в том числе:</w:t>
            </w:r>
          </w:p>
        </w:tc>
        <w:tc>
          <w:tcPr>
            <w:tcW w:w="1474" w:type="dxa"/>
          </w:tcPr>
          <w:p>
            <w:pPr>
              <w:pStyle w:val="0"/>
              <w:jc w:val="center"/>
            </w:pPr>
            <w:r>
              <w:rPr>
                <w:sz w:val="24"/>
              </w:rPr>
              <w:t xml:space="preserve">Посещение</w:t>
            </w:r>
          </w:p>
        </w:tc>
        <w:tc>
          <w:tcPr>
            <w:tcW w:w="1247" w:type="dxa"/>
          </w:tcPr>
          <w:p>
            <w:pPr>
              <w:pStyle w:val="0"/>
              <w:jc w:val="center"/>
            </w:pPr>
            <w:r>
              <w:rPr>
                <w:sz w:val="24"/>
              </w:rPr>
              <w:t xml:space="preserve">0,03</w:t>
            </w:r>
          </w:p>
        </w:tc>
        <w:tc>
          <w:tcPr>
            <w:tcW w:w="1191" w:type="dxa"/>
          </w:tcPr>
          <w:p>
            <w:pPr>
              <w:pStyle w:val="0"/>
              <w:jc w:val="center"/>
            </w:pPr>
            <w:r>
              <w:rPr>
                <w:sz w:val="24"/>
              </w:rPr>
              <w:t xml:space="preserve">0,030</w:t>
            </w:r>
          </w:p>
        </w:tc>
        <w:tc>
          <w:tcPr>
            <w:tcW w:w="1077" w:type="dxa"/>
          </w:tcPr>
          <w:p>
            <w:pPr>
              <w:pStyle w:val="0"/>
              <w:jc w:val="center"/>
            </w:pPr>
            <w:r>
              <w:rPr>
                <w:sz w:val="24"/>
              </w:rPr>
              <w:t xml:space="preserve">-</w:t>
            </w:r>
          </w:p>
        </w:tc>
        <w:tc>
          <w:tcPr>
            <w:tcW w:w="1247" w:type="dxa"/>
          </w:tcPr>
          <w:p>
            <w:pPr>
              <w:pStyle w:val="0"/>
              <w:jc w:val="center"/>
            </w:pPr>
            <w:r>
              <w:rPr>
                <w:sz w:val="24"/>
              </w:rPr>
              <w:t xml:space="preserve">1750,83</w:t>
            </w:r>
          </w:p>
        </w:tc>
        <w:tc>
          <w:tcPr>
            <w:tcW w:w="1247" w:type="dxa"/>
          </w:tcPr>
          <w:p>
            <w:pPr>
              <w:pStyle w:val="0"/>
              <w:jc w:val="center"/>
            </w:pPr>
            <w:r>
              <w:rPr>
                <w:sz w:val="24"/>
              </w:rPr>
              <w:t xml:space="preserve">1750,83</w:t>
            </w:r>
          </w:p>
        </w:tc>
        <w:tc>
          <w:tcPr>
            <w:tcW w:w="1247" w:type="dxa"/>
          </w:tcPr>
          <w:p>
            <w:pPr>
              <w:pStyle w:val="0"/>
              <w:jc w:val="center"/>
            </w:pPr>
            <w:r>
              <w:rPr>
                <w:sz w:val="24"/>
              </w:rPr>
              <w:t xml:space="preserve">-</w:t>
            </w:r>
          </w:p>
        </w:tc>
        <w:tc>
          <w:tcPr>
            <w:tcW w:w="1417" w:type="dxa"/>
          </w:tcPr>
          <w:p>
            <w:pPr>
              <w:pStyle w:val="0"/>
              <w:jc w:val="center"/>
            </w:pPr>
            <w:r>
              <w:rPr>
                <w:sz w:val="24"/>
              </w:rPr>
              <w:t xml:space="preserve">52,52</w:t>
            </w:r>
          </w:p>
        </w:tc>
        <w:tc>
          <w:tcPr>
            <w:tcW w:w="1361" w:type="dxa"/>
          </w:tcPr>
          <w:p>
            <w:pPr>
              <w:pStyle w:val="0"/>
              <w:jc w:val="center"/>
            </w:pPr>
            <w:r>
              <w:rPr>
                <w:sz w:val="24"/>
              </w:rPr>
              <w:t xml:space="preserve">-</w:t>
            </w:r>
          </w:p>
        </w:tc>
        <w:tc>
          <w:tcPr>
            <w:tcW w:w="1587" w:type="dxa"/>
          </w:tcPr>
          <w:p>
            <w:pPr>
              <w:pStyle w:val="0"/>
              <w:jc w:val="center"/>
            </w:pPr>
            <w:r>
              <w:rPr>
                <w:sz w:val="24"/>
              </w:rPr>
              <w:t xml:space="preserve">299463,18</w:t>
            </w:r>
          </w:p>
        </w:tc>
        <w:tc>
          <w:tcPr>
            <w:tcW w:w="964" w:type="dxa"/>
          </w:tcPr>
          <w:p>
            <w:pPr>
              <w:pStyle w:val="0"/>
              <w:jc w:val="center"/>
            </w:pPr>
            <w:r>
              <w:rPr>
                <w:sz w:val="24"/>
              </w:rPr>
              <w:t xml:space="preserve">0,26</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1.1.5.1.1</w:t>
            </w:r>
          </w:p>
        </w:tc>
        <w:tc>
          <w:tcPr>
            <w:tcW w:w="3175"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474" w:type="dxa"/>
          </w:tcPr>
          <w:p>
            <w:pPr>
              <w:pStyle w:val="0"/>
              <w:jc w:val="center"/>
            </w:pPr>
            <w:r>
              <w:rPr>
                <w:sz w:val="24"/>
              </w:rPr>
              <w:t xml:space="preserve">Посещение</w:t>
            </w:r>
          </w:p>
        </w:tc>
        <w:tc>
          <w:tcPr>
            <w:tcW w:w="1247" w:type="dxa"/>
          </w:tcPr>
          <w:p>
            <w:pPr>
              <w:pStyle w:val="0"/>
              <w:jc w:val="center"/>
            </w:pPr>
            <w:r>
              <w:rPr>
                <w:sz w:val="24"/>
              </w:rPr>
              <w:t xml:space="preserve">0,022</w:t>
            </w:r>
          </w:p>
        </w:tc>
        <w:tc>
          <w:tcPr>
            <w:tcW w:w="1191" w:type="dxa"/>
          </w:tcPr>
          <w:p>
            <w:pPr>
              <w:pStyle w:val="0"/>
              <w:jc w:val="center"/>
            </w:pPr>
            <w:r>
              <w:rPr>
                <w:sz w:val="24"/>
              </w:rPr>
              <w:t xml:space="preserve">0,022</w:t>
            </w:r>
          </w:p>
        </w:tc>
        <w:tc>
          <w:tcPr>
            <w:tcW w:w="1077" w:type="dxa"/>
          </w:tcPr>
          <w:p>
            <w:pPr>
              <w:pStyle w:val="0"/>
              <w:jc w:val="center"/>
            </w:pPr>
            <w:r>
              <w:rPr>
                <w:sz w:val="24"/>
              </w:rPr>
              <w:t xml:space="preserve">-</w:t>
            </w:r>
          </w:p>
        </w:tc>
        <w:tc>
          <w:tcPr>
            <w:tcW w:w="1247" w:type="dxa"/>
          </w:tcPr>
          <w:p>
            <w:pPr>
              <w:pStyle w:val="0"/>
              <w:jc w:val="center"/>
            </w:pPr>
            <w:r>
              <w:rPr>
                <w:sz w:val="24"/>
              </w:rPr>
              <w:t xml:space="preserve">851,47</w:t>
            </w:r>
          </w:p>
        </w:tc>
        <w:tc>
          <w:tcPr>
            <w:tcW w:w="1247" w:type="dxa"/>
          </w:tcPr>
          <w:p>
            <w:pPr>
              <w:pStyle w:val="0"/>
              <w:jc w:val="center"/>
            </w:pPr>
            <w:r>
              <w:rPr>
                <w:sz w:val="24"/>
              </w:rPr>
              <w:t xml:space="preserve">851,47</w:t>
            </w:r>
          </w:p>
        </w:tc>
        <w:tc>
          <w:tcPr>
            <w:tcW w:w="1247" w:type="dxa"/>
          </w:tcPr>
          <w:p>
            <w:pPr>
              <w:pStyle w:val="0"/>
              <w:jc w:val="center"/>
            </w:pPr>
            <w:r>
              <w:rPr>
                <w:sz w:val="24"/>
              </w:rPr>
              <w:t xml:space="preserve">-</w:t>
            </w:r>
          </w:p>
        </w:tc>
        <w:tc>
          <w:tcPr>
            <w:tcW w:w="1417" w:type="dxa"/>
          </w:tcPr>
          <w:p>
            <w:pPr>
              <w:pStyle w:val="0"/>
              <w:jc w:val="center"/>
            </w:pPr>
            <w:r>
              <w:rPr>
                <w:sz w:val="24"/>
              </w:rPr>
              <w:t xml:space="preserve">18,73</w:t>
            </w:r>
          </w:p>
        </w:tc>
        <w:tc>
          <w:tcPr>
            <w:tcW w:w="1361" w:type="dxa"/>
          </w:tcPr>
          <w:p>
            <w:pPr>
              <w:pStyle w:val="0"/>
              <w:jc w:val="center"/>
            </w:pPr>
            <w:r>
              <w:rPr>
                <w:sz w:val="24"/>
              </w:rPr>
              <w:t xml:space="preserve">-</w:t>
            </w:r>
          </w:p>
        </w:tc>
        <w:tc>
          <w:tcPr>
            <w:tcW w:w="1587" w:type="dxa"/>
          </w:tcPr>
          <w:p>
            <w:pPr>
              <w:pStyle w:val="0"/>
              <w:jc w:val="center"/>
            </w:pPr>
            <w:r>
              <w:rPr>
                <w:sz w:val="24"/>
              </w:rPr>
              <w:t xml:space="preserve">106799,88</w:t>
            </w:r>
          </w:p>
        </w:tc>
        <w:tc>
          <w:tcPr>
            <w:tcW w:w="964" w:type="dxa"/>
          </w:tcPr>
          <w:p>
            <w:pPr>
              <w:pStyle w:val="0"/>
              <w:jc w:val="center"/>
            </w:pPr>
            <w:r>
              <w:rPr>
                <w:sz w:val="24"/>
              </w:rPr>
              <w:t xml:space="preserve">0,09</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1.1.5.1.2</w:t>
            </w:r>
          </w:p>
        </w:tc>
        <w:tc>
          <w:tcPr>
            <w:tcW w:w="3175" w:type="dxa"/>
          </w:tcPr>
          <w:p>
            <w:pPr>
              <w:pStyle w:val="0"/>
            </w:pPr>
            <w:r>
              <w:rPr>
                <w:sz w:val="24"/>
              </w:rPr>
              <w:t xml:space="preserve">посещения на дому выездными патронажными бригадами</w:t>
            </w:r>
          </w:p>
        </w:tc>
        <w:tc>
          <w:tcPr>
            <w:tcW w:w="1474" w:type="dxa"/>
          </w:tcPr>
          <w:p>
            <w:pPr>
              <w:pStyle w:val="0"/>
              <w:jc w:val="center"/>
            </w:pPr>
            <w:r>
              <w:rPr>
                <w:sz w:val="24"/>
              </w:rPr>
              <w:t xml:space="preserve">Посещение</w:t>
            </w:r>
          </w:p>
        </w:tc>
        <w:tc>
          <w:tcPr>
            <w:tcW w:w="1247" w:type="dxa"/>
          </w:tcPr>
          <w:p>
            <w:pPr>
              <w:pStyle w:val="0"/>
              <w:jc w:val="center"/>
            </w:pPr>
            <w:r>
              <w:rPr>
                <w:sz w:val="24"/>
              </w:rPr>
              <w:t xml:space="preserve">0,008</w:t>
            </w:r>
          </w:p>
        </w:tc>
        <w:tc>
          <w:tcPr>
            <w:tcW w:w="1191" w:type="dxa"/>
          </w:tcPr>
          <w:p>
            <w:pPr>
              <w:pStyle w:val="0"/>
              <w:jc w:val="center"/>
            </w:pPr>
            <w:r>
              <w:rPr>
                <w:sz w:val="24"/>
              </w:rPr>
              <w:t xml:space="preserve">0,008</w:t>
            </w:r>
          </w:p>
        </w:tc>
        <w:tc>
          <w:tcPr>
            <w:tcW w:w="1077" w:type="dxa"/>
          </w:tcPr>
          <w:p>
            <w:pPr>
              <w:pStyle w:val="0"/>
              <w:jc w:val="center"/>
            </w:pPr>
            <w:r>
              <w:rPr>
                <w:sz w:val="24"/>
              </w:rPr>
              <w:t xml:space="preserve">-</w:t>
            </w:r>
          </w:p>
        </w:tc>
        <w:tc>
          <w:tcPr>
            <w:tcW w:w="1247" w:type="dxa"/>
          </w:tcPr>
          <w:p>
            <w:pPr>
              <w:pStyle w:val="0"/>
              <w:jc w:val="center"/>
            </w:pPr>
            <w:r>
              <w:rPr>
                <w:sz w:val="24"/>
              </w:rPr>
              <w:t xml:space="preserve">4246,73</w:t>
            </w:r>
          </w:p>
        </w:tc>
        <w:tc>
          <w:tcPr>
            <w:tcW w:w="1247" w:type="dxa"/>
          </w:tcPr>
          <w:p>
            <w:pPr>
              <w:pStyle w:val="0"/>
              <w:jc w:val="center"/>
            </w:pPr>
            <w:r>
              <w:rPr>
                <w:sz w:val="24"/>
              </w:rPr>
              <w:t xml:space="preserve">4246,73</w:t>
            </w:r>
          </w:p>
        </w:tc>
        <w:tc>
          <w:tcPr>
            <w:tcW w:w="1247" w:type="dxa"/>
          </w:tcPr>
          <w:p>
            <w:pPr>
              <w:pStyle w:val="0"/>
              <w:jc w:val="center"/>
            </w:pPr>
            <w:r>
              <w:rPr>
                <w:sz w:val="24"/>
              </w:rPr>
              <w:t xml:space="preserve">-</w:t>
            </w:r>
          </w:p>
        </w:tc>
        <w:tc>
          <w:tcPr>
            <w:tcW w:w="1417" w:type="dxa"/>
          </w:tcPr>
          <w:p>
            <w:pPr>
              <w:pStyle w:val="0"/>
              <w:jc w:val="center"/>
            </w:pPr>
            <w:r>
              <w:rPr>
                <w:sz w:val="24"/>
              </w:rPr>
              <w:t xml:space="preserve">33,97</w:t>
            </w:r>
          </w:p>
        </w:tc>
        <w:tc>
          <w:tcPr>
            <w:tcW w:w="1361" w:type="dxa"/>
          </w:tcPr>
          <w:p>
            <w:pPr>
              <w:pStyle w:val="0"/>
              <w:jc w:val="center"/>
            </w:pPr>
            <w:r>
              <w:rPr>
                <w:sz w:val="24"/>
              </w:rPr>
              <w:t xml:space="preserve">-</w:t>
            </w:r>
          </w:p>
        </w:tc>
        <w:tc>
          <w:tcPr>
            <w:tcW w:w="1587" w:type="dxa"/>
          </w:tcPr>
          <w:p>
            <w:pPr>
              <w:pStyle w:val="0"/>
              <w:jc w:val="center"/>
            </w:pPr>
            <w:r>
              <w:rPr>
                <w:sz w:val="24"/>
              </w:rPr>
              <w:t xml:space="preserve">193696,81</w:t>
            </w:r>
          </w:p>
        </w:tc>
        <w:tc>
          <w:tcPr>
            <w:tcW w:w="964" w:type="dxa"/>
          </w:tcPr>
          <w:p>
            <w:pPr>
              <w:pStyle w:val="0"/>
              <w:jc w:val="center"/>
            </w:pPr>
            <w:r>
              <w:rPr>
                <w:sz w:val="24"/>
              </w:rPr>
              <w:t xml:space="preserve">0,17</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1.1.5.1.2.1</w:t>
            </w:r>
          </w:p>
        </w:tc>
        <w:tc>
          <w:tcPr>
            <w:tcW w:w="3175" w:type="dxa"/>
          </w:tcPr>
          <w:p>
            <w:pPr>
              <w:pStyle w:val="0"/>
            </w:pPr>
            <w:r>
              <w:rPr>
                <w:sz w:val="24"/>
              </w:rPr>
              <w:t xml:space="preserve">в том числе для детского населения</w:t>
            </w:r>
          </w:p>
        </w:tc>
        <w:tc>
          <w:tcPr>
            <w:tcW w:w="1474" w:type="dxa"/>
          </w:tcPr>
          <w:p>
            <w:pPr>
              <w:pStyle w:val="0"/>
              <w:jc w:val="center"/>
            </w:pPr>
            <w:r>
              <w:rPr>
                <w:sz w:val="24"/>
              </w:rPr>
              <w:t xml:space="preserve">Посещение</w:t>
            </w:r>
          </w:p>
        </w:tc>
        <w:tc>
          <w:tcPr>
            <w:tcW w:w="1247" w:type="dxa"/>
          </w:tcPr>
          <w:p>
            <w:pPr>
              <w:pStyle w:val="0"/>
              <w:jc w:val="center"/>
            </w:pPr>
            <w:r>
              <w:rPr>
                <w:sz w:val="24"/>
              </w:rPr>
              <w:t xml:space="preserve">0,00065</w:t>
            </w:r>
          </w:p>
        </w:tc>
        <w:tc>
          <w:tcPr>
            <w:tcW w:w="1191" w:type="dxa"/>
          </w:tcPr>
          <w:p>
            <w:pPr>
              <w:pStyle w:val="0"/>
              <w:jc w:val="center"/>
            </w:pPr>
            <w:r>
              <w:rPr>
                <w:sz w:val="24"/>
              </w:rPr>
              <w:t xml:space="preserve">0,0007</w:t>
            </w:r>
          </w:p>
        </w:tc>
        <w:tc>
          <w:tcPr>
            <w:tcW w:w="1077" w:type="dxa"/>
          </w:tcPr>
          <w:p>
            <w:pPr>
              <w:pStyle w:val="0"/>
              <w:jc w:val="center"/>
            </w:pPr>
            <w:r>
              <w:rPr>
                <w:sz w:val="24"/>
              </w:rPr>
              <w:t xml:space="preserve">-</w:t>
            </w:r>
          </w:p>
        </w:tc>
        <w:tc>
          <w:tcPr>
            <w:tcW w:w="1247" w:type="dxa"/>
          </w:tcPr>
          <w:p>
            <w:pPr>
              <w:pStyle w:val="0"/>
              <w:jc w:val="center"/>
            </w:pPr>
            <w:r>
              <w:rPr>
                <w:sz w:val="24"/>
              </w:rPr>
              <w:t xml:space="preserve">4246,73</w:t>
            </w:r>
          </w:p>
        </w:tc>
        <w:tc>
          <w:tcPr>
            <w:tcW w:w="1247" w:type="dxa"/>
          </w:tcPr>
          <w:p>
            <w:pPr>
              <w:pStyle w:val="0"/>
              <w:jc w:val="center"/>
            </w:pPr>
            <w:r>
              <w:rPr>
                <w:sz w:val="24"/>
              </w:rPr>
              <w:t xml:space="preserve">4246,73</w:t>
            </w:r>
          </w:p>
        </w:tc>
        <w:tc>
          <w:tcPr>
            <w:tcW w:w="1247" w:type="dxa"/>
          </w:tcPr>
          <w:p>
            <w:pPr>
              <w:pStyle w:val="0"/>
              <w:jc w:val="center"/>
            </w:pPr>
            <w:r>
              <w:rPr>
                <w:sz w:val="24"/>
              </w:rPr>
              <w:t xml:space="preserve">-</w:t>
            </w:r>
          </w:p>
        </w:tc>
        <w:tc>
          <w:tcPr>
            <w:tcW w:w="1417" w:type="dxa"/>
          </w:tcPr>
          <w:p>
            <w:pPr>
              <w:pStyle w:val="0"/>
              <w:jc w:val="center"/>
            </w:pPr>
            <w:r>
              <w:rPr>
                <w:sz w:val="24"/>
              </w:rPr>
              <w:t xml:space="preserve">2,76</w:t>
            </w:r>
          </w:p>
        </w:tc>
        <w:tc>
          <w:tcPr>
            <w:tcW w:w="1361" w:type="dxa"/>
          </w:tcPr>
          <w:p>
            <w:pPr>
              <w:pStyle w:val="0"/>
              <w:jc w:val="center"/>
            </w:pPr>
            <w:r>
              <w:rPr>
                <w:sz w:val="24"/>
              </w:rPr>
              <w:t xml:space="preserve">-</w:t>
            </w:r>
          </w:p>
        </w:tc>
        <w:tc>
          <w:tcPr>
            <w:tcW w:w="1587" w:type="dxa"/>
          </w:tcPr>
          <w:p>
            <w:pPr>
              <w:pStyle w:val="0"/>
              <w:jc w:val="center"/>
            </w:pPr>
            <w:r>
              <w:rPr>
                <w:sz w:val="24"/>
              </w:rPr>
              <w:t xml:space="preserve">15737,87</w:t>
            </w:r>
          </w:p>
        </w:tc>
        <w:tc>
          <w:tcPr>
            <w:tcW w:w="964" w:type="dxa"/>
          </w:tcPr>
          <w:p>
            <w:pPr>
              <w:pStyle w:val="0"/>
              <w:jc w:val="center"/>
            </w:pPr>
            <w:r>
              <w:rPr>
                <w:sz w:val="24"/>
              </w:rPr>
              <w:t xml:space="preserve">0,01</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1.1.5.2</w:t>
            </w:r>
          </w:p>
        </w:tc>
        <w:tc>
          <w:tcPr>
            <w:tcW w:w="3175" w:type="dxa"/>
          </w:tcPr>
          <w:p>
            <w:pPr>
              <w:pStyle w:val="0"/>
            </w:pPr>
            <w:r>
              <w:rPr>
                <w:sz w:val="24"/>
              </w:rPr>
              <w:t xml:space="preserve">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74" w:type="dxa"/>
          </w:tcPr>
          <w:p>
            <w:pPr>
              <w:pStyle w:val="0"/>
              <w:jc w:val="center"/>
            </w:pPr>
            <w:r>
              <w:rPr>
                <w:sz w:val="24"/>
              </w:rPr>
              <w:t xml:space="preserve">Койко-день</w:t>
            </w:r>
          </w:p>
        </w:tc>
        <w:tc>
          <w:tcPr>
            <w:tcW w:w="1247" w:type="dxa"/>
          </w:tcPr>
          <w:p>
            <w:pPr>
              <w:pStyle w:val="0"/>
              <w:jc w:val="center"/>
            </w:pPr>
            <w:r>
              <w:rPr>
                <w:sz w:val="24"/>
              </w:rPr>
              <w:t xml:space="preserve">0,092</w:t>
            </w:r>
          </w:p>
        </w:tc>
        <w:tc>
          <w:tcPr>
            <w:tcW w:w="1191" w:type="dxa"/>
          </w:tcPr>
          <w:p>
            <w:pPr>
              <w:pStyle w:val="0"/>
              <w:jc w:val="center"/>
            </w:pPr>
            <w:r>
              <w:rPr>
                <w:sz w:val="24"/>
              </w:rPr>
              <w:t xml:space="preserve">0,092</w:t>
            </w:r>
          </w:p>
        </w:tc>
        <w:tc>
          <w:tcPr>
            <w:tcW w:w="1077" w:type="dxa"/>
          </w:tcPr>
          <w:p>
            <w:pPr>
              <w:pStyle w:val="0"/>
              <w:jc w:val="center"/>
            </w:pPr>
            <w:r>
              <w:rPr>
                <w:sz w:val="24"/>
              </w:rPr>
              <w:t xml:space="preserve">-</w:t>
            </w:r>
          </w:p>
        </w:tc>
        <w:tc>
          <w:tcPr>
            <w:tcW w:w="1247" w:type="dxa"/>
          </w:tcPr>
          <w:p>
            <w:pPr>
              <w:pStyle w:val="0"/>
              <w:jc w:val="center"/>
            </w:pPr>
            <w:r>
              <w:rPr>
                <w:sz w:val="24"/>
              </w:rPr>
              <w:t xml:space="preserve">4968,79</w:t>
            </w:r>
          </w:p>
        </w:tc>
        <w:tc>
          <w:tcPr>
            <w:tcW w:w="1247" w:type="dxa"/>
          </w:tcPr>
          <w:p>
            <w:pPr>
              <w:pStyle w:val="0"/>
              <w:jc w:val="center"/>
            </w:pPr>
            <w:r>
              <w:rPr>
                <w:sz w:val="24"/>
              </w:rPr>
              <w:t xml:space="preserve">4968,79</w:t>
            </w:r>
          </w:p>
        </w:tc>
        <w:tc>
          <w:tcPr>
            <w:tcW w:w="1247" w:type="dxa"/>
          </w:tcPr>
          <w:p>
            <w:pPr>
              <w:pStyle w:val="0"/>
              <w:jc w:val="center"/>
            </w:pPr>
            <w:r>
              <w:rPr>
                <w:sz w:val="24"/>
              </w:rPr>
              <w:t xml:space="preserve">-</w:t>
            </w:r>
          </w:p>
        </w:tc>
        <w:tc>
          <w:tcPr>
            <w:tcW w:w="1417" w:type="dxa"/>
          </w:tcPr>
          <w:p>
            <w:pPr>
              <w:pStyle w:val="0"/>
              <w:jc w:val="center"/>
            </w:pPr>
            <w:r>
              <w:rPr>
                <w:sz w:val="24"/>
              </w:rPr>
              <w:t xml:space="preserve">457,13</w:t>
            </w:r>
          </w:p>
        </w:tc>
        <w:tc>
          <w:tcPr>
            <w:tcW w:w="1361" w:type="dxa"/>
          </w:tcPr>
          <w:p>
            <w:pPr>
              <w:pStyle w:val="0"/>
              <w:jc w:val="center"/>
            </w:pPr>
            <w:r>
              <w:rPr>
                <w:sz w:val="24"/>
              </w:rPr>
              <w:t xml:space="preserve">-</w:t>
            </w:r>
          </w:p>
        </w:tc>
        <w:tc>
          <w:tcPr>
            <w:tcW w:w="1587" w:type="dxa"/>
          </w:tcPr>
          <w:p>
            <w:pPr>
              <w:pStyle w:val="0"/>
              <w:jc w:val="center"/>
            </w:pPr>
            <w:r>
              <w:rPr>
                <w:sz w:val="24"/>
              </w:rPr>
              <w:t xml:space="preserve">2606249,97</w:t>
            </w:r>
          </w:p>
        </w:tc>
        <w:tc>
          <w:tcPr>
            <w:tcW w:w="964" w:type="dxa"/>
          </w:tcPr>
          <w:p>
            <w:pPr>
              <w:pStyle w:val="0"/>
              <w:jc w:val="center"/>
            </w:pPr>
            <w:r>
              <w:rPr>
                <w:sz w:val="24"/>
              </w:rPr>
              <w:t xml:space="preserve">2,25</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1.1.5.2.1</w:t>
            </w:r>
          </w:p>
        </w:tc>
        <w:tc>
          <w:tcPr>
            <w:tcW w:w="3175" w:type="dxa"/>
          </w:tcPr>
          <w:p>
            <w:pPr>
              <w:pStyle w:val="0"/>
            </w:pPr>
            <w:r>
              <w:rPr>
                <w:sz w:val="24"/>
              </w:rPr>
              <w:t xml:space="preserve">в том числе для детского населения</w:t>
            </w:r>
          </w:p>
        </w:tc>
        <w:tc>
          <w:tcPr>
            <w:tcW w:w="1474" w:type="dxa"/>
          </w:tcPr>
          <w:p>
            <w:pPr>
              <w:pStyle w:val="0"/>
              <w:jc w:val="center"/>
            </w:pPr>
            <w:r>
              <w:rPr>
                <w:sz w:val="24"/>
              </w:rPr>
              <w:t xml:space="preserve">Койко-день</w:t>
            </w:r>
          </w:p>
        </w:tc>
        <w:tc>
          <w:tcPr>
            <w:tcW w:w="1247" w:type="dxa"/>
          </w:tcPr>
          <w:p>
            <w:pPr>
              <w:pStyle w:val="0"/>
              <w:jc w:val="center"/>
            </w:pPr>
            <w:r>
              <w:rPr>
                <w:sz w:val="24"/>
              </w:rPr>
              <w:t xml:space="preserve">0,00425</w:t>
            </w:r>
          </w:p>
        </w:tc>
        <w:tc>
          <w:tcPr>
            <w:tcW w:w="1191" w:type="dxa"/>
          </w:tcPr>
          <w:p>
            <w:pPr>
              <w:pStyle w:val="0"/>
              <w:jc w:val="center"/>
            </w:pPr>
            <w:r>
              <w:rPr>
                <w:sz w:val="24"/>
              </w:rPr>
              <w:t xml:space="preserve">0,00425</w:t>
            </w:r>
          </w:p>
        </w:tc>
        <w:tc>
          <w:tcPr>
            <w:tcW w:w="1077" w:type="dxa"/>
          </w:tcPr>
          <w:p>
            <w:pPr>
              <w:pStyle w:val="0"/>
              <w:jc w:val="center"/>
            </w:pPr>
            <w:r>
              <w:rPr>
                <w:sz w:val="24"/>
              </w:rPr>
              <w:t xml:space="preserve">-</w:t>
            </w:r>
          </w:p>
        </w:tc>
        <w:tc>
          <w:tcPr>
            <w:tcW w:w="1247" w:type="dxa"/>
          </w:tcPr>
          <w:p>
            <w:pPr>
              <w:pStyle w:val="0"/>
              <w:jc w:val="center"/>
            </w:pPr>
            <w:r>
              <w:rPr>
                <w:sz w:val="24"/>
              </w:rPr>
              <w:t xml:space="preserve">4996,35</w:t>
            </w:r>
          </w:p>
        </w:tc>
        <w:tc>
          <w:tcPr>
            <w:tcW w:w="1247" w:type="dxa"/>
          </w:tcPr>
          <w:p>
            <w:pPr>
              <w:pStyle w:val="0"/>
              <w:jc w:val="center"/>
            </w:pPr>
            <w:r>
              <w:rPr>
                <w:sz w:val="24"/>
              </w:rPr>
              <w:t xml:space="preserve">4996,35</w:t>
            </w:r>
          </w:p>
        </w:tc>
        <w:tc>
          <w:tcPr>
            <w:tcW w:w="1247" w:type="dxa"/>
          </w:tcPr>
          <w:p>
            <w:pPr>
              <w:pStyle w:val="0"/>
              <w:jc w:val="center"/>
            </w:pPr>
            <w:r>
              <w:rPr>
                <w:sz w:val="24"/>
              </w:rPr>
              <w:t xml:space="preserve">-</w:t>
            </w:r>
          </w:p>
        </w:tc>
        <w:tc>
          <w:tcPr>
            <w:tcW w:w="1417" w:type="dxa"/>
          </w:tcPr>
          <w:p>
            <w:pPr>
              <w:pStyle w:val="0"/>
              <w:jc w:val="center"/>
            </w:pPr>
            <w:r>
              <w:rPr>
                <w:sz w:val="24"/>
              </w:rPr>
              <w:t xml:space="preserve">21,23</w:t>
            </w:r>
          </w:p>
        </w:tc>
        <w:tc>
          <w:tcPr>
            <w:tcW w:w="1361" w:type="dxa"/>
          </w:tcPr>
          <w:p>
            <w:pPr>
              <w:pStyle w:val="0"/>
              <w:jc w:val="center"/>
            </w:pPr>
            <w:r>
              <w:rPr>
                <w:sz w:val="24"/>
              </w:rPr>
              <w:t xml:space="preserve">-</w:t>
            </w:r>
          </w:p>
        </w:tc>
        <w:tc>
          <w:tcPr>
            <w:tcW w:w="1587" w:type="dxa"/>
          </w:tcPr>
          <w:p>
            <w:pPr>
              <w:pStyle w:val="0"/>
              <w:jc w:val="center"/>
            </w:pPr>
            <w:r>
              <w:rPr>
                <w:sz w:val="24"/>
              </w:rPr>
              <w:t xml:space="preserve">121065,33</w:t>
            </w:r>
          </w:p>
        </w:tc>
        <w:tc>
          <w:tcPr>
            <w:tcW w:w="964" w:type="dxa"/>
          </w:tcPr>
          <w:p>
            <w:pPr>
              <w:pStyle w:val="0"/>
              <w:jc w:val="center"/>
            </w:pPr>
            <w:r>
              <w:rPr>
                <w:sz w:val="24"/>
              </w:rPr>
              <w:t xml:space="preserve">0,10</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1.1.5.3</w:t>
            </w:r>
          </w:p>
        </w:tc>
        <w:tc>
          <w:tcPr>
            <w:tcW w:w="3175" w:type="dxa"/>
          </w:tcPr>
          <w:p>
            <w:pPr>
              <w:pStyle w:val="0"/>
            </w:pPr>
            <w:r>
              <w:rPr>
                <w:sz w:val="24"/>
              </w:rPr>
              <w:t xml:space="preserve">Паллиативная медицинская помощь в условиях дневного стационара</w:t>
            </w:r>
          </w:p>
        </w:tc>
        <w:tc>
          <w:tcPr>
            <w:tcW w:w="1474" w:type="dxa"/>
          </w:tcPr>
          <w:p>
            <w:pPr>
              <w:pStyle w:val="0"/>
              <w:jc w:val="center"/>
            </w:pPr>
            <w:r>
              <w:rPr>
                <w:sz w:val="24"/>
              </w:rPr>
              <w:t xml:space="preserve">Случай лечения</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w:t>
            </w:r>
          </w:p>
        </w:tc>
        <w:tc>
          <w:tcPr>
            <w:tcW w:w="3175" w:type="dxa"/>
          </w:tcPr>
          <w:p>
            <w:pPr>
              <w:pStyle w:val="0"/>
            </w:pPr>
            <w:r>
              <w:rPr>
                <w:sz w:val="24"/>
              </w:rPr>
              <w:t xml:space="preserve">Ненормируемая медицинская помощь и прочие виды медицинских и иных услуг, в том числе:</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11107,52</w:t>
            </w:r>
          </w:p>
        </w:tc>
        <w:tc>
          <w:tcPr>
            <w:tcW w:w="1361" w:type="dxa"/>
          </w:tcPr>
          <w:p>
            <w:pPr>
              <w:pStyle w:val="0"/>
              <w:jc w:val="center"/>
            </w:pPr>
            <w:r>
              <w:rPr>
                <w:sz w:val="24"/>
              </w:rPr>
              <w:t xml:space="preserve">-</w:t>
            </w:r>
          </w:p>
        </w:tc>
        <w:tc>
          <w:tcPr>
            <w:tcW w:w="1587" w:type="dxa"/>
          </w:tcPr>
          <w:p>
            <w:pPr>
              <w:pStyle w:val="0"/>
              <w:jc w:val="center"/>
            </w:pPr>
            <w:r>
              <w:rPr>
                <w:sz w:val="24"/>
              </w:rPr>
              <w:t xml:space="preserve">63327875,65</w:t>
            </w:r>
          </w:p>
        </w:tc>
        <w:tc>
          <w:tcPr>
            <w:tcW w:w="964" w:type="dxa"/>
          </w:tcPr>
          <w:p>
            <w:pPr>
              <w:pStyle w:val="0"/>
              <w:jc w:val="center"/>
            </w:pPr>
            <w:r>
              <w:rPr>
                <w:sz w:val="24"/>
              </w:rPr>
              <w:t xml:space="preserve">54,61</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1.2.1</w:t>
            </w:r>
          </w:p>
        </w:tc>
        <w:tc>
          <w:tcPr>
            <w:tcW w:w="3175" w:type="dxa"/>
          </w:tcPr>
          <w:p>
            <w:pPr>
              <w:pStyle w:val="0"/>
            </w:pPr>
            <w:r>
              <w:rPr>
                <w:sz w:val="24"/>
              </w:rPr>
              <w:t xml:space="preserve">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Санкт-Петербурга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1.2.2</w:t>
            </w:r>
          </w:p>
        </w:tc>
        <w:tc>
          <w:tcPr>
            <w:tcW w:w="3175" w:type="dxa"/>
          </w:tcPr>
          <w:p>
            <w:pPr>
              <w:pStyle w:val="0"/>
            </w:pPr>
            <w:r>
              <w:rPr>
                <w:sz w:val="24"/>
              </w:rPr>
              <w:t xml:space="preserve">Высокотехнологичная медицинская помощь, оказываемая в подведомственных медицинских организациях, в том числе:</w:t>
            </w:r>
          </w:p>
        </w:tc>
        <w:tc>
          <w:tcPr>
            <w:tcW w:w="1474" w:type="dxa"/>
          </w:tcPr>
          <w:p>
            <w:pPr>
              <w:pStyle w:val="0"/>
              <w:jc w:val="center"/>
            </w:pPr>
            <w:r>
              <w:rPr>
                <w:sz w:val="24"/>
              </w:rPr>
              <w:t xml:space="preserve">-</w:t>
            </w:r>
          </w:p>
        </w:tc>
        <w:tc>
          <w:tcPr>
            <w:tcW w:w="1247" w:type="dxa"/>
          </w:tcPr>
          <w:p>
            <w:pPr>
              <w:pStyle w:val="0"/>
              <w:jc w:val="center"/>
            </w:pPr>
            <w:r>
              <w:rPr>
                <w:sz w:val="24"/>
              </w:rPr>
              <w:t xml:space="preserve">0,0001885</w:t>
            </w:r>
          </w:p>
        </w:tc>
        <w:tc>
          <w:tcPr>
            <w:tcW w:w="1191" w:type="dxa"/>
          </w:tcPr>
          <w:p>
            <w:pPr>
              <w:pStyle w:val="0"/>
              <w:jc w:val="center"/>
            </w:pPr>
            <w:r>
              <w:rPr>
                <w:sz w:val="24"/>
              </w:rPr>
              <w:t xml:space="preserve">0,00</w:t>
            </w:r>
          </w:p>
        </w:tc>
        <w:tc>
          <w:tcPr>
            <w:tcW w:w="1077" w:type="dxa"/>
          </w:tcPr>
          <w:p>
            <w:pPr>
              <w:pStyle w:val="0"/>
              <w:jc w:val="center"/>
            </w:pPr>
            <w:r>
              <w:rPr>
                <w:sz w:val="24"/>
              </w:rPr>
              <w:t xml:space="preserve">0,0001885</w:t>
            </w:r>
          </w:p>
        </w:tc>
        <w:tc>
          <w:tcPr>
            <w:tcW w:w="1247" w:type="dxa"/>
          </w:tcPr>
          <w:p>
            <w:pPr>
              <w:pStyle w:val="0"/>
              <w:jc w:val="center"/>
            </w:pPr>
            <w:r>
              <w:rPr>
                <w:sz w:val="24"/>
              </w:rPr>
              <w:t xml:space="preserve">811309,29</w:t>
            </w:r>
          </w:p>
        </w:tc>
        <w:tc>
          <w:tcPr>
            <w:tcW w:w="1247" w:type="dxa"/>
          </w:tcPr>
          <w:p>
            <w:pPr>
              <w:pStyle w:val="0"/>
              <w:jc w:val="center"/>
            </w:pPr>
            <w:r>
              <w:rPr>
                <w:sz w:val="24"/>
              </w:rPr>
              <w:t xml:space="preserve">0,00</w:t>
            </w:r>
          </w:p>
        </w:tc>
        <w:tc>
          <w:tcPr>
            <w:tcW w:w="1247" w:type="dxa"/>
          </w:tcPr>
          <w:p>
            <w:pPr>
              <w:pStyle w:val="0"/>
              <w:jc w:val="center"/>
            </w:pPr>
            <w:r>
              <w:rPr>
                <w:sz w:val="24"/>
              </w:rPr>
              <w:t xml:space="preserve">811309,29</w:t>
            </w:r>
          </w:p>
        </w:tc>
        <w:tc>
          <w:tcPr>
            <w:tcW w:w="1417" w:type="dxa"/>
          </w:tcPr>
          <w:p>
            <w:pPr>
              <w:pStyle w:val="0"/>
              <w:jc w:val="center"/>
            </w:pPr>
            <w:r>
              <w:rPr>
                <w:sz w:val="24"/>
              </w:rPr>
              <w:t xml:space="preserve">615,70</w:t>
            </w:r>
          </w:p>
        </w:tc>
        <w:tc>
          <w:tcPr>
            <w:tcW w:w="1361" w:type="dxa"/>
          </w:tcPr>
          <w:p>
            <w:pPr>
              <w:pStyle w:val="0"/>
              <w:jc w:val="center"/>
            </w:pPr>
            <w:r>
              <w:rPr>
                <w:sz w:val="24"/>
              </w:rPr>
              <w:t xml:space="preserve">154,16</w:t>
            </w:r>
          </w:p>
        </w:tc>
        <w:tc>
          <w:tcPr>
            <w:tcW w:w="1587" w:type="dxa"/>
          </w:tcPr>
          <w:p>
            <w:pPr>
              <w:pStyle w:val="0"/>
              <w:jc w:val="center"/>
            </w:pPr>
            <w:r>
              <w:rPr>
                <w:sz w:val="24"/>
              </w:rPr>
              <w:t xml:space="preserve">3510319,60</w:t>
            </w:r>
          </w:p>
        </w:tc>
        <w:tc>
          <w:tcPr>
            <w:tcW w:w="964" w:type="dxa"/>
          </w:tcPr>
          <w:p>
            <w:pPr>
              <w:pStyle w:val="0"/>
              <w:jc w:val="center"/>
            </w:pPr>
            <w:r>
              <w:rPr>
                <w:sz w:val="24"/>
              </w:rPr>
              <w:t xml:space="preserve">3,03</w:t>
            </w:r>
          </w:p>
        </w:tc>
        <w:tc>
          <w:tcPr>
            <w:tcW w:w="1247" w:type="dxa"/>
          </w:tcPr>
          <w:p>
            <w:pPr>
              <w:pStyle w:val="0"/>
              <w:jc w:val="center"/>
            </w:pPr>
            <w:r>
              <w:rPr>
                <w:sz w:val="24"/>
              </w:rPr>
              <w:t xml:space="preserve">947037,40</w:t>
            </w:r>
          </w:p>
        </w:tc>
        <w:tc>
          <w:tcPr>
            <w:tcW w:w="737" w:type="dxa"/>
          </w:tcPr>
          <w:p>
            <w:pPr>
              <w:pStyle w:val="0"/>
              <w:jc w:val="center"/>
            </w:pPr>
            <w:r>
              <w:rPr>
                <w:sz w:val="24"/>
              </w:rPr>
              <w:t xml:space="preserve">100</w:t>
            </w:r>
          </w:p>
        </w:tc>
      </w:tr>
      <w:tr>
        <w:tc>
          <w:tcPr>
            <w:tcW w:w="1247" w:type="dxa"/>
          </w:tcPr>
          <w:p>
            <w:pPr>
              <w:pStyle w:val="0"/>
              <w:jc w:val="center"/>
            </w:pPr>
            <w:r>
              <w:rPr>
                <w:sz w:val="24"/>
              </w:rPr>
              <w:t xml:space="preserve">1.2.2.1</w:t>
            </w:r>
          </w:p>
        </w:tc>
        <w:tc>
          <w:tcPr>
            <w:tcW w:w="3175" w:type="dxa"/>
          </w:tcPr>
          <w:p>
            <w:pPr>
              <w:pStyle w:val="0"/>
            </w:pPr>
            <w:r>
              <w:rPr>
                <w:sz w:val="24"/>
              </w:rPr>
              <w:t xml:space="preserve">не включенная в базовую программу ОМС и предусмотренная разделом II приложения N 1 к Федеральной программе</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615,70</w:t>
            </w:r>
          </w:p>
        </w:tc>
        <w:tc>
          <w:tcPr>
            <w:tcW w:w="1361" w:type="dxa"/>
          </w:tcPr>
          <w:p>
            <w:pPr>
              <w:pStyle w:val="0"/>
              <w:jc w:val="center"/>
            </w:pPr>
            <w:r>
              <w:rPr>
                <w:sz w:val="24"/>
              </w:rPr>
              <w:t xml:space="preserve">-</w:t>
            </w:r>
          </w:p>
        </w:tc>
        <w:tc>
          <w:tcPr>
            <w:tcW w:w="1587" w:type="dxa"/>
          </w:tcPr>
          <w:p>
            <w:pPr>
              <w:pStyle w:val="0"/>
              <w:jc w:val="center"/>
            </w:pPr>
            <w:r>
              <w:rPr>
                <w:sz w:val="24"/>
              </w:rPr>
              <w:t xml:space="preserve">3510319,60</w:t>
            </w:r>
          </w:p>
        </w:tc>
        <w:tc>
          <w:tcPr>
            <w:tcW w:w="964" w:type="dxa"/>
          </w:tcPr>
          <w:p>
            <w:pPr>
              <w:pStyle w:val="0"/>
              <w:jc w:val="center"/>
            </w:pPr>
            <w:r>
              <w:rPr>
                <w:sz w:val="24"/>
              </w:rPr>
              <w:t xml:space="preserve">3,03</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1.2.2.2</w:t>
            </w:r>
          </w:p>
        </w:tc>
        <w:tc>
          <w:tcPr>
            <w:tcW w:w="3175" w:type="dxa"/>
          </w:tcPr>
          <w:p>
            <w:pPr>
              <w:pStyle w:val="0"/>
            </w:pPr>
            <w:r>
              <w:rPr>
                <w:sz w:val="24"/>
              </w:rPr>
              <w:t xml:space="preserve">дополнительные объемы высокотехнологичной медицинской помощи, включенной в базовую программу ОМС в соответствии с разделом I приложения N 1 к Федеральной программе</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w:t>
            </w:r>
          </w:p>
        </w:tc>
        <w:tc>
          <w:tcPr>
            <w:tcW w:w="3175" w:type="dxa"/>
          </w:tcPr>
          <w:p>
            <w:pPr>
              <w:pStyle w:val="0"/>
            </w:pPr>
            <w:r>
              <w:rPr>
                <w:sz w:val="24"/>
              </w:rPr>
              <w:t xml:space="preserve">Расходы на содержание и обеспечение деятельности подведомственных медицинских организаций, из них на:</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10491,82</w:t>
            </w:r>
          </w:p>
        </w:tc>
        <w:tc>
          <w:tcPr>
            <w:tcW w:w="1361" w:type="dxa"/>
          </w:tcPr>
          <w:p>
            <w:pPr>
              <w:pStyle w:val="0"/>
              <w:jc w:val="center"/>
            </w:pPr>
            <w:r>
              <w:rPr>
                <w:sz w:val="24"/>
              </w:rPr>
              <w:t xml:space="preserve">-</w:t>
            </w:r>
          </w:p>
        </w:tc>
        <w:tc>
          <w:tcPr>
            <w:tcW w:w="1587" w:type="dxa"/>
          </w:tcPr>
          <w:p>
            <w:pPr>
              <w:pStyle w:val="0"/>
              <w:jc w:val="center"/>
            </w:pPr>
            <w:r>
              <w:rPr>
                <w:sz w:val="24"/>
              </w:rPr>
              <w:t xml:space="preserve">59817556,05</w:t>
            </w:r>
          </w:p>
        </w:tc>
        <w:tc>
          <w:tcPr>
            <w:tcW w:w="964" w:type="dxa"/>
          </w:tcPr>
          <w:p>
            <w:pPr>
              <w:pStyle w:val="0"/>
              <w:jc w:val="center"/>
            </w:pPr>
            <w:r>
              <w:rPr>
                <w:sz w:val="24"/>
              </w:rPr>
              <w:t xml:space="preserve">51,58</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1.2.3.1</w:t>
            </w:r>
          </w:p>
        </w:tc>
        <w:tc>
          <w:tcPr>
            <w:tcW w:w="3175" w:type="dxa"/>
          </w:tcPr>
          <w:p>
            <w:pPr>
              <w:pStyle w:val="0"/>
            </w:pPr>
            <w:r>
              <w:rPr>
                <w:sz w:val="24"/>
              </w:rPr>
              <w:t xml:space="preserve">финансовое обеспечение расходов, не включенных в структуру тарифов на оплату медицинской помощи, предусмотренную в Территориальной программе ОМС</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10333,44</w:t>
            </w:r>
          </w:p>
        </w:tc>
        <w:tc>
          <w:tcPr>
            <w:tcW w:w="1361" w:type="dxa"/>
          </w:tcPr>
          <w:p>
            <w:pPr>
              <w:pStyle w:val="0"/>
            </w:pPr>
            <w:r>
              <w:rPr>
                <w:sz w:val="24"/>
              </w:rPr>
            </w:r>
          </w:p>
        </w:tc>
        <w:tc>
          <w:tcPr>
            <w:tcW w:w="1587" w:type="dxa"/>
          </w:tcPr>
          <w:p>
            <w:pPr>
              <w:pStyle w:val="0"/>
              <w:jc w:val="center"/>
            </w:pPr>
            <w:r>
              <w:rPr>
                <w:sz w:val="24"/>
              </w:rPr>
              <w:t xml:space="preserve">58914551,25</w:t>
            </w:r>
          </w:p>
        </w:tc>
        <w:tc>
          <w:tcPr>
            <w:tcW w:w="964" w:type="dxa"/>
          </w:tcPr>
          <w:p>
            <w:pPr>
              <w:pStyle w:val="0"/>
              <w:jc w:val="center"/>
            </w:pPr>
            <w:r>
              <w:rPr>
                <w:sz w:val="24"/>
              </w:rPr>
              <w:t xml:space="preserve">50,80</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1.2.3.2</w:t>
            </w:r>
          </w:p>
        </w:tc>
        <w:tc>
          <w:tcPr>
            <w:tcW w:w="3175" w:type="dxa"/>
          </w:tcPr>
          <w:p>
            <w:pPr>
              <w:pStyle w:val="0"/>
            </w:pPr>
            <w:r>
              <w:rPr>
                <w:sz w:val="24"/>
              </w:rP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158,38</w:t>
            </w:r>
          </w:p>
        </w:tc>
        <w:tc>
          <w:tcPr>
            <w:tcW w:w="1361" w:type="dxa"/>
          </w:tcPr>
          <w:p>
            <w:pPr>
              <w:pStyle w:val="0"/>
              <w:jc w:val="center"/>
            </w:pPr>
            <w:r>
              <w:rPr>
                <w:sz w:val="24"/>
              </w:rPr>
              <w:t xml:space="preserve">-</w:t>
            </w:r>
          </w:p>
        </w:tc>
        <w:tc>
          <w:tcPr>
            <w:tcW w:w="1587" w:type="dxa"/>
          </w:tcPr>
          <w:p>
            <w:pPr>
              <w:pStyle w:val="0"/>
              <w:jc w:val="center"/>
            </w:pPr>
            <w:r>
              <w:rPr>
                <w:sz w:val="24"/>
              </w:rPr>
              <w:t xml:space="preserve">903004,80</w:t>
            </w:r>
          </w:p>
        </w:tc>
        <w:tc>
          <w:tcPr>
            <w:tcW w:w="964" w:type="dxa"/>
          </w:tcPr>
          <w:p>
            <w:pPr>
              <w:pStyle w:val="0"/>
              <w:jc w:val="center"/>
            </w:pPr>
            <w:r>
              <w:rPr>
                <w:sz w:val="24"/>
              </w:rPr>
              <w:t xml:space="preserve">0,78</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w:t>
            </w:r>
          </w:p>
        </w:tc>
        <w:tc>
          <w:tcPr>
            <w:tcW w:w="3175" w:type="dxa"/>
          </w:tcPr>
          <w:p>
            <w:pPr>
              <w:pStyle w:val="0"/>
            </w:pPr>
            <w:r>
              <w:rPr>
                <w:sz w:val="24"/>
              </w:rPr>
              <w:t xml:space="preserve">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Санкт-Петербурга, в том числе:</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5507,08</w:t>
            </w:r>
          </w:p>
        </w:tc>
        <w:tc>
          <w:tcPr>
            <w:tcW w:w="1361" w:type="dxa"/>
          </w:tcPr>
          <w:p>
            <w:pPr>
              <w:pStyle w:val="0"/>
              <w:jc w:val="center"/>
            </w:pPr>
            <w:r>
              <w:rPr>
                <w:sz w:val="24"/>
              </w:rPr>
              <w:t xml:space="preserve">-</w:t>
            </w:r>
          </w:p>
        </w:tc>
        <w:tc>
          <w:tcPr>
            <w:tcW w:w="1587" w:type="dxa"/>
          </w:tcPr>
          <w:p>
            <w:pPr>
              <w:pStyle w:val="0"/>
              <w:jc w:val="center"/>
            </w:pPr>
            <w:r>
              <w:rPr>
                <w:sz w:val="24"/>
              </w:rPr>
              <w:t xml:space="preserve">31397838,30</w:t>
            </w:r>
          </w:p>
        </w:tc>
        <w:tc>
          <w:tcPr>
            <w:tcW w:w="964" w:type="dxa"/>
          </w:tcPr>
          <w:p>
            <w:pPr>
              <w:pStyle w:val="0"/>
              <w:jc w:val="center"/>
            </w:pPr>
            <w:r>
              <w:rPr>
                <w:sz w:val="24"/>
              </w:rPr>
              <w:t xml:space="preserve">27,07</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1.3.1</w:t>
            </w:r>
          </w:p>
        </w:tc>
        <w:tc>
          <w:tcPr>
            <w:tcW w:w="3175" w:type="dxa"/>
          </w:tcPr>
          <w:p>
            <w:pPr>
              <w:pStyle w:val="0"/>
            </w:pPr>
            <w:r>
              <w:rPr>
                <w:sz w:val="24"/>
              </w:rP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5507,08</w:t>
            </w:r>
          </w:p>
        </w:tc>
        <w:tc>
          <w:tcPr>
            <w:tcW w:w="1361" w:type="dxa"/>
          </w:tcPr>
          <w:p>
            <w:pPr>
              <w:pStyle w:val="0"/>
              <w:jc w:val="center"/>
            </w:pPr>
            <w:r>
              <w:rPr>
                <w:sz w:val="24"/>
              </w:rPr>
              <w:t xml:space="preserve">-</w:t>
            </w:r>
          </w:p>
        </w:tc>
        <w:tc>
          <w:tcPr>
            <w:tcW w:w="1587" w:type="dxa"/>
          </w:tcPr>
          <w:p>
            <w:pPr>
              <w:pStyle w:val="0"/>
              <w:jc w:val="center"/>
            </w:pPr>
            <w:r>
              <w:rPr>
                <w:sz w:val="24"/>
              </w:rPr>
              <w:t xml:space="preserve">31397838,30</w:t>
            </w:r>
          </w:p>
        </w:tc>
        <w:tc>
          <w:tcPr>
            <w:tcW w:w="964" w:type="dxa"/>
          </w:tcPr>
          <w:p>
            <w:pPr>
              <w:pStyle w:val="0"/>
              <w:jc w:val="center"/>
            </w:pPr>
            <w:r>
              <w:rPr>
                <w:sz w:val="24"/>
              </w:rPr>
              <w:t xml:space="preserve">27,07</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1.3.2</w:t>
            </w:r>
          </w:p>
        </w:tc>
        <w:tc>
          <w:tcPr>
            <w:tcW w:w="3175" w:type="dxa"/>
          </w:tcPr>
          <w:p>
            <w:pPr>
              <w:pStyle w:val="0"/>
            </w:pPr>
            <w:r>
              <w:rPr>
                <w:sz w:val="24"/>
              </w:rPr>
              <w:t xml:space="preserve">Бесплатное (со скидкой) зубное протезирование</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r>
        <w:tc>
          <w:tcPr>
            <w:tcW w:w="1247" w:type="dxa"/>
          </w:tcPr>
          <w:p>
            <w:pPr>
              <w:pStyle w:val="0"/>
              <w:jc w:val="center"/>
            </w:pPr>
            <w:r>
              <w:rPr>
                <w:sz w:val="24"/>
              </w:rPr>
              <w:t xml:space="preserve">1.3.3</w:t>
            </w:r>
          </w:p>
        </w:tc>
        <w:tc>
          <w:tcPr>
            <w:tcW w:w="3175" w:type="dxa"/>
          </w:tcPr>
          <w:p>
            <w:pPr>
              <w:pStyle w:val="0"/>
            </w:pPr>
            <w:r>
              <w:rPr>
                <w:sz w:val="24"/>
              </w:rP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47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07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247" w:type="dxa"/>
          </w:tcPr>
          <w:p>
            <w:pPr>
              <w:pStyle w:val="0"/>
              <w:jc w:val="center"/>
            </w:pPr>
            <w:r>
              <w:rPr>
                <w:sz w:val="24"/>
              </w:rPr>
              <w:t xml:space="preserve">-</w:t>
            </w:r>
          </w:p>
        </w:tc>
        <w:tc>
          <w:tcPr>
            <w:tcW w:w="1417" w:type="dxa"/>
          </w:tcPr>
          <w:p>
            <w:pPr>
              <w:pStyle w:val="0"/>
              <w:jc w:val="center"/>
            </w:pPr>
            <w:r>
              <w:rPr>
                <w:sz w:val="24"/>
              </w:rPr>
              <w:t xml:space="preserve">-</w:t>
            </w:r>
          </w:p>
        </w:tc>
        <w:tc>
          <w:tcPr>
            <w:tcW w:w="1361" w:type="dxa"/>
          </w:tcPr>
          <w:p>
            <w:pPr>
              <w:pStyle w:val="0"/>
              <w:jc w:val="center"/>
            </w:pPr>
            <w:r>
              <w:rPr>
                <w:sz w:val="24"/>
              </w:rPr>
              <w:t xml:space="preserve">-</w:t>
            </w:r>
          </w:p>
        </w:tc>
        <w:tc>
          <w:tcPr>
            <w:tcW w:w="1587" w:type="dxa"/>
          </w:tcPr>
          <w:p>
            <w:pPr>
              <w:pStyle w:val="0"/>
              <w:jc w:val="center"/>
            </w:pPr>
            <w:r>
              <w:rPr>
                <w:sz w:val="24"/>
              </w:rPr>
              <w:t xml:space="preserve">-</w:t>
            </w:r>
          </w:p>
        </w:tc>
        <w:tc>
          <w:tcPr>
            <w:tcW w:w="964" w:type="dxa"/>
          </w:tcPr>
          <w:p>
            <w:pPr>
              <w:pStyle w:val="0"/>
              <w:jc w:val="center"/>
            </w:pPr>
            <w:r>
              <w:rPr>
                <w:sz w:val="24"/>
              </w:rPr>
              <w:t xml:space="preserve">-</w:t>
            </w:r>
          </w:p>
        </w:tc>
        <w:tc>
          <w:tcPr>
            <w:tcW w:w="1247" w:type="dxa"/>
          </w:tcPr>
          <w:p>
            <w:pPr>
              <w:pStyle w:val="0"/>
              <w:jc w:val="center"/>
            </w:pPr>
            <w:r>
              <w:rPr>
                <w:sz w:val="24"/>
              </w:rPr>
              <w:t xml:space="preserve">-</w:t>
            </w:r>
          </w:p>
        </w:tc>
        <w:tc>
          <w:tcPr>
            <w:tcW w:w="737" w:type="dxa"/>
          </w:tcPr>
          <w:p>
            <w:pPr>
              <w:pStyle w:val="0"/>
              <w:jc w:val="center"/>
            </w:pPr>
            <w:r>
              <w:rPr>
                <w:sz w:val="24"/>
              </w:rPr>
              <w:t xml:space="preserve">-</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2"/>
        <w:outlineLvl w:val="1"/>
        <w:jc w:val="center"/>
      </w:pPr>
      <w:r>
        <w:rPr>
          <w:sz w:val="24"/>
        </w:rPr>
        <w:t xml:space="preserve">УТВЕРЖДЕННАЯ СТОИМОСТЬ</w:t>
      </w:r>
    </w:p>
    <w:p>
      <w:pPr>
        <w:pStyle w:val="2"/>
        <w:jc w:val="center"/>
      </w:pPr>
      <w:r>
        <w:rPr>
          <w:sz w:val="24"/>
        </w:rPr>
        <w:t xml:space="preserve">Территориальной программы ОМС по видам и условиям оказания</w:t>
      </w:r>
    </w:p>
    <w:p>
      <w:pPr>
        <w:pStyle w:val="2"/>
        <w:jc w:val="center"/>
      </w:pPr>
      <w:r>
        <w:rPr>
          <w:sz w:val="24"/>
        </w:rPr>
        <w:t xml:space="preserve">медицинской помощи на 2026 год</w:t>
      </w:r>
    </w:p>
    <w:p>
      <w:pPr>
        <w:pStyle w:val="0"/>
      </w:pPr>
      <w:r>
        <w:rPr>
          <w:sz w:val="24"/>
        </w:rPr>
      </w:r>
    </w:p>
    <w:p>
      <w:pPr>
        <w:pStyle w:val="0"/>
        <w:jc w:val="right"/>
      </w:pPr>
      <w:r>
        <w:rPr>
          <w:sz w:val="24"/>
        </w:rPr>
        <w:t xml:space="preserve">Таблица 3.1</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891"/>
        <w:gridCol w:w="1871"/>
        <w:gridCol w:w="1531"/>
        <w:gridCol w:w="1587"/>
        <w:gridCol w:w="1134"/>
        <w:gridCol w:w="1134"/>
        <w:gridCol w:w="1134"/>
        <w:gridCol w:w="1701"/>
        <w:gridCol w:w="964"/>
      </w:tblGrid>
      <w:tr>
        <w:tc>
          <w:tcPr>
            <w:tcW w:w="1134" w:type="dxa"/>
            <w:vMerge w:val="restart"/>
          </w:tcPr>
          <w:p>
            <w:pPr>
              <w:pStyle w:val="0"/>
              <w:jc w:val="center"/>
            </w:pPr>
            <w:r>
              <w:rPr>
                <w:sz w:val="24"/>
              </w:rPr>
              <w:t xml:space="preserve">N строки</w:t>
            </w:r>
          </w:p>
        </w:tc>
        <w:tc>
          <w:tcPr>
            <w:tcW w:w="2891" w:type="dxa"/>
            <w:vMerge w:val="restart"/>
          </w:tcPr>
          <w:p>
            <w:pPr>
              <w:pStyle w:val="0"/>
              <w:jc w:val="center"/>
            </w:pPr>
            <w:r>
              <w:rPr>
                <w:sz w:val="24"/>
              </w:rPr>
              <w:t xml:space="preserve">Виды и условия оказания медицинской помощи</w:t>
            </w:r>
          </w:p>
        </w:tc>
        <w:tc>
          <w:tcPr>
            <w:tcW w:w="1871" w:type="dxa"/>
            <w:vMerge w:val="restart"/>
          </w:tcPr>
          <w:p>
            <w:pPr>
              <w:pStyle w:val="0"/>
              <w:jc w:val="center"/>
            </w:pPr>
            <w:r>
              <w:rPr>
                <w:sz w:val="24"/>
              </w:rPr>
              <w:t xml:space="preserve">Единица измерения</w:t>
            </w:r>
          </w:p>
        </w:tc>
        <w:tc>
          <w:tcPr>
            <w:tcW w:w="1531"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 на 2026 год &lt;*&gt;</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на 2026 год</w:t>
            </w:r>
          </w:p>
        </w:tc>
        <w:tc>
          <w:tcPr>
            <w:gridSpan w:val="2"/>
            <w:tcW w:w="2268" w:type="dxa"/>
          </w:tcPr>
          <w:p>
            <w:pPr>
              <w:pStyle w:val="0"/>
              <w:jc w:val="center"/>
            </w:pPr>
            <w:r>
              <w:rPr>
                <w:sz w:val="24"/>
              </w:rPr>
              <w:t xml:space="preserve">Подушевые нормативы финансирования Территориальной программы</w:t>
            </w:r>
          </w:p>
        </w:tc>
        <w:tc>
          <w:tcPr>
            <w:gridSpan w:val="3"/>
            <w:tcW w:w="3799"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68" w:type="dxa"/>
          </w:tcPr>
          <w:p>
            <w:pPr>
              <w:pStyle w:val="0"/>
              <w:jc w:val="center"/>
            </w:pPr>
            <w:r>
              <w:rPr>
                <w:sz w:val="24"/>
              </w:rPr>
              <w:t xml:space="preserve">руб.</w:t>
            </w:r>
          </w:p>
        </w:tc>
        <w:tc>
          <w:tcPr>
            <w:gridSpan w:val="2"/>
            <w:tcW w:w="2835" w:type="dxa"/>
          </w:tcPr>
          <w:p>
            <w:pPr>
              <w:pStyle w:val="0"/>
              <w:jc w:val="center"/>
            </w:pPr>
            <w:r>
              <w:rPr>
                <w:sz w:val="24"/>
              </w:rPr>
              <w:t xml:space="preserve">тыс. руб.</w:t>
            </w:r>
          </w:p>
        </w:tc>
        <w:tc>
          <w:tcPr>
            <w:tcW w:w="964" w:type="dxa"/>
            <w:vMerge w:val="restart"/>
          </w:tcPr>
          <w:p>
            <w:pPr>
              <w:pStyle w:val="0"/>
              <w:jc w:val="center"/>
            </w:pPr>
            <w:r>
              <w:rPr>
                <w:sz w:val="24"/>
              </w:rPr>
              <w:t xml:space="preserve">% к итогу</w:t>
            </w:r>
          </w:p>
        </w:tc>
      </w:tr>
      <w:tr>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за счет средств бюджета Санкт-Петербурга</w:t>
            </w:r>
          </w:p>
        </w:tc>
        <w:tc>
          <w:tcPr>
            <w:tcW w:w="1134" w:type="dxa"/>
          </w:tcPr>
          <w:p>
            <w:pPr>
              <w:pStyle w:val="0"/>
              <w:jc w:val="center"/>
            </w:pPr>
            <w:r>
              <w:rPr>
                <w:sz w:val="24"/>
              </w:rPr>
              <w:t xml:space="preserve">за счет средств ОМС</w:t>
            </w:r>
          </w:p>
        </w:tc>
        <w:tc>
          <w:tcPr>
            <w:tcW w:w="1134" w:type="dxa"/>
          </w:tcPr>
          <w:p>
            <w:pPr>
              <w:pStyle w:val="0"/>
              <w:jc w:val="center"/>
            </w:pPr>
            <w:r>
              <w:rPr>
                <w:sz w:val="24"/>
              </w:rPr>
              <w:t xml:space="preserve">за счет средств бюджета Санкт-Петербурга</w:t>
            </w:r>
          </w:p>
        </w:tc>
        <w:tc>
          <w:tcPr>
            <w:tcW w:w="1701" w:type="dxa"/>
          </w:tcPr>
          <w:p>
            <w:pPr>
              <w:pStyle w:val="0"/>
              <w:jc w:val="center"/>
            </w:pPr>
            <w:r>
              <w:rPr>
                <w:sz w:val="24"/>
              </w:rPr>
              <w:t xml:space="preserve">за счет средств ОМС</w:t>
            </w:r>
          </w:p>
        </w:tc>
        <w:tc>
          <w:tcPr>
            <w:vMerge w:val="continue"/>
          </w:tcPr>
          <w:p/>
        </w:tc>
      </w:tr>
      <w:tr>
        <w:tc>
          <w:tcPr>
            <w:tcW w:w="1134" w:type="dxa"/>
          </w:tcPr>
          <w:p>
            <w:pPr>
              <w:pStyle w:val="0"/>
              <w:jc w:val="center"/>
            </w:pPr>
            <w:r>
              <w:rPr>
                <w:sz w:val="24"/>
              </w:rPr>
              <w:t xml:space="preserve">1</w:t>
            </w:r>
          </w:p>
        </w:tc>
        <w:tc>
          <w:tcPr>
            <w:tcW w:w="2891" w:type="dxa"/>
          </w:tcPr>
          <w:p>
            <w:pPr>
              <w:pStyle w:val="0"/>
              <w:jc w:val="center"/>
            </w:pPr>
            <w:r>
              <w:rPr>
                <w:sz w:val="24"/>
              </w:rPr>
              <w:t xml:space="preserve">2</w:t>
            </w:r>
          </w:p>
        </w:tc>
        <w:tc>
          <w:tcPr>
            <w:tcW w:w="1871" w:type="dxa"/>
          </w:tcPr>
          <w:p>
            <w:pPr>
              <w:pStyle w:val="0"/>
              <w:jc w:val="center"/>
            </w:pPr>
            <w:r>
              <w:rPr>
                <w:sz w:val="24"/>
              </w:rPr>
              <w:t xml:space="preserve">3</w:t>
            </w:r>
          </w:p>
        </w:tc>
        <w:tc>
          <w:tcPr>
            <w:tcW w:w="1531" w:type="dxa"/>
          </w:tcPr>
          <w:p>
            <w:pPr>
              <w:pStyle w:val="0"/>
              <w:jc w:val="center"/>
            </w:pPr>
            <w:r>
              <w:rPr>
                <w:sz w:val="24"/>
              </w:rPr>
              <w:t xml:space="preserve">4</w:t>
            </w:r>
          </w:p>
        </w:tc>
        <w:tc>
          <w:tcPr>
            <w:tcW w:w="1587"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701" w:type="dxa"/>
          </w:tcPr>
          <w:p>
            <w:pPr>
              <w:pStyle w:val="0"/>
              <w:jc w:val="center"/>
            </w:pPr>
            <w:r>
              <w:rPr>
                <w:sz w:val="24"/>
              </w:rPr>
              <w:t xml:space="preserve">9</w:t>
            </w:r>
          </w:p>
        </w:tc>
        <w:tc>
          <w:tcPr>
            <w:tcW w:w="964" w:type="dxa"/>
          </w:tcPr>
          <w:p>
            <w:pPr>
              <w:pStyle w:val="0"/>
              <w:jc w:val="center"/>
            </w:pPr>
            <w:r>
              <w:rPr>
                <w:sz w:val="24"/>
              </w:rPr>
              <w:t xml:space="preserve">10</w:t>
            </w:r>
          </w:p>
        </w:tc>
      </w:tr>
      <w:tr>
        <w:tc>
          <w:tcPr>
            <w:tcW w:w="1134" w:type="dxa"/>
          </w:tcPr>
          <w:p>
            <w:pPr>
              <w:pStyle w:val="0"/>
              <w:jc w:val="center"/>
            </w:pPr>
            <w:r>
              <w:rPr>
                <w:sz w:val="24"/>
              </w:rPr>
              <w:t xml:space="preserve">1</w:t>
            </w:r>
          </w:p>
        </w:tc>
        <w:tc>
          <w:tcPr>
            <w:tcW w:w="2891" w:type="dxa"/>
          </w:tcPr>
          <w:p>
            <w:pPr>
              <w:pStyle w:val="0"/>
            </w:pPr>
            <w:r>
              <w:rPr>
                <w:sz w:val="24"/>
              </w:rPr>
              <w:t xml:space="preserve">Медицинская помощь в рамках территориальной программы ОМС:</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29393,73</w:t>
            </w:r>
          </w:p>
        </w:tc>
        <w:tc>
          <w:tcPr>
            <w:tcW w:w="1134" w:type="dxa"/>
          </w:tcPr>
          <w:p>
            <w:pPr>
              <w:pStyle w:val="0"/>
              <w:jc w:val="center"/>
            </w:pPr>
            <w:r>
              <w:rPr>
                <w:sz w:val="24"/>
              </w:rPr>
              <w:t xml:space="preserve">-</w:t>
            </w:r>
          </w:p>
        </w:tc>
        <w:tc>
          <w:tcPr>
            <w:tcW w:w="1701" w:type="dxa"/>
          </w:tcPr>
          <w:p>
            <w:pPr>
              <w:pStyle w:val="0"/>
              <w:jc w:val="center"/>
            </w:pPr>
            <w:r>
              <w:rPr>
                <w:sz w:val="24"/>
              </w:rPr>
              <w:t xml:space="preserve">180577459,20</w:t>
            </w:r>
          </w:p>
        </w:tc>
        <w:tc>
          <w:tcPr>
            <w:tcW w:w="964" w:type="dxa"/>
          </w:tcPr>
          <w:p>
            <w:pPr>
              <w:pStyle w:val="0"/>
              <w:jc w:val="center"/>
            </w:pPr>
            <w:r>
              <w:rPr>
                <w:sz w:val="24"/>
              </w:rPr>
              <w:t xml:space="preserve">100</w:t>
            </w:r>
          </w:p>
        </w:tc>
      </w:tr>
      <w:tr>
        <w:tc>
          <w:tcPr>
            <w:tcW w:w="1134" w:type="dxa"/>
          </w:tcPr>
          <w:p>
            <w:pPr>
              <w:pStyle w:val="0"/>
              <w:jc w:val="center"/>
            </w:pPr>
            <w:r>
              <w:rPr>
                <w:sz w:val="24"/>
              </w:rPr>
              <w:t xml:space="preserve">1.1</w:t>
            </w:r>
          </w:p>
        </w:tc>
        <w:tc>
          <w:tcPr>
            <w:tcW w:w="2891" w:type="dxa"/>
          </w:tcPr>
          <w:p>
            <w:pPr>
              <w:pStyle w:val="0"/>
            </w:pPr>
            <w:r>
              <w:rPr>
                <w:sz w:val="24"/>
              </w:rPr>
              <w:t xml:space="preserve">Скорая, в том числе скорая специализированная, медицинская помощь</w:t>
            </w:r>
          </w:p>
        </w:tc>
        <w:tc>
          <w:tcPr>
            <w:tcW w:w="1871" w:type="dxa"/>
          </w:tcPr>
          <w:p>
            <w:pPr>
              <w:pStyle w:val="0"/>
              <w:jc w:val="center"/>
            </w:pPr>
            <w:r>
              <w:rPr>
                <w:sz w:val="24"/>
              </w:rPr>
              <w:t xml:space="preserve">Вызов</w:t>
            </w:r>
          </w:p>
        </w:tc>
        <w:tc>
          <w:tcPr>
            <w:tcW w:w="1531" w:type="dxa"/>
          </w:tcPr>
          <w:p>
            <w:pPr>
              <w:pStyle w:val="0"/>
              <w:jc w:val="center"/>
            </w:pPr>
            <w:r>
              <w:rPr>
                <w:sz w:val="24"/>
              </w:rPr>
              <w:t xml:space="preserve">0,261</w:t>
            </w:r>
          </w:p>
        </w:tc>
        <w:tc>
          <w:tcPr>
            <w:tcW w:w="1587" w:type="dxa"/>
          </w:tcPr>
          <w:p>
            <w:pPr>
              <w:pStyle w:val="0"/>
              <w:jc w:val="center"/>
            </w:pPr>
            <w:r>
              <w:rPr>
                <w:sz w:val="24"/>
              </w:rPr>
              <w:t xml:space="preserve">7026,90</w:t>
            </w:r>
          </w:p>
        </w:tc>
        <w:tc>
          <w:tcPr>
            <w:tcW w:w="1134" w:type="dxa"/>
          </w:tcPr>
          <w:p>
            <w:pPr>
              <w:pStyle w:val="0"/>
              <w:jc w:val="center"/>
            </w:pPr>
            <w:r>
              <w:rPr>
                <w:sz w:val="24"/>
              </w:rPr>
              <w:t xml:space="preserve">-</w:t>
            </w:r>
          </w:p>
        </w:tc>
        <w:tc>
          <w:tcPr>
            <w:tcW w:w="1134" w:type="dxa"/>
          </w:tcPr>
          <w:p>
            <w:pPr>
              <w:pStyle w:val="0"/>
              <w:jc w:val="center"/>
            </w:pPr>
            <w:r>
              <w:rPr>
                <w:sz w:val="24"/>
              </w:rPr>
              <w:t xml:space="preserve">1834,02</w:t>
            </w:r>
          </w:p>
        </w:tc>
        <w:tc>
          <w:tcPr>
            <w:tcW w:w="1134" w:type="dxa"/>
          </w:tcPr>
          <w:p>
            <w:pPr>
              <w:pStyle w:val="0"/>
              <w:jc w:val="center"/>
            </w:pPr>
            <w:r>
              <w:rPr>
                <w:sz w:val="24"/>
              </w:rPr>
              <w:t xml:space="preserve">-</w:t>
            </w:r>
          </w:p>
        </w:tc>
        <w:tc>
          <w:tcPr>
            <w:tcW w:w="1701" w:type="dxa"/>
          </w:tcPr>
          <w:p>
            <w:pPr>
              <w:pStyle w:val="0"/>
              <w:jc w:val="center"/>
            </w:pPr>
            <w:r>
              <w:rPr>
                <w:sz w:val="24"/>
              </w:rPr>
              <w:t xml:space="preserve">11267118,47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w:t>
            </w:r>
          </w:p>
        </w:tc>
        <w:tc>
          <w:tcPr>
            <w:tcW w:w="2891" w:type="dxa"/>
          </w:tcPr>
          <w:p>
            <w:pPr>
              <w:pStyle w:val="0"/>
            </w:pPr>
            <w:r>
              <w:rPr>
                <w:sz w:val="24"/>
              </w:rPr>
              <w:t xml:space="preserve">Первичная медико-санитарная помощь, за исключением медицинской реабилитации</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w:t>
            </w:r>
          </w:p>
        </w:tc>
        <w:tc>
          <w:tcPr>
            <w:tcW w:w="2891" w:type="dxa"/>
          </w:tcPr>
          <w:p>
            <w:pPr>
              <w:pStyle w:val="0"/>
            </w:pPr>
            <w:r>
              <w:rPr>
                <w:sz w:val="24"/>
              </w:rPr>
              <w:t xml:space="preserve">для проведения профилактических медицинских осмотров</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0,260168</w:t>
            </w:r>
          </w:p>
        </w:tc>
        <w:tc>
          <w:tcPr>
            <w:tcW w:w="1587" w:type="dxa"/>
          </w:tcPr>
          <w:p>
            <w:pPr>
              <w:pStyle w:val="0"/>
              <w:jc w:val="center"/>
            </w:pPr>
            <w:r>
              <w:rPr>
                <w:sz w:val="24"/>
              </w:rPr>
              <w:t xml:space="preserve">2988,77</w:t>
            </w:r>
          </w:p>
        </w:tc>
        <w:tc>
          <w:tcPr>
            <w:tcW w:w="1134" w:type="dxa"/>
          </w:tcPr>
          <w:p>
            <w:pPr>
              <w:pStyle w:val="0"/>
              <w:jc w:val="center"/>
            </w:pPr>
            <w:r>
              <w:rPr>
                <w:sz w:val="24"/>
              </w:rPr>
              <w:t xml:space="preserve">-</w:t>
            </w:r>
          </w:p>
        </w:tc>
        <w:tc>
          <w:tcPr>
            <w:tcW w:w="1134" w:type="dxa"/>
          </w:tcPr>
          <w:p>
            <w:pPr>
              <w:pStyle w:val="0"/>
              <w:jc w:val="center"/>
            </w:pPr>
            <w:r>
              <w:rPr>
                <w:sz w:val="24"/>
              </w:rPr>
              <w:t xml:space="preserve">777,58</w:t>
            </w:r>
          </w:p>
        </w:tc>
        <w:tc>
          <w:tcPr>
            <w:tcW w:w="1134" w:type="dxa"/>
          </w:tcPr>
          <w:p>
            <w:pPr>
              <w:pStyle w:val="0"/>
              <w:jc w:val="center"/>
            </w:pPr>
            <w:r>
              <w:rPr>
                <w:sz w:val="24"/>
              </w:rPr>
              <w:t xml:space="preserve">-</w:t>
            </w:r>
          </w:p>
        </w:tc>
        <w:tc>
          <w:tcPr>
            <w:tcW w:w="1701" w:type="dxa"/>
          </w:tcPr>
          <w:p>
            <w:pPr>
              <w:pStyle w:val="0"/>
              <w:jc w:val="center"/>
            </w:pPr>
            <w:r>
              <w:rPr>
                <w:sz w:val="24"/>
              </w:rPr>
              <w:t xml:space="preserve">4776984,97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1.2.1.2</w:t>
            </w:r>
          </w:p>
        </w:tc>
        <w:tc>
          <w:tcPr>
            <w:tcW w:w="2891" w:type="dxa"/>
          </w:tcPr>
          <w:p>
            <w:pPr>
              <w:pStyle w:val="0"/>
            </w:pPr>
            <w:r>
              <w:rPr>
                <w:sz w:val="24"/>
              </w:rPr>
              <w:t xml:space="preserve">для проведения диспансеризации, всего,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0,439948</w:t>
            </w:r>
          </w:p>
        </w:tc>
        <w:tc>
          <w:tcPr>
            <w:tcW w:w="1587" w:type="dxa"/>
          </w:tcPr>
          <w:p>
            <w:pPr>
              <w:pStyle w:val="0"/>
              <w:jc w:val="center"/>
            </w:pPr>
            <w:r>
              <w:rPr>
                <w:sz w:val="24"/>
              </w:rPr>
              <w:t xml:space="preserve">3574,71</w:t>
            </w:r>
          </w:p>
        </w:tc>
        <w:tc>
          <w:tcPr>
            <w:tcW w:w="1134" w:type="dxa"/>
          </w:tcPr>
          <w:p>
            <w:pPr>
              <w:pStyle w:val="0"/>
              <w:jc w:val="center"/>
            </w:pPr>
            <w:r>
              <w:rPr>
                <w:sz w:val="24"/>
              </w:rPr>
              <w:t xml:space="preserve">-</w:t>
            </w:r>
          </w:p>
        </w:tc>
        <w:tc>
          <w:tcPr>
            <w:tcW w:w="1134" w:type="dxa"/>
          </w:tcPr>
          <w:p>
            <w:pPr>
              <w:pStyle w:val="0"/>
              <w:jc w:val="center"/>
            </w:pPr>
            <w:r>
              <w:rPr>
                <w:sz w:val="24"/>
              </w:rPr>
              <w:t xml:space="preserve">1572,69</w:t>
            </w:r>
          </w:p>
        </w:tc>
        <w:tc>
          <w:tcPr>
            <w:tcW w:w="1134" w:type="dxa"/>
          </w:tcPr>
          <w:p>
            <w:pPr>
              <w:pStyle w:val="0"/>
              <w:jc w:val="center"/>
            </w:pPr>
            <w:r>
              <w:rPr>
                <w:sz w:val="24"/>
              </w:rPr>
              <w:t xml:space="preserve">-</w:t>
            </w:r>
          </w:p>
        </w:tc>
        <w:tc>
          <w:tcPr>
            <w:tcW w:w="1701" w:type="dxa"/>
          </w:tcPr>
          <w:p>
            <w:pPr>
              <w:pStyle w:val="0"/>
              <w:jc w:val="center"/>
            </w:pPr>
            <w:r>
              <w:rPr>
                <w:sz w:val="24"/>
              </w:rPr>
              <w:t xml:space="preserve">9661663,75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1.2.1.2.1</w:t>
            </w:r>
          </w:p>
        </w:tc>
        <w:tc>
          <w:tcPr>
            <w:tcW w:w="2891" w:type="dxa"/>
          </w:tcPr>
          <w:p>
            <w:pPr>
              <w:pStyle w:val="0"/>
            </w:pPr>
            <w:r>
              <w:rPr>
                <w:sz w:val="24"/>
              </w:rPr>
              <w:t xml:space="preserve">для проведения углубленной диспансеризации</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0,050758</w:t>
            </w:r>
          </w:p>
        </w:tc>
        <w:tc>
          <w:tcPr>
            <w:tcW w:w="1587" w:type="dxa"/>
          </w:tcPr>
          <w:p>
            <w:pPr>
              <w:pStyle w:val="0"/>
              <w:jc w:val="center"/>
            </w:pPr>
            <w:r>
              <w:rPr>
                <w:sz w:val="24"/>
              </w:rPr>
              <w:t xml:space="preserve">2689,45</w:t>
            </w:r>
          </w:p>
        </w:tc>
        <w:tc>
          <w:tcPr>
            <w:tcW w:w="1134" w:type="dxa"/>
          </w:tcPr>
          <w:p>
            <w:pPr>
              <w:pStyle w:val="0"/>
              <w:jc w:val="center"/>
            </w:pPr>
            <w:r>
              <w:rPr>
                <w:sz w:val="24"/>
              </w:rPr>
              <w:t xml:space="preserve">-</w:t>
            </w:r>
          </w:p>
        </w:tc>
        <w:tc>
          <w:tcPr>
            <w:tcW w:w="1134" w:type="dxa"/>
          </w:tcPr>
          <w:p>
            <w:pPr>
              <w:pStyle w:val="0"/>
              <w:jc w:val="center"/>
            </w:pPr>
            <w:r>
              <w:rPr>
                <w:sz w:val="24"/>
              </w:rPr>
              <w:t xml:space="preserve">136,51</w:t>
            </w:r>
          </w:p>
        </w:tc>
        <w:tc>
          <w:tcPr>
            <w:tcW w:w="1134" w:type="dxa"/>
          </w:tcPr>
          <w:p>
            <w:pPr>
              <w:pStyle w:val="0"/>
              <w:jc w:val="center"/>
            </w:pPr>
            <w:r>
              <w:rPr>
                <w:sz w:val="24"/>
              </w:rPr>
              <w:t xml:space="preserve">-</w:t>
            </w:r>
          </w:p>
        </w:tc>
        <w:tc>
          <w:tcPr>
            <w:tcW w:w="1701" w:type="dxa"/>
          </w:tcPr>
          <w:p>
            <w:pPr>
              <w:pStyle w:val="0"/>
              <w:jc w:val="center"/>
            </w:pPr>
            <w:r>
              <w:rPr>
                <w:sz w:val="24"/>
              </w:rPr>
              <w:t xml:space="preserve">838635,53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w:t>
            </w:r>
          </w:p>
        </w:tc>
        <w:tc>
          <w:tcPr>
            <w:tcW w:w="2891" w:type="dxa"/>
          </w:tcPr>
          <w:p>
            <w:pPr>
              <w:pStyle w:val="0"/>
            </w:pPr>
            <w:r>
              <w:rPr>
                <w:sz w:val="24"/>
              </w:rPr>
              <w:t xml:space="preserve">для проведения диспансеризации для оценки репродуктивного здоровья женщин и мужчин</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0,145709</w:t>
            </w:r>
          </w:p>
        </w:tc>
        <w:tc>
          <w:tcPr>
            <w:tcW w:w="1587" w:type="dxa"/>
          </w:tcPr>
          <w:p>
            <w:pPr>
              <w:pStyle w:val="0"/>
              <w:jc w:val="center"/>
            </w:pPr>
            <w:r>
              <w:rPr>
                <w:sz w:val="24"/>
              </w:rPr>
              <w:t xml:space="preserve">2214,31</w:t>
            </w:r>
          </w:p>
        </w:tc>
        <w:tc>
          <w:tcPr>
            <w:tcW w:w="1134" w:type="dxa"/>
          </w:tcPr>
          <w:p>
            <w:pPr>
              <w:pStyle w:val="0"/>
              <w:jc w:val="center"/>
            </w:pPr>
            <w:r>
              <w:rPr>
                <w:sz w:val="24"/>
              </w:rPr>
              <w:t xml:space="preserve">-</w:t>
            </w:r>
          </w:p>
        </w:tc>
        <w:tc>
          <w:tcPr>
            <w:tcW w:w="1134" w:type="dxa"/>
          </w:tcPr>
          <w:p>
            <w:pPr>
              <w:pStyle w:val="0"/>
              <w:jc w:val="center"/>
            </w:pPr>
            <w:r>
              <w:rPr>
                <w:sz w:val="24"/>
              </w:rPr>
              <w:t xml:space="preserve">322,64</w:t>
            </w:r>
          </w:p>
        </w:tc>
        <w:tc>
          <w:tcPr>
            <w:tcW w:w="1134" w:type="dxa"/>
          </w:tcPr>
          <w:p>
            <w:pPr>
              <w:pStyle w:val="0"/>
              <w:jc w:val="center"/>
            </w:pPr>
            <w:r>
              <w:rPr>
                <w:sz w:val="24"/>
              </w:rPr>
              <w:t xml:space="preserve">-</w:t>
            </w:r>
          </w:p>
        </w:tc>
        <w:tc>
          <w:tcPr>
            <w:tcW w:w="1701" w:type="dxa"/>
          </w:tcPr>
          <w:p>
            <w:pPr>
              <w:pStyle w:val="0"/>
              <w:jc w:val="center"/>
            </w:pPr>
            <w:r>
              <w:rPr>
                <w:sz w:val="24"/>
              </w:rPr>
              <w:t xml:space="preserve">1982106,58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1.2.1.3.1</w:t>
            </w:r>
          </w:p>
        </w:tc>
        <w:tc>
          <w:tcPr>
            <w:tcW w:w="2891" w:type="dxa"/>
          </w:tcPr>
          <w:p>
            <w:pPr>
              <w:pStyle w:val="0"/>
            </w:pPr>
            <w:r>
              <w:rPr>
                <w:sz w:val="24"/>
              </w:rPr>
              <w:t xml:space="preserve">женщины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0,074587</w:t>
            </w:r>
          </w:p>
        </w:tc>
        <w:tc>
          <w:tcPr>
            <w:tcW w:w="1587" w:type="dxa"/>
          </w:tcPr>
          <w:p>
            <w:pPr>
              <w:pStyle w:val="0"/>
              <w:jc w:val="center"/>
            </w:pPr>
            <w:r>
              <w:rPr>
                <w:sz w:val="24"/>
              </w:rPr>
              <w:t xml:space="preserve">3496,65</w:t>
            </w:r>
          </w:p>
        </w:tc>
        <w:tc>
          <w:tcPr>
            <w:tcW w:w="1134" w:type="dxa"/>
          </w:tcPr>
          <w:p>
            <w:pPr>
              <w:pStyle w:val="0"/>
              <w:jc w:val="center"/>
            </w:pPr>
            <w:r>
              <w:rPr>
                <w:sz w:val="24"/>
              </w:rPr>
              <w:t xml:space="preserve">-</w:t>
            </w:r>
          </w:p>
        </w:tc>
        <w:tc>
          <w:tcPr>
            <w:tcW w:w="1134" w:type="dxa"/>
          </w:tcPr>
          <w:p>
            <w:pPr>
              <w:pStyle w:val="0"/>
              <w:jc w:val="center"/>
            </w:pPr>
            <w:r>
              <w:rPr>
                <w:sz w:val="24"/>
              </w:rPr>
              <w:t xml:space="preserve">260,80</w:t>
            </w:r>
          </w:p>
        </w:tc>
        <w:tc>
          <w:tcPr>
            <w:tcW w:w="1134" w:type="dxa"/>
          </w:tcPr>
          <w:p>
            <w:pPr>
              <w:pStyle w:val="0"/>
              <w:jc w:val="center"/>
            </w:pPr>
            <w:r>
              <w:rPr>
                <w:sz w:val="24"/>
              </w:rPr>
              <w:t xml:space="preserve">-</w:t>
            </w:r>
          </w:p>
        </w:tc>
        <w:tc>
          <w:tcPr>
            <w:tcW w:w="1701" w:type="dxa"/>
          </w:tcPr>
          <w:p>
            <w:pPr>
              <w:pStyle w:val="0"/>
              <w:jc w:val="center"/>
            </w:pPr>
            <w:r>
              <w:rPr>
                <w:sz w:val="24"/>
              </w:rPr>
              <w:t xml:space="preserve">1602198,72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1.2.1.3.2</w:t>
            </w:r>
          </w:p>
        </w:tc>
        <w:tc>
          <w:tcPr>
            <w:tcW w:w="2891" w:type="dxa"/>
          </w:tcPr>
          <w:p>
            <w:pPr>
              <w:pStyle w:val="0"/>
            </w:pPr>
            <w:r>
              <w:rPr>
                <w:sz w:val="24"/>
              </w:rPr>
              <w:t xml:space="preserve">мужчины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0,071122</w:t>
            </w:r>
          </w:p>
        </w:tc>
        <w:tc>
          <w:tcPr>
            <w:tcW w:w="1587" w:type="dxa"/>
          </w:tcPr>
          <w:p>
            <w:pPr>
              <w:pStyle w:val="0"/>
              <w:jc w:val="center"/>
            </w:pPr>
            <w:r>
              <w:rPr>
                <w:sz w:val="24"/>
              </w:rPr>
              <w:t xml:space="preserve">869,47</w:t>
            </w:r>
          </w:p>
        </w:tc>
        <w:tc>
          <w:tcPr>
            <w:tcW w:w="1134" w:type="dxa"/>
          </w:tcPr>
          <w:p>
            <w:pPr>
              <w:pStyle w:val="0"/>
              <w:jc w:val="center"/>
            </w:pPr>
            <w:r>
              <w:rPr>
                <w:sz w:val="24"/>
              </w:rPr>
              <w:t xml:space="preserve">-</w:t>
            </w:r>
          </w:p>
        </w:tc>
        <w:tc>
          <w:tcPr>
            <w:tcW w:w="1134" w:type="dxa"/>
          </w:tcPr>
          <w:p>
            <w:pPr>
              <w:pStyle w:val="0"/>
              <w:jc w:val="center"/>
            </w:pPr>
            <w:r>
              <w:rPr>
                <w:sz w:val="24"/>
              </w:rPr>
              <w:t xml:space="preserve">61,84</w:t>
            </w:r>
          </w:p>
        </w:tc>
        <w:tc>
          <w:tcPr>
            <w:tcW w:w="1134" w:type="dxa"/>
          </w:tcPr>
          <w:p>
            <w:pPr>
              <w:pStyle w:val="0"/>
              <w:jc w:val="center"/>
            </w:pPr>
            <w:r>
              <w:rPr>
                <w:sz w:val="24"/>
              </w:rPr>
              <w:t xml:space="preserve">-</w:t>
            </w:r>
          </w:p>
        </w:tc>
        <w:tc>
          <w:tcPr>
            <w:tcW w:w="1701" w:type="dxa"/>
          </w:tcPr>
          <w:p>
            <w:pPr>
              <w:pStyle w:val="0"/>
              <w:jc w:val="center"/>
            </w:pPr>
            <w:r>
              <w:rPr>
                <w:sz w:val="24"/>
              </w:rPr>
              <w:t xml:space="preserve">379907,86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1.2.1.4</w:t>
            </w:r>
          </w:p>
        </w:tc>
        <w:tc>
          <w:tcPr>
            <w:tcW w:w="2891" w:type="dxa"/>
          </w:tcPr>
          <w:p>
            <w:pPr>
              <w:pStyle w:val="0"/>
            </w:pPr>
            <w:r>
              <w:rPr>
                <w:sz w:val="24"/>
              </w:rPr>
              <w:t xml:space="preserve">для посещений с иными целями</w:t>
            </w:r>
          </w:p>
        </w:tc>
        <w:tc>
          <w:tcPr>
            <w:tcW w:w="1871" w:type="dxa"/>
          </w:tcPr>
          <w:p>
            <w:pPr>
              <w:pStyle w:val="0"/>
              <w:jc w:val="center"/>
            </w:pPr>
            <w:r>
              <w:rPr>
                <w:sz w:val="24"/>
              </w:rPr>
              <w:t xml:space="preserve">Посещения</w:t>
            </w:r>
          </w:p>
        </w:tc>
        <w:tc>
          <w:tcPr>
            <w:tcW w:w="1531" w:type="dxa"/>
          </w:tcPr>
          <w:p>
            <w:pPr>
              <w:pStyle w:val="0"/>
              <w:jc w:val="center"/>
            </w:pPr>
            <w:r>
              <w:rPr>
                <w:sz w:val="24"/>
              </w:rPr>
              <w:t xml:space="preserve">3,367411</w:t>
            </w:r>
          </w:p>
        </w:tc>
        <w:tc>
          <w:tcPr>
            <w:tcW w:w="1587" w:type="dxa"/>
          </w:tcPr>
          <w:p>
            <w:pPr>
              <w:pStyle w:val="0"/>
              <w:jc w:val="center"/>
            </w:pPr>
            <w:r>
              <w:rPr>
                <w:sz w:val="24"/>
              </w:rPr>
              <w:t xml:space="preserve">723,10</w:t>
            </w:r>
          </w:p>
        </w:tc>
        <w:tc>
          <w:tcPr>
            <w:tcW w:w="1134" w:type="dxa"/>
          </w:tcPr>
          <w:p>
            <w:pPr>
              <w:pStyle w:val="0"/>
              <w:jc w:val="center"/>
            </w:pPr>
            <w:r>
              <w:rPr>
                <w:sz w:val="24"/>
              </w:rPr>
              <w:t xml:space="preserve">-</w:t>
            </w:r>
          </w:p>
        </w:tc>
        <w:tc>
          <w:tcPr>
            <w:tcW w:w="1134" w:type="dxa"/>
          </w:tcPr>
          <w:p>
            <w:pPr>
              <w:pStyle w:val="0"/>
              <w:jc w:val="center"/>
            </w:pPr>
            <w:r>
              <w:rPr>
                <w:sz w:val="24"/>
              </w:rPr>
              <w:t xml:space="preserve">2434,99</w:t>
            </w:r>
          </w:p>
        </w:tc>
        <w:tc>
          <w:tcPr>
            <w:tcW w:w="1134" w:type="dxa"/>
          </w:tcPr>
          <w:p>
            <w:pPr>
              <w:pStyle w:val="0"/>
              <w:jc w:val="center"/>
            </w:pPr>
            <w:r>
              <w:rPr>
                <w:sz w:val="24"/>
              </w:rPr>
              <w:t xml:space="preserve">-</w:t>
            </w:r>
          </w:p>
        </w:tc>
        <w:tc>
          <w:tcPr>
            <w:tcW w:w="1701" w:type="dxa"/>
          </w:tcPr>
          <w:p>
            <w:pPr>
              <w:pStyle w:val="0"/>
              <w:jc w:val="center"/>
            </w:pPr>
            <w:r>
              <w:rPr>
                <w:sz w:val="24"/>
              </w:rPr>
              <w:t xml:space="preserve">14959117,57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1.2.1.5</w:t>
            </w:r>
          </w:p>
        </w:tc>
        <w:tc>
          <w:tcPr>
            <w:tcW w:w="2891" w:type="dxa"/>
          </w:tcPr>
          <w:p>
            <w:pPr>
              <w:pStyle w:val="0"/>
            </w:pPr>
            <w:r>
              <w:rPr>
                <w:sz w:val="24"/>
              </w:rPr>
              <w:t xml:space="preserve">в неотложной форме</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0,54</w:t>
            </w:r>
          </w:p>
        </w:tc>
        <w:tc>
          <w:tcPr>
            <w:tcW w:w="1587" w:type="dxa"/>
          </w:tcPr>
          <w:p>
            <w:pPr>
              <w:pStyle w:val="0"/>
              <w:jc w:val="center"/>
            </w:pPr>
            <w:r>
              <w:rPr>
                <w:sz w:val="24"/>
              </w:rPr>
              <w:t xml:space="preserve">1202,67</w:t>
            </w:r>
          </w:p>
        </w:tc>
        <w:tc>
          <w:tcPr>
            <w:tcW w:w="1134" w:type="dxa"/>
          </w:tcPr>
          <w:p>
            <w:pPr>
              <w:pStyle w:val="0"/>
              <w:jc w:val="center"/>
            </w:pPr>
            <w:r>
              <w:rPr>
                <w:sz w:val="24"/>
              </w:rPr>
              <w:t xml:space="preserve">-</w:t>
            </w:r>
          </w:p>
        </w:tc>
        <w:tc>
          <w:tcPr>
            <w:tcW w:w="1134" w:type="dxa"/>
          </w:tcPr>
          <w:p>
            <w:pPr>
              <w:pStyle w:val="0"/>
              <w:jc w:val="center"/>
            </w:pPr>
            <w:r>
              <w:rPr>
                <w:sz w:val="24"/>
              </w:rPr>
              <w:t xml:space="preserve">649,44</w:t>
            </w:r>
          </w:p>
        </w:tc>
        <w:tc>
          <w:tcPr>
            <w:tcW w:w="1134" w:type="dxa"/>
          </w:tcPr>
          <w:p>
            <w:pPr>
              <w:pStyle w:val="0"/>
              <w:jc w:val="center"/>
            </w:pPr>
            <w:r>
              <w:rPr>
                <w:sz w:val="24"/>
              </w:rPr>
              <w:t xml:space="preserve">-</w:t>
            </w:r>
          </w:p>
        </w:tc>
        <w:tc>
          <w:tcPr>
            <w:tcW w:w="1701" w:type="dxa"/>
          </w:tcPr>
          <w:p>
            <w:pPr>
              <w:pStyle w:val="0"/>
              <w:jc w:val="center"/>
            </w:pPr>
            <w:r>
              <w:rPr>
                <w:sz w:val="24"/>
              </w:rPr>
              <w:t xml:space="preserve">3989769,70</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w:t>
            </w:r>
          </w:p>
        </w:tc>
        <w:tc>
          <w:tcPr>
            <w:tcW w:w="2891" w:type="dxa"/>
          </w:tcPr>
          <w:p>
            <w:pPr>
              <w:pStyle w:val="0"/>
            </w:pPr>
            <w:r>
              <w:rPr>
                <w:sz w:val="24"/>
              </w:rPr>
              <w:t xml:space="preserve">в связи с заболеваниями (обращений)</w:t>
            </w:r>
          </w:p>
        </w:tc>
        <w:tc>
          <w:tcPr>
            <w:tcW w:w="1871" w:type="dxa"/>
          </w:tcPr>
          <w:p>
            <w:pPr>
              <w:pStyle w:val="0"/>
              <w:jc w:val="center"/>
            </w:pPr>
            <w:r>
              <w:rPr>
                <w:sz w:val="24"/>
              </w:rPr>
              <w:t xml:space="preserve">Обращение</w:t>
            </w:r>
          </w:p>
        </w:tc>
        <w:tc>
          <w:tcPr>
            <w:tcW w:w="1531" w:type="dxa"/>
          </w:tcPr>
          <w:p>
            <w:pPr>
              <w:pStyle w:val="0"/>
              <w:jc w:val="center"/>
            </w:pPr>
            <w:r>
              <w:rPr>
                <w:sz w:val="24"/>
              </w:rPr>
              <w:t xml:space="preserve">1,335969</w:t>
            </w:r>
          </w:p>
        </w:tc>
        <w:tc>
          <w:tcPr>
            <w:tcW w:w="1587" w:type="dxa"/>
          </w:tcPr>
          <w:p>
            <w:pPr>
              <w:pStyle w:val="0"/>
              <w:jc w:val="center"/>
            </w:pPr>
            <w:r>
              <w:rPr>
                <w:sz w:val="24"/>
              </w:rPr>
              <w:t xml:space="preserve">2441,93</w:t>
            </w:r>
          </w:p>
        </w:tc>
        <w:tc>
          <w:tcPr>
            <w:tcW w:w="1134" w:type="dxa"/>
          </w:tcPr>
          <w:p>
            <w:pPr>
              <w:pStyle w:val="0"/>
              <w:jc w:val="center"/>
            </w:pPr>
            <w:r>
              <w:rPr>
                <w:sz w:val="24"/>
              </w:rPr>
              <w:t xml:space="preserve">-</w:t>
            </w:r>
          </w:p>
        </w:tc>
        <w:tc>
          <w:tcPr>
            <w:tcW w:w="1134" w:type="dxa"/>
          </w:tcPr>
          <w:p>
            <w:pPr>
              <w:pStyle w:val="0"/>
              <w:jc w:val="center"/>
            </w:pPr>
            <w:r>
              <w:rPr>
                <w:sz w:val="24"/>
              </w:rPr>
              <w:t xml:space="preserve">3262,34</w:t>
            </w:r>
          </w:p>
        </w:tc>
        <w:tc>
          <w:tcPr>
            <w:tcW w:w="1134" w:type="dxa"/>
          </w:tcPr>
          <w:p>
            <w:pPr>
              <w:pStyle w:val="0"/>
              <w:jc w:val="center"/>
            </w:pPr>
            <w:r>
              <w:rPr>
                <w:sz w:val="24"/>
              </w:rPr>
              <w:t xml:space="preserve">-</w:t>
            </w:r>
          </w:p>
        </w:tc>
        <w:tc>
          <w:tcPr>
            <w:tcW w:w="1701" w:type="dxa"/>
          </w:tcPr>
          <w:p>
            <w:pPr>
              <w:pStyle w:val="0"/>
              <w:jc w:val="center"/>
            </w:pPr>
            <w:r>
              <w:rPr>
                <w:sz w:val="24"/>
              </w:rPr>
              <w:t xml:space="preserve">20041859,56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1.2.1.6.1</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0,080667</w:t>
            </w:r>
          </w:p>
        </w:tc>
        <w:tc>
          <w:tcPr>
            <w:tcW w:w="1587" w:type="dxa"/>
          </w:tcPr>
          <w:p>
            <w:pPr>
              <w:pStyle w:val="0"/>
              <w:jc w:val="center"/>
            </w:pPr>
            <w:r>
              <w:rPr>
                <w:sz w:val="24"/>
              </w:rPr>
              <w:t xml:space="preserve">434,85</w:t>
            </w:r>
          </w:p>
        </w:tc>
        <w:tc>
          <w:tcPr>
            <w:tcW w:w="1134" w:type="dxa"/>
          </w:tcPr>
          <w:p>
            <w:pPr>
              <w:pStyle w:val="0"/>
              <w:jc w:val="center"/>
            </w:pPr>
            <w:r>
              <w:rPr>
                <w:sz w:val="24"/>
              </w:rPr>
              <w:t xml:space="preserve">-</w:t>
            </w:r>
          </w:p>
        </w:tc>
        <w:tc>
          <w:tcPr>
            <w:tcW w:w="1134" w:type="dxa"/>
          </w:tcPr>
          <w:p>
            <w:pPr>
              <w:pStyle w:val="0"/>
              <w:jc w:val="center"/>
            </w:pPr>
            <w:r>
              <w:rPr>
                <w:sz w:val="24"/>
              </w:rPr>
              <w:t xml:space="preserve">35,08</w:t>
            </w:r>
          </w:p>
        </w:tc>
        <w:tc>
          <w:tcPr>
            <w:tcW w:w="1134" w:type="dxa"/>
          </w:tcPr>
          <w:p>
            <w:pPr>
              <w:pStyle w:val="0"/>
              <w:jc w:val="center"/>
            </w:pPr>
            <w:r>
              <w:rPr>
                <w:sz w:val="24"/>
              </w:rPr>
              <w:t xml:space="preserve">-</w:t>
            </w:r>
          </w:p>
        </w:tc>
        <w:tc>
          <w:tcPr>
            <w:tcW w:w="1701" w:type="dxa"/>
          </w:tcPr>
          <w:p>
            <w:pPr>
              <w:pStyle w:val="0"/>
              <w:jc w:val="center"/>
            </w:pPr>
            <w:r>
              <w:rPr>
                <w:sz w:val="24"/>
              </w:rPr>
              <w:t xml:space="preserve">215510,47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1.2.1.6.2</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0,030555</w:t>
            </w:r>
          </w:p>
        </w:tc>
        <w:tc>
          <w:tcPr>
            <w:tcW w:w="1587" w:type="dxa"/>
          </w:tcPr>
          <w:p>
            <w:pPr>
              <w:pStyle w:val="0"/>
              <w:jc w:val="center"/>
            </w:pPr>
            <w:r>
              <w:rPr>
                <w:sz w:val="24"/>
              </w:rPr>
              <w:t xml:space="preserve">384,94</w:t>
            </w:r>
          </w:p>
        </w:tc>
        <w:tc>
          <w:tcPr>
            <w:tcW w:w="1134" w:type="dxa"/>
          </w:tcPr>
          <w:p>
            <w:pPr>
              <w:pStyle w:val="0"/>
              <w:jc w:val="center"/>
            </w:pPr>
            <w:r>
              <w:rPr>
                <w:sz w:val="24"/>
              </w:rPr>
              <w:t xml:space="preserve">-</w:t>
            </w:r>
          </w:p>
        </w:tc>
        <w:tc>
          <w:tcPr>
            <w:tcW w:w="1134" w:type="dxa"/>
          </w:tcPr>
          <w:p>
            <w:pPr>
              <w:pStyle w:val="0"/>
              <w:jc w:val="center"/>
            </w:pPr>
            <w:r>
              <w:rPr>
                <w:sz w:val="24"/>
              </w:rPr>
              <w:t xml:space="preserve">11,76</w:t>
            </w:r>
          </w:p>
        </w:tc>
        <w:tc>
          <w:tcPr>
            <w:tcW w:w="1134" w:type="dxa"/>
          </w:tcPr>
          <w:p>
            <w:pPr>
              <w:pStyle w:val="0"/>
              <w:jc w:val="center"/>
            </w:pPr>
            <w:r>
              <w:rPr>
                <w:sz w:val="24"/>
              </w:rPr>
              <w:t xml:space="preserve">-</w:t>
            </w:r>
          </w:p>
        </w:tc>
        <w:tc>
          <w:tcPr>
            <w:tcW w:w="1701" w:type="dxa"/>
          </w:tcPr>
          <w:p>
            <w:pPr>
              <w:pStyle w:val="0"/>
              <w:jc w:val="center"/>
            </w:pPr>
            <w:r>
              <w:rPr>
                <w:sz w:val="24"/>
              </w:rPr>
              <w:t xml:space="preserve">72246,38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w:t>
            </w:r>
          </w:p>
        </w:tc>
        <w:tc>
          <w:tcPr>
            <w:tcW w:w="2891" w:type="dxa"/>
          </w:tcPr>
          <w:p>
            <w:pPr>
              <w:pStyle w:val="0"/>
            </w:pPr>
            <w:r>
              <w:rPr>
                <w:sz w:val="24"/>
              </w:rPr>
              <w:t xml:space="preserve">для проведения отдельных диагностических (лабораторных) исследований: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0,30387</w:t>
            </w:r>
          </w:p>
        </w:tc>
        <w:tc>
          <w:tcPr>
            <w:tcW w:w="1587" w:type="dxa"/>
          </w:tcPr>
          <w:p>
            <w:pPr>
              <w:pStyle w:val="0"/>
              <w:jc w:val="center"/>
            </w:pPr>
            <w:r>
              <w:rPr>
                <w:sz w:val="24"/>
              </w:rPr>
              <w:t xml:space="preserve">2452,13</w:t>
            </w:r>
          </w:p>
        </w:tc>
        <w:tc>
          <w:tcPr>
            <w:tcW w:w="1134" w:type="dxa"/>
          </w:tcPr>
          <w:p>
            <w:pPr>
              <w:pStyle w:val="0"/>
              <w:jc w:val="center"/>
            </w:pPr>
            <w:r>
              <w:rPr>
                <w:sz w:val="24"/>
              </w:rPr>
              <w:t xml:space="preserve">-</w:t>
            </w:r>
          </w:p>
        </w:tc>
        <w:tc>
          <w:tcPr>
            <w:tcW w:w="1134" w:type="dxa"/>
          </w:tcPr>
          <w:p>
            <w:pPr>
              <w:pStyle w:val="0"/>
              <w:jc w:val="center"/>
            </w:pPr>
            <w:r>
              <w:rPr>
                <w:sz w:val="24"/>
              </w:rPr>
              <w:t xml:space="preserve">745,13</w:t>
            </w:r>
          </w:p>
        </w:tc>
        <w:tc>
          <w:tcPr>
            <w:tcW w:w="1134" w:type="dxa"/>
          </w:tcPr>
          <w:p>
            <w:pPr>
              <w:pStyle w:val="0"/>
              <w:jc w:val="center"/>
            </w:pPr>
            <w:r>
              <w:rPr>
                <w:sz w:val="24"/>
              </w:rPr>
              <w:t xml:space="preserve">-</w:t>
            </w:r>
          </w:p>
        </w:tc>
        <w:tc>
          <w:tcPr>
            <w:tcW w:w="1701" w:type="dxa"/>
          </w:tcPr>
          <w:p>
            <w:pPr>
              <w:pStyle w:val="0"/>
              <w:jc w:val="center"/>
            </w:pPr>
            <w:r>
              <w:rPr>
                <w:sz w:val="24"/>
              </w:rPr>
              <w:t xml:space="preserve">4577631,65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w:t>
            </w:r>
          </w:p>
        </w:tc>
        <w:tc>
          <w:tcPr>
            <w:tcW w:w="2891" w:type="dxa"/>
          </w:tcPr>
          <w:p>
            <w:pPr>
              <w:pStyle w:val="0"/>
            </w:pPr>
            <w:r>
              <w:rPr>
                <w:sz w:val="24"/>
              </w:rPr>
              <w:t xml:space="preserve">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0,073474</w:t>
            </w:r>
          </w:p>
        </w:tc>
        <w:tc>
          <w:tcPr>
            <w:tcW w:w="1587" w:type="dxa"/>
          </w:tcPr>
          <w:p>
            <w:pPr>
              <w:pStyle w:val="0"/>
              <w:jc w:val="center"/>
            </w:pPr>
            <w:r>
              <w:rPr>
                <w:sz w:val="24"/>
              </w:rPr>
              <w:t xml:space="preserve">2920,32</w:t>
            </w:r>
          </w:p>
        </w:tc>
        <w:tc>
          <w:tcPr>
            <w:tcW w:w="1134" w:type="dxa"/>
          </w:tcPr>
          <w:p>
            <w:pPr>
              <w:pStyle w:val="0"/>
              <w:jc w:val="center"/>
            </w:pPr>
            <w:r>
              <w:rPr>
                <w:sz w:val="24"/>
              </w:rPr>
              <w:t xml:space="preserve">-</w:t>
            </w:r>
          </w:p>
        </w:tc>
        <w:tc>
          <w:tcPr>
            <w:tcW w:w="1134" w:type="dxa"/>
          </w:tcPr>
          <w:p>
            <w:pPr>
              <w:pStyle w:val="0"/>
              <w:jc w:val="center"/>
            </w:pPr>
            <w:r>
              <w:rPr>
                <w:sz w:val="24"/>
              </w:rPr>
              <w:t xml:space="preserve">214,57</w:t>
            </w:r>
          </w:p>
        </w:tc>
        <w:tc>
          <w:tcPr>
            <w:tcW w:w="1134" w:type="dxa"/>
          </w:tcPr>
          <w:p>
            <w:pPr>
              <w:pStyle w:val="0"/>
              <w:jc w:val="center"/>
            </w:pPr>
            <w:r>
              <w:rPr>
                <w:sz w:val="24"/>
              </w:rPr>
              <w:t xml:space="preserve">-</w:t>
            </w:r>
          </w:p>
        </w:tc>
        <w:tc>
          <w:tcPr>
            <w:tcW w:w="1701" w:type="dxa"/>
          </w:tcPr>
          <w:p>
            <w:pPr>
              <w:pStyle w:val="0"/>
              <w:jc w:val="center"/>
            </w:pPr>
            <w:r>
              <w:rPr>
                <w:sz w:val="24"/>
              </w:rPr>
              <w:t xml:space="preserve">1318189,34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1.2.1.7.2</w:t>
            </w:r>
          </w:p>
        </w:tc>
        <w:tc>
          <w:tcPr>
            <w:tcW w:w="2891" w:type="dxa"/>
          </w:tcPr>
          <w:p>
            <w:pPr>
              <w:pStyle w:val="0"/>
            </w:pPr>
            <w:r>
              <w:rPr>
                <w:sz w:val="24"/>
              </w:rPr>
              <w:t xml:space="preserve">МРТ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0,030877</w:t>
            </w:r>
          </w:p>
        </w:tc>
        <w:tc>
          <w:tcPr>
            <w:tcW w:w="1587" w:type="dxa"/>
          </w:tcPr>
          <w:p>
            <w:pPr>
              <w:pStyle w:val="0"/>
              <w:jc w:val="center"/>
            </w:pPr>
            <w:r>
              <w:rPr>
                <w:sz w:val="24"/>
              </w:rPr>
              <w:t xml:space="preserve">4835,53</w:t>
            </w:r>
          </w:p>
        </w:tc>
        <w:tc>
          <w:tcPr>
            <w:tcW w:w="1134" w:type="dxa"/>
          </w:tcPr>
          <w:p>
            <w:pPr>
              <w:pStyle w:val="0"/>
              <w:jc w:val="center"/>
            </w:pPr>
            <w:r>
              <w:rPr>
                <w:sz w:val="24"/>
              </w:rPr>
              <w:t xml:space="preserve">-</w:t>
            </w:r>
          </w:p>
        </w:tc>
        <w:tc>
          <w:tcPr>
            <w:tcW w:w="1134" w:type="dxa"/>
          </w:tcPr>
          <w:p>
            <w:pPr>
              <w:pStyle w:val="0"/>
              <w:jc w:val="center"/>
            </w:pPr>
            <w:r>
              <w:rPr>
                <w:sz w:val="24"/>
              </w:rPr>
              <w:t xml:space="preserve">149,31</w:t>
            </w:r>
          </w:p>
        </w:tc>
        <w:tc>
          <w:tcPr>
            <w:tcW w:w="1134" w:type="dxa"/>
          </w:tcPr>
          <w:p>
            <w:pPr>
              <w:pStyle w:val="0"/>
              <w:jc w:val="center"/>
            </w:pPr>
            <w:r>
              <w:rPr>
                <w:sz w:val="24"/>
              </w:rPr>
              <w:t xml:space="preserve">-</w:t>
            </w:r>
          </w:p>
        </w:tc>
        <w:tc>
          <w:tcPr>
            <w:tcW w:w="1701" w:type="dxa"/>
          </w:tcPr>
          <w:p>
            <w:pPr>
              <w:pStyle w:val="0"/>
              <w:jc w:val="center"/>
            </w:pPr>
            <w:r>
              <w:rPr>
                <w:sz w:val="24"/>
              </w:rPr>
              <w:t xml:space="preserve">917271,05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1.2.1.7.3</w:t>
            </w:r>
          </w:p>
        </w:tc>
        <w:tc>
          <w:tcPr>
            <w:tcW w:w="2891" w:type="dxa"/>
          </w:tcPr>
          <w:p>
            <w:pPr>
              <w:pStyle w:val="0"/>
            </w:pPr>
            <w:r>
              <w:rPr>
                <w:sz w:val="24"/>
              </w:rPr>
              <w:t xml:space="preserve">ультразвуковое исследование сердечно-сосудистой системы</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0,122408</w:t>
            </w:r>
          </w:p>
        </w:tc>
        <w:tc>
          <w:tcPr>
            <w:tcW w:w="1587" w:type="dxa"/>
          </w:tcPr>
          <w:p>
            <w:pPr>
              <w:pStyle w:val="0"/>
              <w:jc w:val="center"/>
            </w:pPr>
            <w:r>
              <w:rPr>
                <w:sz w:val="24"/>
              </w:rPr>
              <w:t xml:space="preserve">849,09</w:t>
            </w:r>
          </w:p>
        </w:tc>
        <w:tc>
          <w:tcPr>
            <w:tcW w:w="1134" w:type="dxa"/>
          </w:tcPr>
          <w:p>
            <w:pPr>
              <w:pStyle w:val="0"/>
              <w:jc w:val="center"/>
            </w:pPr>
            <w:r>
              <w:rPr>
                <w:sz w:val="24"/>
              </w:rPr>
              <w:t xml:space="preserve">-</w:t>
            </w:r>
          </w:p>
        </w:tc>
        <w:tc>
          <w:tcPr>
            <w:tcW w:w="1134" w:type="dxa"/>
          </w:tcPr>
          <w:p>
            <w:pPr>
              <w:pStyle w:val="0"/>
              <w:jc w:val="center"/>
            </w:pPr>
            <w:r>
              <w:rPr>
                <w:sz w:val="24"/>
              </w:rPr>
              <w:t xml:space="preserve">103,94</w:t>
            </w:r>
          </w:p>
        </w:tc>
        <w:tc>
          <w:tcPr>
            <w:tcW w:w="1134" w:type="dxa"/>
          </w:tcPr>
          <w:p>
            <w:pPr>
              <w:pStyle w:val="0"/>
              <w:jc w:val="center"/>
            </w:pPr>
            <w:r>
              <w:rPr>
                <w:sz w:val="24"/>
              </w:rPr>
              <w:t xml:space="preserve">-</w:t>
            </w:r>
          </w:p>
        </w:tc>
        <w:tc>
          <w:tcPr>
            <w:tcW w:w="1701" w:type="dxa"/>
          </w:tcPr>
          <w:p>
            <w:pPr>
              <w:pStyle w:val="0"/>
              <w:jc w:val="center"/>
            </w:pPr>
            <w:r>
              <w:rPr>
                <w:sz w:val="24"/>
              </w:rPr>
              <w:t xml:space="preserve">638545,00</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1.2.1.7.4</w:t>
            </w:r>
          </w:p>
        </w:tc>
        <w:tc>
          <w:tcPr>
            <w:tcW w:w="2891" w:type="dxa"/>
          </w:tcPr>
          <w:p>
            <w:pPr>
              <w:pStyle w:val="0"/>
            </w:pPr>
            <w:r>
              <w:rPr>
                <w:sz w:val="24"/>
              </w:rPr>
              <w:t xml:space="preserve">эндоскопическое диагностическое исследование</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0,038306</w:t>
            </w:r>
          </w:p>
        </w:tc>
        <w:tc>
          <w:tcPr>
            <w:tcW w:w="1587" w:type="dxa"/>
          </w:tcPr>
          <w:p>
            <w:pPr>
              <w:pStyle w:val="0"/>
              <w:jc w:val="center"/>
            </w:pPr>
            <w:r>
              <w:rPr>
                <w:sz w:val="24"/>
              </w:rPr>
              <w:t xml:space="preserve">1695,63</w:t>
            </w:r>
          </w:p>
        </w:tc>
        <w:tc>
          <w:tcPr>
            <w:tcW w:w="1134" w:type="dxa"/>
          </w:tcPr>
          <w:p>
            <w:pPr>
              <w:pStyle w:val="0"/>
              <w:jc w:val="center"/>
            </w:pPr>
            <w:r>
              <w:rPr>
                <w:sz w:val="24"/>
              </w:rPr>
              <w:t xml:space="preserve">-</w:t>
            </w:r>
          </w:p>
        </w:tc>
        <w:tc>
          <w:tcPr>
            <w:tcW w:w="1134" w:type="dxa"/>
          </w:tcPr>
          <w:p>
            <w:pPr>
              <w:pStyle w:val="0"/>
              <w:jc w:val="center"/>
            </w:pPr>
            <w:r>
              <w:rPr>
                <w:sz w:val="24"/>
              </w:rPr>
              <w:t xml:space="preserve">64,95</w:t>
            </w:r>
          </w:p>
        </w:tc>
        <w:tc>
          <w:tcPr>
            <w:tcW w:w="1134" w:type="dxa"/>
          </w:tcPr>
          <w:p>
            <w:pPr>
              <w:pStyle w:val="0"/>
              <w:jc w:val="center"/>
            </w:pPr>
            <w:r>
              <w:rPr>
                <w:sz w:val="24"/>
              </w:rPr>
              <w:t xml:space="preserve">-</w:t>
            </w:r>
          </w:p>
        </w:tc>
        <w:tc>
          <w:tcPr>
            <w:tcW w:w="1701" w:type="dxa"/>
          </w:tcPr>
          <w:p>
            <w:pPr>
              <w:pStyle w:val="0"/>
              <w:jc w:val="center"/>
            </w:pPr>
            <w:r>
              <w:rPr>
                <w:sz w:val="24"/>
              </w:rPr>
              <w:t xml:space="preserve">399013,83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1.2.1.7.5</w:t>
            </w:r>
          </w:p>
        </w:tc>
        <w:tc>
          <w:tcPr>
            <w:tcW w:w="2891" w:type="dxa"/>
          </w:tcPr>
          <w:p>
            <w:pPr>
              <w:pStyle w:val="0"/>
            </w:pPr>
            <w:r>
              <w:rPr>
                <w:sz w:val="24"/>
              </w:rPr>
              <w:t xml:space="preserve">молекулярно-генетическое исследование с целью диагностики онкологических заболеваний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0,002683</w:t>
            </w:r>
          </w:p>
        </w:tc>
        <w:tc>
          <w:tcPr>
            <w:tcW w:w="1587" w:type="dxa"/>
          </w:tcPr>
          <w:p>
            <w:pPr>
              <w:pStyle w:val="0"/>
              <w:jc w:val="center"/>
            </w:pPr>
            <w:r>
              <w:rPr>
                <w:sz w:val="24"/>
              </w:rPr>
              <w:t xml:space="preserve">8895,39</w:t>
            </w:r>
          </w:p>
        </w:tc>
        <w:tc>
          <w:tcPr>
            <w:tcW w:w="1134" w:type="dxa"/>
          </w:tcPr>
          <w:p>
            <w:pPr>
              <w:pStyle w:val="0"/>
              <w:jc w:val="center"/>
            </w:pPr>
            <w:r>
              <w:rPr>
                <w:sz w:val="24"/>
              </w:rPr>
              <w:t xml:space="preserve">-</w:t>
            </w:r>
          </w:p>
        </w:tc>
        <w:tc>
          <w:tcPr>
            <w:tcW w:w="1134" w:type="dxa"/>
          </w:tcPr>
          <w:p>
            <w:pPr>
              <w:pStyle w:val="0"/>
              <w:jc w:val="center"/>
            </w:pPr>
            <w:r>
              <w:rPr>
                <w:sz w:val="24"/>
              </w:rPr>
              <w:t xml:space="preserve">23,87</w:t>
            </w:r>
          </w:p>
        </w:tc>
        <w:tc>
          <w:tcPr>
            <w:tcW w:w="1134" w:type="dxa"/>
          </w:tcPr>
          <w:p>
            <w:pPr>
              <w:pStyle w:val="0"/>
              <w:jc w:val="center"/>
            </w:pPr>
            <w:r>
              <w:rPr>
                <w:sz w:val="24"/>
              </w:rPr>
              <w:t xml:space="preserve">-</w:t>
            </w:r>
          </w:p>
        </w:tc>
        <w:tc>
          <w:tcPr>
            <w:tcW w:w="1701" w:type="dxa"/>
          </w:tcPr>
          <w:p>
            <w:pPr>
              <w:pStyle w:val="0"/>
              <w:jc w:val="center"/>
            </w:pPr>
            <w:r>
              <w:rPr>
                <w:sz w:val="24"/>
              </w:rPr>
              <w:t xml:space="preserve">146642,96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1.2.1.7.6</w:t>
            </w:r>
          </w:p>
        </w:tc>
        <w:tc>
          <w:tcPr>
            <w:tcW w:w="289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0,027103</w:t>
            </w:r>
          </w:p>
        </w:tc>
        <w:tc>
          <w:tcPr>
            <w:tcW w:w="1587" w:type="dxa"/>
          </w:tcPr>
          <w:p>
            <w:pPr>
              <w:pStyle w:val="0"/>
              <w:jc w:val="center"/>
            </w:pPr>
            <w:r>
              <w:rPr>
                <w:sz w:val="24"/>
              </w:rPr>
              <w:t xml:space="preserve">2698,20</w:t>
            </w:r>
          </w:p>
        </w:tc>
        <w:tc>
          <w:tcPr>
            <w:tcW w:w="1134" w:type="dxa"/>
          </w:tcPr>
          <w:p>
            <w:pPr>
              <w:pStyle w:val="0"/>
              <w:jc w:val="center"/>
            </w:pPr>
            <w:r>
              <w:rPr>
                <w:sz w:val="24"/>
              </w:rPr>
              <w:t xml:space="preserve">-</w:t>
            </w:r>
          </w:p>
        </w:tc>
        <w:tc>
          <w:tcPr>
            <w:tcW w:w="1134" w:type="dxa"/>
          </w:tcPr>
          <w:p>
            <w:pPr>
              <w:pStyle w:val="0"/>
              <w:jc w:val="center"/>
            </w:pPr>
            <w:r>
              <w:rPr>
                <w:sz w:val="24"/>
              </w:rPr>
              <w:t xml:space="preserve">73,13</w:t>
            </w:r>
          </w:p>
        </w:tc>
        <w:tc>
          <w:tcPr>
            <w:tcW w:w="1134" w:type="dxa"/>
          </w:tcPr>
          <w:p>
            <w:pPr>
              <w:pStyle w:val="0"/>
              <w:jc w:val="center"/>
            </w:pPr>
            <w:r>
              <w:rPr>
                <w:sz w:val="24"/>
              </w:rPr>
              <w:t xml:space="preserve">-</w:t>
            </w:r>
          </w:p>
        </w:tc>
        <w:tc>
          <w:tcPr>
            <w:tcW w:w="1701" w:type="dxa"/>
          </w:tcPr>
          <w:p>
            <w:pPr>
              <w:pStyle w:val="0"/>
              <w:jc w:val="center"/>
            </w:pPr>
            <w:r>
              <w:rPr>
                <w:sz w:val="24"/>
              </w:rPr>
              <w:t xml:space="preserve">449266,84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1.2.1.7.7</w:t>
            </w:r>
          </w:p>
        </w:tc>
        <w:tc>
          <w:tcPr>
            <w:tcW w:w="2891" w:type="dxa"/>
          </w:tcPr>
          <w:p>
            <w:pPr>
              <w:pStyle w:val="0"/>
            </w:pPr>
            <w:r>
              <w:rPr>
                <w:sz w:val="24"/>
              </w:rPr>
              <w:t xml:space="preserve">ПЭТ/ПЭТ-КТ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0,002404</w:t>
            </w:r>
          </w:p>
        </w:tc>
        <w:tc>
          <w:tcPr>
            <w:tcW w:w="1587" w:type="dxa"/>
          </w:tcPr>
          <w:p>
            <w:pPr>
              <w:pStyle w:val="0"/>
              <w:jc w:val="center"/>
            </w:pPr>
            <w:r>
              <w:rPr>
                <w:sz w:val="24"/>
              </w:rPr>
              <w:t xml:space="preserve">32788,85</w:t>
            </w:r>
          </w:p>
        </w:tc>
        <w:tc>
          <w:tcPr>
            <w:tcW w:w="1134" w:type="dxa"/>
          </w:tcPr>
          <w:p>
            <w:pPr>
              <w:pStyle w:val="0"/>
              <w:jc w:val="center"/>
            </w:pPr>
            <w:r>
              <w:rPr>
                <w:sz w:val="24"/>
              </w:rPr>
              <w:t xml:space="preserve">-</w:t>
            </w:r>
          </w:p>
        </w:tc>
        <w:tc>
          <w:tcPr>
            <w:tcW w:w="1134" w:type="dxa"/>
          </w:tcPr>
          <w:p>
            <w:pPr>
              <w:pStyle w:val="0"/>
              <w:jc w:val="center"/>
            </w:pPr>
            <w:r>
              <w:rPr>
                <w:sz w:val="24"/>
              </w:rPr>
              <w:t xml:space="preserve">78,82</w:t>
            </w:r>
          </w:p>
        </w:tc>
        <w:tc>
          <w:tcPr>
            <w:tcW w:w="1134" w:type="dxa"/>
          </w:tcPr>
          <w:p>
            <w:pPr>
              <w:pStyle w:val="0"/>
              <w:jc w:val="center"/>
            </w:pPr>
            <w:r>
              <w:rPr>
                <w:sz w:val="24"/>
              </w:rPr>
              <w:t xml:space="preserve">-</w:t>
            </w:r>
          </w:p>
        </w:tc>
        <w:tc>
          <w:tcPr>
            <w:tcW w:w="1701" w:type="dxa"/>
          </w:tcPr>
          <w:p>
            <w:pPr>
              <w:pStyle w:val="0"/>
              <w:jc w:val="center"/>
            </w:pPr>
            <w:r>
              <w:rPr>
                <w:sz w:val="24"/>
              </w:rPr>
              <w:t xml:space="preserve">484222,79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1.2.1.7.8</w:t>
            </w:r>
          </w:p>
        </w:tc>
        <w:tc>
          <w:tcPr>
            <w:tcW w:w="2891" w:type="dxa"/>
          </w:tcPr>
          <w:p>
            <w:pPr>
              <w:pStyle w:val="0"/>
            </w:pPr>
            <w:r>
              <w:rPr>
                <w:sz w:val="24"/>
              </w:rPr>
              <w:t xml:space="preserve">ОФЭКТ/КТ/сцинтиграфия</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0,004105</w:t>
            </w:r>
          </w:p>
        </w:tc>
        <w:tc>
          <w:tcPr>
            <w:tcW w:w="1587" w:type="dxa"/>
          </w:tcPr>
          <w:p>
            <w:pPr>
              <w:pStyle w:val="0"/>
              <w:jc w:val="center"/>
            </w:pPr>
            <w:r>
              <w:rPr>
                <w:sz w:val="24"/>
              </w:rPr>
              <w:t xml:space="preserve">5562,49</w:t>
            </w:r>
          </w:p>
        </w:tc>
        <w:tc>
          <w:tcPr>
            <w:tcW w:w="1134" w:type="dxa"/>
          </w:tcPr>
          <w:p>
            <w:pPr>
              <w:pStyle w:val="0"/>
              <w:jc w:val="center"/>
            </w:pPr>
            <w:r>
              <w:rPr>
                <w:sz w:val="24"/>
              </w:rPr>
              <w:t xml:space="preserve">-</w:t>
            </w:r>
          </w:p>
        </w:tc>
        <w:tc>
          <w:tcPr>
            <w:tcW w:w="1134" w:type="dxa"/>
          </w:tcPr>
          <w:p>
            <w:pPr>
              <w:pStyle w:val="0"/>
              <w:jc w:val="center"/>
            </w:pPr>
            <w:r>
              <w:rPr>
                <w:sz w:val="24"/>
              </w:rPr>
              <w:t xml:space="preserve">22,83</w:t>
            </w:r>
          </w:p>
        </w:tc>
        <w:tc>
          <w:tcPr>
            <w:tcW w:w="1134" w:type="dxa"/>
          </w:tcPr>
          <w:p>
            <w:pPr>
              <w:pStyle w:val="0"/>
              <w:jc w:val="center"/>
            </w:pPr>
            <w:r>
              <w:rPr>
                <w:sz w:val="24"/>
              </w:rPr>
              <w:t xml:space="preserve">-</w:t>
            </w:r>
          </w:p>
        </w:tc>
        <w:tc>
          <w:tcPr>
            <w:tcW w:w="1701" w:type="dxa"/>
          </w:tcPr>
          <w:p>
            <w:pPr>
              <w:pStyle w:val="0"/>
              <w:jc w:val="center"/>
            </w:pPr>
            <w:r>
              <w:rPr>
                <w:sz w:val="24"/>
              </w:rPr>
              <w:t xml:space="preserve">140253,82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1.2.1.7.9</w:t>
            </w:r>
          </w:p>
        </w:tc>
        <w:tc>
          <w:tcPr>
            <w:tcW w:w="289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0,000647</w:t>
            </w:r>
          </w:p>
        </w:tc>
        <w:tc>
          <w:tcPr>
            <w:tcW w:w="1587" w:type="dxa"/>
          </w:tcPr>
          <w:p>
            <w:pPr>
              <w:pStyle w:val="0"/>
              <w:jc w:val="center"/>
            </w:pPr>
            <w:r>
              <w:rPr>
                <w:sz w:val="24"/>
              </w:rPr>
              <w:t xml:space="preserve">16609,30</w:t>
            </w:r>
          </w:p>
        </w:tc>
        <w:tc>
          <w:tcPr>
            <w:tcW w:w="1134" w:type="dxa"/>
          </w:tcPr>
          <w:p>
            <w:pPr>
              <w:pStyle w:val="0"/>
              <w:jc w:val="center"/>
            </w:pPr>
            <w:r>
              <w:rPr>
                <w:sz w:val="24"/>
              </w:rPr>
              <w:t xml:space="preserve">-</w:t>
            </w:r>
          </w:p>
        </w:tc>
        <w:tc>
          <w:tcPr>
            <w:tcW w:w="1134" w:type="dxa"/>
          </w:tcPr>
          <w:p>
            <w:pPr>
              <w:pStyle w:val="0"/>
              <w:jc w:val="center"/>
            </w:pPr>
            <w:r>
              <w:rPr>
                <w:sz w:val="24"/>
              </w:rPr>
              <w:t xml:space="preserve">10,75</w:t>
            </w:r>
          </w:p>
        </w:tc>
        <w:tc>
          <w:tcPr>
            <w:tcW w:w="1134" w:type="dxa"/>
          </w:tcPr>
          <w:p>
            <w:pPr>
              <w:pStyle w:val="0"/>
              <w:jc w:val="center"/>
            </w:pPr>
            <w:r>
              <w:rPr>
                <w:sz w:val="24"/>
              </w:rPr>
              <w:t xml:space="preserve">-</w:t>
            </w:r>
          </w:p>
        </w:tc>
        <w:tc>
          <w:tcPr>
            <w:tcW w:w="1701" w:type="dxa"/>
          </w:tcPr>
          <w:p>
            <w:pPr>
              <w:pStyle w:val="0"/>
              <w:jc w:val="center"/>
            </w:pPr>
            <w:r>
              <w:rPr>
                <w:sz w:val="24"/>
              </w:rPr>
              <w:t xml:space="preserve">66041,55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1.2.1.7.10</w:t>
            </w:r>
          </w:p>
        </w:tc>
        <w:tc>
          <w:tcPr>
            <w:tcW w:w="2891" w:type="dxa"/>
          </w:tcPr>
          <w:p>
            <w:pPr>
              <w:pStyle w:val="0"/>
            </w:pPr>
            <w:r>
              <w:rPr>
                <w:sz w:val="24"/>
              </w:rPr>
              <w:t xml:space="preserve">определение РНК вируса гепатита C (Hepatitis C virus) в крови методом ПЦР</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0,001241</w:t>
            </w:r>
          </w:p>
        </w:tc>
        <w:tc>
          <w:tcPr>
            <w:tcW w:w="1587" w:type="dxa"/>
          </w:tcPr>
          <w:p>
            <w:pPr>
              <w:pStyle w:val="0"/>
              <w:jc w:val="center"/>
            </w:pPr>
            <w:r>
              <w:rPr>
                <w:sz w:val="24"/>
              </w:rPr>
              <w:t xml:space="preserve">1261,74</w:t>
            </w:r>
          </w:p>
        </w:tc>
        <w:tc>
          <w:tcPr>
            <w:tcW w:w="1134" w:type="dxa"/>
          </w:tcPr>
          <w:p>
            <w:pPr>
              <w:pStyle w:val="0"/>
              <w:jc w:val="center"/>
            </w:pPr>
            <w:r>
              <w:rPr>
                <w:sz w:val="24"/>
              </w:rPr>
              <w:t xml:space="preserve">-</w:t>
            </w:r>
          </w:p>
        </w:tc>
        <w:tc>
          <w:tcPr>
            <w:tcW w:w="1134" w:type="dxa"/>
          </w:tcPr>
          <w:p>
            <w:pPr>
              <w:pStyle w:val="0"/>
              <w:jc w:val="center"/>
            </w:pPr>
            <w:r>
              <w:rPr>
                <w:sz w:val="24"/>
              </w:rPr>
              <w:t xml:space="preserve">1,57</w:t>
            </w:r>
          </w:p>
        </w:tc>
        <w:tc>
          <w:tcPr>
            <w:tcW w:w="1134" w:type="dxa"/>
          </w:tcPr>
          <w:p>
            <w:pPr>
              <w:pStyle w:val="0"/>
              <w:jc w:val="center"/>
            </w:pPr>
            <w:r>
              <w:rPr>
                <w:sz w:val="24"/>
              </w:rPr>
              <w:t xml:space="preserve">-</w:t>
            </w:r>
          </w:p>
        </w:tc>
        <w:tc>
          <w:tcPr>
            <w:tcW w:w="1701" w:type="dxa"/>
          </w:tcPr>
          <w:p>
            <w:pPr>
              <w:pStyle w:val="0"/>
              <w:jc w:val="center"/>
            </w:pPr>
            <w:r>
              <w:rPr>
                <w:sz w:val="24"/>
              </w:rPr>
              <w:t xml:space="preserve">9645,14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1.2.1.7.11</w:t>
            </w:r>
          </w:p>
        </w:tc>
        <w:tc>
          <w:tcPr>
            <w:tcW w:w="289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0,000622</w:t>
            </w:r>
          </w:p>
        </w:tc>
        <w:tc>
          <w:tcPr>
            <w:tcW w:w="1587" w:type="dxa"/>
          </w:tcPr>
          <w:p>
            <w:pPr>
              <w:pStyle w:val="0"/>
              <w:jc w:val="center"/>
            </w:pPr>
            <w:r>
              <w:rPr>
                <w:sz w:val="24"/>
              </w:rPr>
              <w:t xml:space="preserve">2236,86</w:t>
            </w:r>
          </w:p>
        </w:tc>
        <w:tc>
          <w:tcPr>
            <w:tcW w:w="1134" w:type="dxa"/>
          </w:tcPr>
          <w:p>
            <w:pPr>
              <w:pStyle w:val="0"/>
              <w:jc w:val="center"/>
            </w:pPr>
            <w:r>
              <w:rPr>
                <w:sz w:val="24"/>
              </w:rPr>
              <w:t xml:space="preserve">-</w:t>
            </w:r>
          </w:p>
        </w:tc>
        <w:tc>
          <w:tcPr>
            <w:tcW w:w="1134" w:type="dxa"/>
          </w:tcPr>
          <w:p>
            <w:pPr>
              <w:pStyle w:val="0"/>
              <w:jc w:val="center"/>
            </w:pPr>
            <w:r>
              <w:rPr>
                <w:sz w:val="24"/>
              </w:rPr>
              <w:t xml:space="preserve">1,39</w:t>
            </w:r>
          </w:p>
        </w:tc>
        <w:tc>
          <w:tcPr>
            <w:tcW w:w="1134" w:type="dxa"/>
          </w:tcPr>
          <w:p>
            <w:pPr>
              <w:pStyle w:val="0"/>
              <w:jc w:val="center"/>
            </w:pPr>
            <w:r>
              <w:rPr>
                <w:sz w:val="24"/>
              </w:rPr>
              <w:t xml:space="preserve">-</w:t>
            </w:r>
          </w:p>
        </w:tc>
        <w:tc>
          <w:tcPr>
            <w:tcW w:w="1701" w:type="dxa"/>
          </w:tcPr>
          <w:p>
            <w:pPr>
              <w:pStyle w:val="0"/>
              <w:jc w:val="center"/>
            </w:pPr>
            <w:r>
              <w:rPr>
                <w:sz w:val="24"/>
              </w:rPr>
              <w:t xml:space="preserve">8539,33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1.2.1.8</w:t>
            </w:r>
          </w:p>
        </w:tc>
        <w:tc>
          <w:tcPr>
            <w:tcW w:w="2891"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0,210277</w:t>
            </w:r>
          </w:p>
        </w:tc>
        <w:tc>
          <w:tcPr>
            <w:tcW w:w="1587" w:type="dxa"/>
          </w:tcPr>
          <w:p>
            <w:pPr>
              <w:pStyle w:val="0"/>
              <w:jc w:val="center"/>
            </w:pPr>
            <w:r>
              <w:rPr>
                <w:sz w:val="24"/>
              </w:rPr>
              <w:t xml:space="preserve">1099,77</w:t>
            </w:r>
          </w:p>
        </w:tc>
        <w:tc>
          <w:tcPr>
            <w:tcW w:w="1134" w:type="dxa"/>
          </w:tcPr>
          <w:p>
            <w:pPr>
              <w:pStyle w:val="0"/>
              <w:jc w:val="center"/>
            </w:pPr>
            <w:r>
              <w:rPr>
                <w:sz w:val="24"/>
              </w:rPr>
              <w:t xml:space="preserve">-</w:t>
            </w:r>
          </w:p>
        </w:tc>
        <w:tc>
          <w:tcPr>
            <w:tcW w:w="1134" w:type="dxa"/>
          </w:tcPr>
          <w:p>
            <w:pPr>
              <w:pStyle w:val="0"/>
              <w:jc w:val="center"/>
            </w:pPr>
            <w:r>
              <w:rPr>
                <w:sz w:val="24"/>
              </w:rPr>
              <w:t xml:space="preserve">231,26</w:t>
            </w:r>
          </w:p>
        </w:tc>
        <w:tc>
          <w:tcPr>
            <w:tcW w:w="1134" w:type="dxa"/>
          </w:tcPr>
          <w:p>
            <w:pPr>
              <w:pStyle w:val="0"/>
              <w:jc w:val="center"/>
            </w:pPr>
            <w:r>
              <w:rPr>
                <w:sz w:val="24"/>
              </w:rPr>
              <w:t xml:space="preserve">-</w:t>
            </w:r>
          </w:p>
        </w:tc>
        <w:tc>
          <w:tcPr>
            <w:tcW w:w="1701" w:type="dxa"/>
          </w:tcPr>
          <w:p>
            <w:pPr>
              <w:pStyle w:val="0"/>
              <w:jc w:val="center"/>
            </w:pPr>
            <w:r>
              <w:rPr>
                <w:sz w:val="24"/>
              </w:rPr>
              <w:t xml:space="preserve">1420722,68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1.2.1.8.1</w:t>
            </w:r>
          </w:p>
        </w:tc>
        <w:tc>
          <w:tcPr>
            <w:tcW w:w="2891" w:type="dxa"/>
          </w:tcPr>
          <w:p>
            <w:pPr>
              <w:pStyle w:val="0"/>
            </w:pPr>
            <w:r>
              <w:rPr>
                <w:sz w:val="24"/>
              </w:rPr>
              <w:t xml:space="preserve">школа 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0,005620</w:t>
            </w:r>
          </w:p>
        </w:tc>
        <w:tc>
          <w:tcPr>
            <w:tcW w:w="1587" w:type="dxa"/>
          </w:tcPr>
          <w:p>
            <w:pPr>
              <w:pStyle w:val="0"/>
              <w:jc w:val="center"/>
            </w:pPr>
            <w:r>
              <w:rPr>
                <w:sz w:val="24"/>
              </w:rPr>
              <w:t xml:space="preserve">1619,44</w:t>
            </w:r>
          </w:p>
        </w:tc>
        <w:tc>
          <w:tcPr>
            <w:tcW w:w="1134" w:type="dxa"/>
          </w:tcPr>
          <w:p>
            <w:pPr>
              <w:pStyle w:val="0"/>
              <w:jc w:val="center"/>
            </w:pPr>
            <w:r>
              <w:rPr>
                <w:sz w:val="24"/>
              </w:rPr>
              <w:t xml:space="preserve">-</w:t>
            </w:r>
          </w:p>
        </w:tc>
        <w:tc>
          <w:tcPr>
            <w:tcW w:w="1134" w:type="dxa"/>
          </w:tcPr>
          <w:p>
            <w:pPr>
              <w:pStyle w:val="0"/>
              <w:jc w:val="center"/>
            </w:pPr>
            <w:r>
              <w:rPr>
                <w:sz w:val="24"/>
              </w:rPr>
              <w:t xml:space="preserve">9,10</w:t>
            </w:r>
          </w:p>
        </w:tc>
        <w:tc>
          <w:tcPr>
            <w:tcW w:w="1134" w:type="dxa"/>
          </w:tcPr>
          <w:p>
            <w:pPr>
              <w:pStyle w:val="0"/>
              <w:jc w:val="center"/>
            </w:pPr>
            <w:r>
              <w:rPr>
                <w:sz w:val="24"/>
              </w:rPr>
              <w:t xml:space="preserve">-</w:t>
            </w:r>
          </w:p>
        </w:tc>
        <w:tc>
          <w:tcPr>
            <w:tcW w:w="1701" w:type="dxa"/>
          </w:tcPr>
          <w:p>
            <w:pPr>
              <w:pStyle w:val="0"/>
              <w:jc w:val="center"/>
            </w:pPr>
            <w:r>
              <w:rPr>
                <w:sz w:val="24"/>
              </w:rPr>
              <w:t xml:space="preserve">55904,94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w:t>
            </w:r>
          </w:p>
        </w:tc>
        <w:tc>
          <w:tcPr>
            <w:tcW w:w="2891" w:type="dxa"/>
          </w:tcPr>
          <w:p>
            <w:pPr>
              <w:pStyle w:val="0"/>
            </w:pPr>
            <w:r>
              <w:rPr>
                <w:sz w:val="24"/>
              </w:rPr>
              <w:t xml:space="preserve">диспансерное наблюдение, в том числе по поводу:</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0,275509</w:t>
            </w:r>
          </w:p>
        </w:tc>
        <w:tc>
          <w:tcPr>
            <w:tcW w:w="1587" w:type="dxa"/>
          </w:tcPr>
          <w:p>
            <w:pPr>
              <w:pStyle w:val="0"/>
              <w:jc w:val="center"/>
            </w:pPr>
            <w:r>
              <w:rPr>
                <w:sz w:val="24"/>
              </w:rPr>
              <w:t xml:space="preserve">3563,84</w:t>
            </w:r>
          </w:p>
        </w:tc>
        <w:tc>
          <w:tcPr>
            <w:tcW w:w="1134" w:type="dxa"/>
          </w:tcPr>
          <w:p>
            <w:pPr>
              <w:pStyle w:val="0"/>
              <w:jc w:val="center"/>
            </w:pPr>
            <w:r>
              <w:rPr>
                <w:sz w:val="24"/>
              </w:rPr>
              <w:t xml:space="preserve">-</w:t>
            </w:r>
          </w:p>
        </w:tc>
        <w:tc>
          <w:tcPr>
            <w:tcW w:w="1134" w:type="dxa"/>
          </w:tcPr>
          <w:p>
            <w:pPr>
              <w:pStyle w:val="0"/>
              <w:jc w:val="center"/>
            </w:pPr>
            <w:r>
              <w:rPr>
                <w:sz w:val="24"/>
              </w:rPr>
              <w:t xml:space="preserve">981,87</w:t>
            </w:r>
          </w:p>
        </w:tc>
        <w:tc>
          <w:tcPr>
            <w:tcW w:w="1134" w:type="dxa"/>
          </w:tcPr>
          <w:p>
            <w:pPr>
              <w:pStyle w:val="0"/>
              <w:jc w:val="center"/>
            </w:pPr>
            <w:r>
              <w:rPr>
                <w:sz w:val="24"/>
              </w:rPr>
              <w:t xml:space="preserve">-</w:t>
            </w:r>
          </w:p>
        </w:tc>
        <w:tc>
          <w:tcPr>
            <w:tcW w:w="1701" w:type="dxa"/>
          </w:tcPr>
          <w:p>
            <w:pPr>
              <w:pStyle w:val="0"/>
              <w:jc w:val="center"/>
            </w:pPr>
            <w:r>
              <w:rPr>
                <w:sz w:val="24"/>
              </w:rPr>
              <w:t xml:space="preserve">6032020,16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1.2.1.9.1</w:t>
            </w:r>
          </w:p>
        </w:tc>
        <w:tc>
          <w:tcPr>
            <w:tcW w:w="2891" w:type="dxa"/>
          </w:tcPr>
          <w:p>
            <w:pPr>
              <w:pStyle w:val="0"/>
            </w:pPr>
            <w:r>
              <w:rPr>
                <w:sz w:val="24"/>
              </w:rPr>
              <w:t xml:space="preserve">онкологических заболеваний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0,04505</w:t>
            </w:r>
          </w:p>
        </w:tc>
        <w:tc>
          <w:tcPr>
            <w:tcW w:w="1587" w:type="dxa"/>
          </w:tcPr>
          <w:p>
            <w:pPr>
              <w:pStyle w:val="0"/>
              <w:jc w:val="center"/>
            </w:pPr>
            <w:r>
              <w:rPr>
                <w:sz w:val="24"/>
              </w:rPr>
              <w:t xml:space="preserve">4958,24</w:t>
            </w:r>
          </w:p>
        </w:tc>
        <w:tc>
          <w:tcPr>
            <w:tcW w:w="1134" w:type="dxa"/>
          </w:tcPr>
          <w:p>
            <w:pPr>
              <w:pStyle w:val="0"/>
              <w:jc w:val="center"/>
            </w:pPr>
            <w:r>
              <w:rPr>
                <w:sz w:val="24"/>
              </w:rPr>
              <w:t xml:space="preserve">-</w:t>
            </w:r>
          </w:p>
        </w:tc>
        <w:tc>
          <w:tcPr>
            <w:tcW w:w="1134" w:type="dxa"/>
          </w:tcPr>
          <w:p>
            <w:pPr>
              <w:pStyle w:val="0"/>
              <w:jc w:val="center"/>
            </w:pPr>
            <w:r>
              <w:rPr>
                <w:sz w:val="24"/>
              </w:rPr>
              <w:t xml:space="preserve">223,37</w:t>
            </w:r>
          </w:p>
        </w:tc>
        <w:tc>
          <w:tcPr>
            <w:tcW w:w="1134" w:type="dxa"/>
          </w:tcPr>
          <w:p>
            <w:pPr>
              <w:pStyle w:val="0"/>
              <w:jc w:val="center"/>
            </w:pPr>
            <w:r>
              <w:rPr>
                <w:sz w:val="24"/>
              </w:rPr>
              <w:t xml:space="preserve">-</w:t>
            </w:r>
          </w:p>
        </w:tc>
        <w:tc>
          <w:tcPr>
            <w:tcW w:w="1701" w:type="dxa"/>
          </w:tcPr>
          <w:p>
            <w:pPr>
              <w:pStyle w:val="0"/>
              <w:jc w:val="center"/>
            </w:pPr>
            <w:r>
              <w:rPr>
                <w:sz w:val="24"/>
              </w:rPr>
              <w:t xml:space="preserve">1372251,26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1.2.1.9.2</w:t>
            </w:r>
          </w:p>
        </w:tc>
        <w:tc>
          <w:tcPr>
            <w:tcW w:w="2891" w:type="dxa"/>
          </w:tcPr>
          <w:p>
            <w:pPr>
              <w:pStyle w:val="0"/>
            </w:pPr>
            <w:r>
              <w:rPr>
                <w:sz w:val="24"/>
              </w:rPr>
              <w:t xml:space="preserve">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0,0598</w:t>
            </w:r>
          </w:p>
        </w:tc>
        <w:tc>
          <w:tcPr>
            <w:tcW w:w="1587" w:type="dxa"/>
          </w:tcPr>
          <w:p>
            <w:pPr>
              <w:pStyle w:val="0"/>
              <w:jc w:val="center"/>
            </w:pPr>
            <w:r>
              <w:rPr>
                <w:sz w:val="24"/>
              </w:rPr>
              <w:t xml:space="preserve">2155,47</w:t>
            </w:r>
          </w:p>
        </w:tc>
        <w:tc>
          <w:tcPr>
            <w:tcW w:w="1134" w:type="dxa"/>
          </w:tcPr>
          <w:p>
            <w:pPr>
              <w:pStyle w:val="0"/>
              <w:jc w:val="center"/>
            </w:pPr>
            <w:r>
              <w:rPr>
                <w:sz w:val="24"/>
              </w:rPr>
              <w:t xml:space="preserve">-</w:t>
            </w:r>
          </w:p>
        </w:tc>
        <w:tc>
          <w:tcPr>
            <w:tcW w:w="1134" w:type="dxa"/>
          </w:tcPr>
          <w:p>
            <w:pPr>
              <w:pStyle w:val="0"/>
              <w:jc w:val="center"/>
            </w:pPr>
            <w:r>
              <w:rPr>
                <w:sz w:val="24"/>
              </w:rPr>
              <w:t xml:space="preserve">128,90</w:t>
            </w:r>
          </w:p>
        </w:tc>
        <w:tc>
          <w:tcPr>
            <w:tcW w:w="1134" w:type="dxa"/>
          </w:tcPr>
          <w:p>
            <w:pPr>
              <w:pStyle w:val="0"/>
              <w:jc w:val="center"/>
            </w:pPr>
            <w:r>
              <w:rPr>
                <w:sz w:val="24"/>
              </w:rPr>
              <w:t xml:space="preserve">-</w:t>
            </w:r>
          </w:p>
        </w:tc>
        <w:tc>
          <w:tcPr>
            <w:tcW w:w="1701" w:type="dxa"/>
          </w:tcPr>
          <w:p>
            <w:pPr>
              <w:pStyle w:val="0"/>
              <w:jc w:val="center"/>
            </w:pPr>
            <w:r>
              <w:rPr>
                <w:sz w:val="24"/>
              </w:rPr>
              <w:t xml:space="preserve">791884,26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1.2.1.9.3</w:t>
            </w:r>
          </w:p>
        </w:tc>
        <w:tc>
          <w:tcPr>
            <w:tcW w:w="2891" w:type="dxa"/>
          </w:tcPr>
          <w:p>
            <w:pPr>
              <w:pStyle w:val="0"/>
            </w:pPr>
            <w:r>
              <w:rPr>
                <w:sz w:val="24"/>
              </w:rPr>
              <w:t xml:space="preserve">болезней системы кровообращения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0,138983</w:t>
            </w:r>
          </w:p>
        </w:tc>
        <w:tc>
          <w:tcPr>
            <w:tcW w:w="1587" w:type="dxa"/>
          </w:tcPr>
          <w:p>
            <w:pPr>
              <w:pStyle w:val="0"/>
              <w:jc w:val="center"/>
            </w:pPr>
            <w:r>
              <w:rPr>
                <w:sz w:val="24"/>
              </w:rPr>
              <w:t xml:space="preserve">4213,08</w:t>
            </w:r>
          </w:p>
        </w:tc>
        <w:tc>
          <w:tcPr>
            <w:tcW w:w="1134" w:type="dxa"/>
          </w:tcPr>
          <w:p>
            <w:pPr>
              <w:pStyle w:val="0"/>
              <w:jc w:val="center"/>
            </w:pPr>
            <w:r>
              <w:rPr>
                <w:sz w:val="24"/>
              </w:rPr>
              <w:t xml:space="preserve">-</w:t>
            </w:r>
          </w:p>
        </w:tc>
        <w:tc>
          <w:tcPr>
            <w:tcW w:w="1134" w:type="dxa"/>
          </w:tcPr>
          <w:p>
            <w:pPr>
              <w:pStyle w:val="0"/>
              <w:jc w:val="center"/>
            </w:pPr>
            <w:r>
              <w:rPr>
                <w:sz w:val="24"/>
              </w:rPr>
              <w:t xml:space="preserve">585,55</w:t>
            </w:r>
          </w:p>
        </w:tc>
        <w:tc>
          <w:tcPr>
            <w:tcW w:w="1134" w:type="dxa"/>
          </w:tcPr>
          <w:p>
            <w:pPr>
              <w:pStyle w:val="0"/>
              <w:jc w:val="center"/>
            </w:pPr>
            <w:r>
              <w:rPr>
                <w:sz w:val="24"/>
              </w:rPr>
              <w:t xml:space="preserve">-</w:t>
            </w:r>
          </w:p>
        </w:tc>
        <w:tc>
          <w:tcPr>
            <w:tcW w:w="1701" w:type="dxa"/>
          </w:tcPr>
          <w:p>
            <w:pPr>
              <w:pStyle w:val="0"/>
              <w:jc w:val="center"/>
            </w:pPr>
            <w:r>
              <w:rPr>
                <w:sz w:val="24"/>
              </w:rPr>
              <w:t xml:space="preserve">3597267,87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w:t>
            </w:r>
          </w:p>
        </w:tc>
        <w:tc>
          <w:tcPr>
            <w:tcW w:w="2891" w:type="dxa"/>
          </w:tcPr>
          <w:p>
            <w:pPr>
              <w:pStyle w:val="0"/>
            </w:pPr>
            <w:r>
              <w:rPr>
                <w:sz w:val="24"/>
              </w:rPr>
              <w:t xml:space="preserve">дистанционное наблюдение за состоянием здоровья пациентов,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0,018057</w:t>
            </w:r>
          </w:p>
        </w:tc>
        <w:tc>
          <w:tcPr>
            <w:tcW w:w="1587" w:type="dxa"/>
          </w:tcPr>
          <w:p>
            <w:pPr>
              <w:pStyle w:val="0"/>
              <w:jc w:val="center"/>
            </w:pPr>
            <w:r>
              <w:rPr>
                <w:sz w:val="24"/>
              </w:rPr>
              <w:t xml:space="preserve">1268,72</w:t>
            </w:r>
          </w:p>
        </w:tc>
        <w:tc>
          <w:tcPr>
            <w:tcW w:w="1134" w:type="dxa"/>
          </w:tcPr>
          <w:p>
            <w:pPr>
              <w:pStyle w:val="0"/>
              <w:jc w:val="center"/>
            </w:pPr>
            <w:r>
              <w:rPr>
                <w:sz w:val="24"/>
              </w:rPr>
              <w:t xml:space="preserve">-</w:t>
            </w:r>
          </w:p>
        </w:tc>
        <w:tc>
          <w:tcPr>
            <w:tcW w:w="1134" w:type="dxa"/>
          </w:tcPr>
          <w:p>
            <w:pPr>
              <w:pStyle w:val="0"/>
              <w:jc w:val="center"/>
            </w:pPr>
            <w:r>
              <w:rPr>
                <w:sz w:val="24"/>
              </w:rPr>
              <w:t xml:space="preserve">22,90</w:t>
            </w:r>
          </w:p>
        </w:tc>
        <w:tc>
          <w:tcPr>
            <w:tcW w:w="1134" w:type="dxa"/>
          </w:tcPr>
          <w:p>
            <w:pPr>
              <w:pStyle w:val="0"/>
              <w:jc w:val="center"/>
            </w:pPr>
            <w:r>
              <w:rPr>
                <w:sz w:val="24"/>
              </w:rPr>
              <w:t xml:space="preserve">-</w:t>
            </w:r>
          </w:p>
        </w:tc>
        <w:tc>
          <w:tcPr>
            <w:tcW w:w="1701" w:type="dxa"/>
          </w:tcPr>
          <w:p>
            <w:pPr>
              <w:pStyle w:val="0"/>
              <w:jc w:val="center"/>
            </w:pPr>
            <w:r>
              <w:rPr>
                <w:sz w:val="24"/>
              </w:rPr>
              <w:t xml:space="preserve">140683,86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1.2.1.10.1</w:t>
            </w:r>
          </w:p>
        </w:tc>
        <w:tc>
          <w:tcPr>
            <w:tcW w:w="2891" w:type="dxa"/>
          </w:tcPr>
          <w:p>
            <w:pPr>
              <w:pStyle w:val="0"/>
            </w:pPr>
            <w:r>
              <w:rPr>
                <w:sz w:val="24"/>
              </w:rPr>
              <w:t xml:space="preserve">пациентов с сахарным диабетом</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0,00097</w:t>
            </w:r>
          </w:p>
        </w:tc>
        <w:tc>
          <w:tcPr>
            <w:tcW w:w="1587" w:type="dxa"/>
          </w:tcPr>
          <w:p>
            <w:pPr>
              <w:pStyle w:val="0"/>
              <w:jc w:val="center"/>
            </w:pPr>
            <w:r>
              <w:rPr>
                <w:sz w:val="24"/>
              </w:rPr>
              <w:t xml:space="preserve">4179,88</w:t>
            </w:r>
          </w:p>
        </w:tc>
        <w:tc>
          <w:tcPr>
            <w:tcW w:w="1134" w:type="dxa"/>
          </w:tcPr>
          <w:p>
            <w:pPr>
              <w:pStyle w:val="0"/>
              <w:jc w:val="center"/>
            </w:pPr>
            <w:r>
              <w:rPr>
                <w:sz w:val="24"/>
              </w:rPr>
              <w:t xml:space="preserve">-</w:t>
            </w:r>
          </w:p>
        </w:tc>
        <w:tc>
          <w:tcPr>
            <w:tcW w:w="1134" w:type="dxa"/>
          </w:tcPr>
          <w:p>
            <w:pPr>
              <w:pStyle w:val="0"/>
              <w:jc w:val="center"/>
            </w:pPr>
            <w:r>
              <w:rPr>
                <w:sz w:val="24"/>
              </w:rPr>
              <w:t xml:space="preserve">4,05</w:t>
            </w:r>
          </w:p>
        </w:tc>
        <w:tc>
          <w:tcPr>
            <w:tcW w:w="1134" w:type="dxa"/>
          </w:tcPr>
          <w:p>
            <w:pPr>
              <w:pStyle w:val="0"/>
              <w:jc w:val="center"/>
            </w:pPr>
            <w:r>
              <w:rPr>
                <w:sz w:val="24"/>
              </w:rPr>
              <w:t xml:space="preserve">-</w:t>
            </w:r>
          </w:p>
        </w:tc>
        <w:tc>
          <w:tcPr>
            <w:tcW w:w="1701" w:type="dxa"/>
          </w:tcPr>
          <w:p>
            <w:pPr>
              <w:pStyle w:val="0"/>
              <w:jc w:val="center"/>
            </w:pPr>
            <w:r>
              <w:rPr>
                <w:sz w:val="24"/>
              </w:rPr>
              <w:t xml:space="preserve">24880,77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1.2.1.10.2</w:t>
            </w:r>
          </w:p>
        </w:tc>
        <w:tc>
          <w:tcPr>
            <w:tcW w:w="2891" w:type="dxa"/>
          </w:tcPr>
          <w:p>
            <w:pPr>
              <w:pStyle w:val="0"/>
            </w:pPr>
            <w:r>
              <w:rPr>
                <w:sz w:val="24"/>
              </w:rPr>
              <w:t xml:space="preserve">пациентов с артериальной гипертензией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0,017087</w:t>
            </w:r>
          </w:p>
        </w:tc>
        <w:tc>
          <w:tcPr>
            <w:tcW w:w="1587" w:type="dxa"/>
          </w:tcPr>
          <w:p>
            <w:pPr>
              <w:pStyle w:val="0"/>
              <w:jc w:val="center"/>
            </w:pPr>
            <w:r>
              <w:rPr>
                <w:sz w:val="24"/>
              </w:rPr>
              <w:t xml:space="preserve">1103,43</w:t>
            </w:r>
          </w:p>
        </w:tc>
        <w:tc>
          <w:tcPr>
            <w:tcW w:w="1134" w:type="dxa"/>
          </w:tcPr>
          <w:p>
            <w:pPr>
              <w:pStyle w:val="0"/>
              <w:jc w:val="center"/>
            </w:pPr>
            <w:r>
              <w:rPr>
                <w:sz w:val="24"/>
              </w:rPr>
              <w:t xml:space="preserve">-</w:t>
            </w:r>
          </w:p>
        </w:tc>
        <w:tc>
          <w:tcPr>
            <w:tcW w:w="1134" w:type="dxa"/>
          </w:tcPr>
          <w:p>
            <w:pPr>
              <w:pStyle w:val="0"/>
              <w:jc w:val="center"/>
            </w:pPr>
            <w:r>
              <w:rPr>
                <w:sz w:val="24"/>
              </w:rPr>
              <w:t xml:space="preserve">18,85</w:t>
            </w:r>
          </w:p>
        </w:tc>
        <w:tc>
          <w:tcPr>
            <w:tcW w:w="1134" w:type="dxa"/>
          </w:tcPr>
          <w:p>
            <w:pPr>
              <w:pStyle w:val="0"/>
              <w:jc w:val="center"/>
            </w:pPr>
            <w:r>
              <w:rPr>
                <w:sz w:val="24"/>
              </w:rPr>
              <w:t xml:space="preserve">-</w:t>
            </w:r>
          </w:p>
        </w:tc>
        <w:tc>
          <w:tcPr>
            <w:tcW w:w="1701" w:type="dxa"/>
          </w:tcPr>
          <w:p>
            <w:pPr>
              <w:pStyle w:val="0"/>
              <w:jc w:val="center"/>
            </w:pPr>
            <w:r>
              <w:rPr>
                <w:sz w:val="24"/>
              </w:rPr>
              <w:t xml:space="preserve">115803,09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1.2.1.11</w:t>
            </w:r>
          </w:p>
        </w:tc>
        <w:tc>
          <w:tcPr>
            <w:tcW w:w="2891" w:type="dxa"/>
          </w:tcPr>
          <w:p>
            <w:pPr>
              <w:pStyle w:val="0"/>
            </w:pPr>
            <w:r>
              <w:rPr>
                <w:sz w:val="24"/>
              </w:rPr>
              <w:t xml:space="preserve">посещения с профилактическими целями центров здоровья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0,032831</w:t>
            </w:r>
          </w:p>
        </w:tc>
        <w:tc>
          <w:tcPr>
            <w:tcW w:w="1587" w:type="dxa"/>
          </w:tcPr>
          <w:p>
            <w:pPr>
              <w:pStyle w:val="0"/>
              <w:jc w:val="center"/>
            </w:pPr>
            <w:r>
              <w:rPr>
                <w:sz w:val="24"/>
              </w:rPr>
              <w:t xml:space="preserve">1920,13</w:t>
            </w:r>
          </w:p>
        </w:tc>
        <w:tc>
          <w:tcPr>
            <w:tcW w:w="1134" w:type="dxa"/>
          </w:tcPr>
          <w:p>
            <w:pPr>
              <w:pStyle w:val="0"/>
              <w:jc w:val="center"/>
            </w:pPr>
            <w:r>
              <w:rPr>
                <w:sz w:val="24"/>
              </w:rPr>
              <w:t xml:space="preserve">-</w:t>
            </w:r>
          </w:p>
        </w:tc>
        <w:tc>
          <w:tcPr>
            <w:tcW w:w="1134" w:type="dxa"/>
          </w:tcPr>
          <w:p>
            <w:pPr>
              <w:pStyle w:val="0"/>
              <w:jc w:val="center"/>
            </w:pPr>
            <w:r>
              <w:rPr>
                <w:sz w:val="24"/>
              </w:rPr>
              <w:t xml:space="preserve">63,04</w:t>
            </w:r>
          </w:p>
        </w:tc>
        <w:tc>
          <w:tcPr>
            <w:tcW w:w="1134" w:type="dxa"/>
          </w:tcPr>
          <w:p>
            <w:pPr>
              <w:pStyle w:val="0"/>
              <w:jc w:val="center"/>
            </w:pPr>
            <w:r>
              <w:rPr>
                <w:sz w:val="24"/>
              </w:rPr>
              <w:t xml:space="preserve">-</w:t>
            </w:r>
          </w:p>
        </w:tc>
        <w:tc>
          <w:tcPr>
            <w:tcW w:w="1701" w:type="dxa"/>
          </w:tcPr>
          <w:p>
            <w:pPr>
              <w:pStyle w:val="0"/>
              <w:jc w:val="center"/>
            </w:pPr>
            <w:r>
              <w:rPr>
                <w:sz w:val="24"/>
              </w:rPr>
              <w:t xml:space="preserve">387279,94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1.2.1.12</w:t>
            </w:r>
          </w:p>
        </w:tc>
        <w:tc>
          <w:tcPr>
            <w:tcW w:w="2891" w:type="dxa"/>
          </w:tcPr>
          <w:p>
            <w:pPr>
              <w:pStyle w:val="0"/>
            </w:pPr>
            <w:r>
              <w:rPr>
                <w:sz w:val="24"/>
              </w:rPr>
              <w:t xml:space="preserve">вакцинация для профилактики пневмококковых инфекций</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0,021666</w:t>
            </w:r>
          </w:p>
        </w:tc>
        <w:tc>
          <w:tcPr>
            <w:tcW w:w="1587" w:type="dxa"/>
          </w:tcPr>
          <w:p>
            <w:pPr>
              <w:pStyle w:val="0"/>
              <w:jc w:val="center"/>
            </w:pPr>
            <w:r>
              <w:rPr>
                <w:sz w:val="24"/>
              </w:rPr>
              <w:t xml:space="preserve">2685,67</w:t>
            </w:r>
          </w:p>
        </w:tc>
        <w:tc>
          <w:tcPr>
            <w:tcW w:w="1134" w:type="dxa"/>
          </w:tcPr>
          <w:p>
            <w:pPr>
              <w:pStyle w:val="0"/>
              <w:jc w:val="center"/>
            </w:pPr>
            <w:r>
              <w:rPr>
                <w:sz w:val="24"/>
              </w:rPr>
              <w:t xml:space="preserve">-</w:t>
            </w:r>
          </w:p>
        </w:tc>
        <w:tc>
          <w:tcPr>
            <w:tcW w:w="1134" w:type="dxa"/>
          </w:tcPr>
          <w:p>
            <w:pPr>
              <w:pStyle w:val="0"/>
              <w:jc w:val="center"/>
            </w:pPr>
            <w:r>
              <w:rPr>
                <w:sz w:val="24"/>
              </w:rPr>
              <w:t xml:space="preserve">58,19</w:t>
            </w:r>
          </w:p>
        </w:tc>
        <w:tc>
          <w:tcPr>
            <w:tcW w:w="1134" w:type="dxa"/>
          </w:tcPr>
          <w:p>
            <w:pPr>
              <w:pStyle w:val="0"/>
              <w:jc w:val="center"/>
            </w:pPr>
            <w:r>
              <w:rPr>
                <w:sz w:val="24"/>
              </w:rPr>
              <w:t xml:space="preserve">-</w:t>
            </w:r>
          </w:p>
        </w:tc>
        <w:tc>
          <w:tcPr>
            <w:tcW w:w="1701" w:type="dxa"/>
          </w:tcPr>
          <w:p>
            <w:pPr>
              <w:pStyle w:val="0"/>
              <w:jc w:val="center"/>
            </w:pPr>
            <w:r>
              <w:rPr>
                <w:sz w:val="24"/>
              </w:rPr>
              <w:t xml:space="preserve">357484,45</w:t>
            </w:r>
          </w:p>
        </w:tc>
        <w:tc>
          <w:tcPr>
            <w:tcW w:w="964" w:type="dxa"/>
          </w:tcPr>
          <w:p>
            <w:pPr>
              <w:pStyle w:val="0"/>
              <w:jc w:val="center"/>
            </w:pPr>
            <w:r>
              <w:rPr>
                <w:sz w:val="24"/>
              </w:rPr>
              <w:t xml:space="preserve">-</w:t>
            </w:r>
          </w:p>
        </w:tc>
      </w:tr>
      <w:tr>
        <w:tc>
          <w:tcPr>
            <w:tcW w:w="1134" w:type="dxa"/>
          </w:tcPr>
          <w:p>
            <w:pPr>
              <w:pStyle w:val="0"/>
              <w:jc w:val="center"/>
            </w:pPr>
            <w:r>
              <w:rPr>
                <w:sz w:val="24"/>
              </w:rPr>
              <w:t xml:space="preserve">1.3</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0,069351</w:t>
            </w:r>
          </w:p>
        </w:tc>
        <w:tc>
          <w:tcPr>
            <w:tcW w:w="1587" w:type="dxa"/>
          </w:tcPr>
          <w:p>
            <w:pPr>
              <w:pStyle w:val="0"/>
              <w:jc w:val="center"/>
            </w:pPr>
            <w:r>
              <w:rPr>
                <w:sz w:val="24"/>
              </w:rPr>
              <w:t xml:space="preserve">44901,44</w:t>
            </w:r>
          </w:p>
        </w:tc>
        <w:tc>
          <w:tcPr>
            <w:tcW w:w="1134" w:type="dxa"/>
          </w:tcPr>
          <w:p>
            <w:pPr>
              <w:pStyle w:val="0"/>
              <w:jc w:val="center"/>
            </w:pPr>
            <w:r>
              <w:rPr>
                <w:sz w:val="24"/>
              </w:rPr>
              <w:t xml:space="preserve">-</w:t>
            </w:r>
          </w:p>
        </w:tc>
        <w:tc>
          <w:tcPr>
            <w:tcW w:w="1134" w:type="dxa"/>
          </w:tcPr>
          <w:p>
            <w:pPr>
              <w:pStyle w:val="0"/>
              <w:jc w:val="center"/>
            </w:pPr>
            <w:r>
              <w:rPr>
                <w:sz w:val="24"/>
              </w:rPr>
              <w:t xml:space="preserve">3113,96</w:t>
            </w:r>
          </w:p>
        </w:tc>
        <w:tc>
          <w:tcPr>
            <w:tcW w:w="1134" w:type="dxa"/>
          </w:tcPr>
          <w:p>
            <w:pPr>
              <w:pStyle w:val="0"/>
              <w:jc w:val="center"/>
            </w:pPr>
            <w:r>
              <w:rPr>
                <w:sz w:val="24"/>
              </w:rPr>
              <w:t xml:space="preserve">-</w:t>
            </w:r>
          </w:p>
        </w:tc>
        <w:tc>
          <w:tcPr>
            <w:tcW w:w="1701" w:type="dxa"/>
          </w:tcPr>
          <w:p>
            <w:pPr>
              <w:pStyle w:val="0"/>
              <w:jc w:val="center"/>
            </w:pPr>
            <w:r>
              <w:rPr>
                <w:sz w:val="24"/>
              </w:rPr>
              <w:t xml:space="preserve">19130301,86</w:t>
            </w:r>
          </w:p>
        </w:tc>
        <w:tc>
          <w:tcPr>
            <w:tcW w:w="964" w:type="dxa"/>
          </w:tcPr>
          <w:p>
            <w:pPr>
              <w:pStyle w:val="0"/>
              <w:jc w:val="center"/>
            </w:pPr>
            <w:r>
              <w:rPr>
                <w:sz w:val="24"/>
              </w:rPr>
              <w:t xml:space="preserve">-</w:t>
            </w:r>
          </w:p>
        </w:tc>
      </w:tr>
      <w:tr>
        <w:tc>
          <w:tcPr>
            <w:tcW w:w="1134" w:type="dxa"/>
          </w:tcPr>
          <w:p>
            <w:pPr>
              <w:pStyle w:val="0"/>
              <w:jc w:val="center"/>
            </w:pPr>
            <w:r>
              <w:rPr>
                <w:sz w:val="24"/>
              </w:rPr>
              <w:t xml:space="preserve">1.3.1</w:t>
            </w:r>
          </w:p>
        </w:tc>
        <w:tc>
          <w:tcPr>
            <w:tcW w:w="2891" w:type="dxa"/>
          </w:tcPr>
          <w:p>
            <w:pPr>
              <w:pStyle w:val="0"/>
            </w:pPr>
            <w:r>
              <w:rPr>
                <w:sz w:val="24"/>
              </w:rPr>
              <w:t xml:space="preserve">для медицинской помощи по профилю "онкология",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0,019564</w:t>
            </w:r>
          </w:p>
        </w:tc>
        <w:tc>
          <w:tcPr>
            <w:tcW w:w="1587" w:type="dxa"/>
          </w:tcPr>
          <w:p>
            <w:pPr>
              <w:pStyle w:val="0"/>
              <w:jc w:val="center"/>
            </w:pPr>
            <w:r>
              <w:rPr>
                <w:sz w:val="24"/>
              </w:rPr>
              <w:t xml:space="preserve">67463,71</w:t>
            </w:r>
          </w:p>
        </w:tc>
        <w:tc>
          <w:tcPr>
            <w:tcW w:w="1134" w:type="dxa"/>
          </w:tcPr>
          <w:p>
            <w:pPr>
              <w:pStyle w:val="0"/>
              <w:jc w:val="center"/>
            </w:pPr>
            <w:r>
              <w:rPr>
                <w:sz w:val="24"/>
              </w:rPr>
              <w:t xml:space="preserve">-</w:t>
            </w:r>
          </w:p>
        </w:tc>
        <w:tc>
          <w:tcPr>
            <w:tcW w:w="1134" w:type="dxa"/>
          </w:tcPr>
          <w:p>
            <w:pPr>
              <w:pStyle w:val="0"/>
              <w:jc w:val="center"/>
            </w:pPr>
            <w:r>
              <w:rPr>
                <w:sz w:val="24"/>
              </w:rPr>
              <w:t xml:space="preserve">1319,86</w:t>
            </w:r>
          </w:p>
        </w:tc>
        <w:tc>
          <w:tcPr>
            <w:tcW w:w="1134" w:type="dxa"/>
          </w:tcPr>
          <w:p>
            <w:pPr>
              <w:pStyle w:val="0"/>
              <w:jc w:val="center"/>
            </w:pPr>
            <w:r>
              <w:rPr>
                <w:sz w:val="24"/>
              </w:rPr>
              <w:t xml:space="preserve">-</w:t>
            </w:r>
          </w:p>
        </w:tc>
        <w:tc>
          <w:tcPr>
            <w:tcW w:w="1701" w:type="dxa"/>
          </w:tcPr>
          <w:p>
            <w:pPr>
              <w:pStyle w:val="0"/>
              <w:jc w:val="center"/>
            </w:pPr>
            <w:r>
              <w:rPr>
                <w:sz w:val="24"/>
              </w:rPr>
              <w:t xml:space="preserve">8108427,92</w:t>
            </w:r>
          </w:p>
        </w:tc>
        <w:tc>
          <w:tcPr>
            <w:tcW w:w="964" w:type="dxa"/>
          </w:tcPr>
          <w:p>
            <w:pPr>
              <w:pStyle w:val="0"/>
              <w:jc w:val="center"/>
            </w:pPr>
            <w:r>
              <w:rPr>
                <w:sz w:val="24"/>
              </w:rPr>
              <w:t xml:space="preserve">-</w:t>
            </w:r>
          </w:p>
        </w:tc>
      </w:tr>
      <w:tr>
        <w:tc>
          <w:tcPr>
            <w:tcW w:w="1134" w:type="dxa"/>
          </w:tcPr>
          <w:p>
            <w:pPr>
              <w:pStyle w:val="0"/>
              <w:jc w:val="center"/>
            </w:pPr>
            <w:r>
              <w:rPr>
                <w:sz w:val="24"/>
              </w:rPr>
              <w:t xml:space="preserve">1.3.2</w:t>
            </w:r>
          </w:p>
        </w:tc>
        <w:tc>
          <w:tcPr>
            <w:tcW w:w="2891" w:type="dxa"/>
          </w:tcPr>
          <w:p>
            <w:pPr>
              <w:pStyle w:val="0"/>
            </w:pPr>
            <w:r>
              <w:rPr>
                <w:sz w:val="24"/>
              </w:rPr>
              <w:t xml:space="preserve">для медицинской помощи при ЭКО</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0,000747</w:t>
            </w:r>
          </w:p>
        </w:tc>
        <w:tc>
          <w:tcPr>
            <w:tcW w:w="1587" w:type="dxa"/>
          </w:tcPr>
          <w:p>
            <w:pPr>
              <w:pStyle w:val="0"/>
              <w:jc w:val="center"/>
            </w:pPr>
            <w:r>
              <w:rPr>
                <w:sz w:val="24"/>
              </w:rPr>
              <w:t xml:space="preserve">145156,35</w:t>
            </w:r>
          </w:p>
        </w:tc>
        <w:tc>
          <w:tcPr>
            <w:tcW w:w="1134" w:type="dxa"/>
          </w:tcPr>
          <w:p>
            <w:pPr>
              <w:pStyle w:val="0"/>
              <w:jc w:val="center"/>
            </w:pPr>
            <w:r>
              <w:rPr>
                <w:sz w:val="24"/>
              </w:rPr>
              <w:t xml:space="preserve">-</w:t>
            </w:r>
          </w:p>
        </w:tc>
        <w:tc>
          <w:tcPr>
            <w:tcW w:w="1134" w:type="dxa"/>
          </w:tcPr>
          <w:p>
            <w:pPr>
              <w:pStyle w:val="0"/>
              <w:jc w:val="center"/>
            </w:pPr>
            <w:r>
              <w:rPr>
                <w:sz w:val="24"/>
              </w:rPr>
              <w:t xml:space="preserve">108,43</w:t>
            </w:r>
          </w:p>
        </w:tc>
        <w:tc>
          <w:tcPr>
            <w:tcW w:w="1134" w:type="dxa"/>
          </w:tcPr>
          <w:p>
            <w:pPr>
              <w:pStyle w:val="0"/>
              <w:jc w:val="center"/>
            </w:pPr>
            <w:r>
              <w:rPr>
                <w:sz w:val="24"/>
              </w:rPr>
              <w:t xml:space="preserve">-</w:t>
            </w:r>
          </w:p>
        </w:tc>
        <w:tc>
          <w:tcPr>
            <w:tcW w:w="1701" w:type="dxa"/>
          </w:tcPr>
          <w:p>
            <w:pPr>
              <w:pStyle w:val="0"/>
              <w:jc w:val="center"/>
            </w:pPr>
            <w:r>
              <w:rPr>
                <w:sz w:val="24"/>
              </w:rPr>
              <w:t xml:space="preserve">666128,86</w:t>
            </w:r>
          </w:p>
        </w:tc>
        <w:tc>
          <w:tcPr>
            <w:tcW w:w="964" w:type="dxa"/>
          </w:tcPr>
          <w:p>
            <w:pPr>
              <w:pStyle w:val="0"/>
              <w:jc w:val="center"/>
            </w:pPr>
            <w:r>
              <w:rPr>
                <w:sz w:val="24"/>
              </w:rPr>
              <w:t xml:space="preserve">-</w:t>
            </w:r>
          </w:p>
        </w:tc>
      </w:tr>
      <w:tr>
        <w:tc>
          <w:tcPr>
            <w:tcW w:w="1134" w:type="dxa"/>
          </w:tcPr>
          <w:p>
            <w:pPr>
              <w:pStyle w:val="0"/>
              <w:jc w:val="center"/>
            </w:pPr>
            <w:r>
              <w:rPr>
                <w:sz w:val="24"/>
              </w:rPr>
              <w:t xml:space="preserve">1.3.3</w:t>
            </w:r>
          </w:p>
        </w:tc>
        <w:tc>
          <w:tcPr>
            <w:tcW w:w="2891" w:type="dxa"/>
          </w:tcPr>
          <w:p>
            <w:pPr>
              <w:pStyle w:val="0"/>
            </w:pPr>
            <w:r>
              <w:rPr>
                <w:sz w:val="24"/>
              </w:rPr>
              <w:t xml:space="preserve">для медицинской помощи больным с вирусным гепатитом C</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0,001288</w:t>
            </w:r>
          </w:p>
        </w:tc>
        <w:tc>
          <w:tcPr>
            <w:tcW w:w="1587" w:type="dxa"/>
          </w:tcPr>
          <w:p>
            <w:pPr>
              <w:pStyle w:val="0"/>
              <w:jc w:val="center"/>
            </w:pPr>
            <w:r>
              <w:rPr>
                <w:sz w:val="24"/>
              </w:rPr>
              <w:t xml:space="preserve">71891,29</w:t>
            </w:r>
          </w:p>
        </w:tc>
        <w:tc>
          <w:tcPr>
            <w:tcW w:w="1134" w:type="dxa"/>
          </w:tcPr>
          <w:p>
            <w:pPr>
              <w:pStyle w:val="0"/>
              <w:jc w:val="center"/>
            </w:pPr>
            <w:r>
              <w:rPr>
                <w:sz w:val="24"/>
              </w:rPr>
              <w:t xml:space="preserve">-</w:t>
            </w:r>
          </w:p>
        </w:tc>
        <w:tc>
          <w:tcPr>
            <w:tcW w:w="1134" w:type="dxa"/>
          </w:tcPr>
          <w:p>
            <w:pPr>
              <w:pStyle w:val="0"/>
              <w:jc w:val="center"/>
            </w:pPr>
            <w:r>
              <w:rPr>
                <w:sz w:val="24"/>
              </w:rPr>
              <w:t xml:space="preserve">92,60</w:t>
            </w:r>
          </w:p>
        </w:tc>
        <w:tc>
          <w:tcPr>
            <w:tcW w:w="1134" w:type="dxa"/>
          </w:tcPr>
          <w:p>
            <w:pPr>
              <w:pStyle w:val="0"/>
              <w:jc w:val="center"/>
            </w:pPr>
            <w:r>
              <w:rPr>
                <w:sz w:val="24"/>
              </w:rPr>
              <w:t xml:space="preserve">-</w:t>
            </w:r>
          </w:p>
        </w:tc>
        <w:tc>
          <w:tcPr>
            <w:tcW w:w="1701" w:type="dxa"/>
          </w:tcPr>
          <w:p>
            <w:pPr>
              <w:pStyle w:val="0"/>
              <w:jc w:val="center"/>
            </w:pPr>
            <w:r>
              <w:rPr>
                <w:sz w:val="24"/>
              </w:rPr>
              <w:t xml:space="preserve">568878,84</w:t>
            </w:r>
          </w:p>
        </w:tc>
        <w:tc>
          <w:tcPr>
            <w:tcW w:w="964" w:type="dxa"/>
          </w:tcPr>
          <w:p>
            <w:pPr>
              <w:pStyle w:val="0"/>
              <w:jc w:val="center"/>
            </w:pPr>
            <w:r>
              <w:rPr>
                <w:sz w:val="24"/>
              </w:rPr>
              <w:t xml:space="preserve">-</w:t>
            </w:r>
          </w:p>
        </w:tc>
      </w:tr>
      <w:tr>
        <w:tc>
          <w:tcPr>
            <w:tcW w:w="1134" w:type="dxa"/>
          </w:tcPr>
          <w:p>
            <w:pPr>
              <w:pStyle w:val="0"/>
              <w:jc w:val="center"/>
            </w:pPr>
            <w:r>
              <w:rPr>
                <w:sz w:val="24"/>
              </w:rPr>
              <w:t xml:space="preserve">1.3.4</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0,000422</w:t>
            </w:r>
          </w:p>
        </w:tc>
        <w:tc>
          <w:tcPr>
            <w:tcW w:w="1587" w:type="dxa"/>
          </w:tcPr>
          <w:p>
            <w:pPr>
              <w:pStyle w:val="0"/>
              <w:jc w:val="center"/>
            </w:pPr>
            <w:r>
              <w:rPr>
                <w:sz w:val="24"/>
              </w:rPr>
              <w:t xml:space="preserve">230619,37</w:t>
            </w:r>
          </w:p>
        </w:tc>
        <w:tc>
          <w:tcPr>
            <w:tcW w:w="1134" w:type="dxa"/>
          </w:tcPr>
          <w:p>
            <w:pPr>
              <w:pStyle w:val="0"/>
              <w:jc w:val="center"/>
            </w:pPr>
            <w:r>
              <w:rPr>
                <w:sz w:val="24"/>
              </w:rPr>
              <w:t xml:space="preserve">-</w:t>
            </w:r>
          </w:p>
        </w:tc>
        <w:tc>
          <w:tcPr>
            <w:tcW w:w="1134" w:type="dxa"/>
          </w:tcPr>
          <w:p>
            <w:pPr>
              <w:pStyle w:val="0"/>
              <w:jc w:val="center"/>
            </w:pPr>
            <w:r>
              <w:rPr>
                <w:sz w:val="24"/>
              </w:rPr>
              <w:t xml:space="preserve">97,32</w:t>
            </w:r>
          </w:p>
        </w:tc>
        <w:tc>
          <w:tcPr>
            <w:tcW w:w="1134" w:type="dxa"/>
          </w:tcPr>
          <w:p>
            <w:pPr>
              <w:pStyle w:val="0"/>
              <w:jc w:val="center"/>
            </w:pPr>
            <w:r>
              <w:rPr>
                <w:sz w:val="24"/>
              </w:rPr>
              <w:t xml:space="preserve">-</w:t>
            </w:r>
          </w:p>
        </w:tc>
        <w:tc>
          <w:tcPr>
            <w:tcW w:w="1701" w:type="dxa"/>
          </w:tcPr>
          <w:p>
            <w:pPr>
              <w:pStyle w:val="0"/>
              <w:jc w:val="center"/>
            </w:pPr>
            <w:r>
              <w:rPr>
                <w:sz w:val="24"/>
              </w:rPr>
              <w:t xml:space="preserve">597875,69</w:t>
            </w:r>
          </w:p>
        </w:tc>
        <w:tc>
          <w:tcPr>
            <w:tcW w:w="964" w:type="dxa"/>
          </w:tcPr>
          <w:p>
            <w:pPr>
              <w:pStyle w:val="0"/>
              <w:jc w:val="center"/>
            </w:pPr>
            <w:r>
              <w:rPr>
                <w:sz w:val="24"/>
              </w:rPr>
              <w:t xml:space="preserve">-</w:t>
            </w:r>
          </w:p>
        </w:tc>
      </w:tr>
      <w:tr>
        <w:tc>
          <w:tcPr>
            <w:tcW w:w="1134" w:type="dxa"/>
          </w:tcPr>
          <w:p>
            <w:pPr>
              <w:pStyle w:val="0"/>
              <w:jc w:val="center"/>
            </w:pPr>
            <w:r>
              <w:rPr>
                <w:sz w:val="24"/>
              </w:rPr>
              <w:t xml:space="preserve">1.4</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0,1767396</w:t>
            </w:r>
          </w:p>
        </w:tc>
        <w:tc>
          <w:tcPr>
            <w:tcW w:w="1587" w:type="dxa"/>
          </w:tcPr>
          <w:p>
            <w:pPr>
              <w:pStyle w:val="0"/>
              <w:jc w:val="center"/>
            </w:pPr>
            <w:r>
              <w:rPr>
                <w:sz w:val="24"/>
              </w:rPr>
              <w:t xml:space="preserve">69796,07</w:t>
            </w:r>
          </w:p>
        </w:tc>
        <w:tc>
          <w:tcPr>
            <w:tcW w:w="1134" w:type="dxa"/>
          </w:tcPr>
          <w:p>
            <w:pPr>
              <w:pStyle w:val="0"/>
              <w:jc w:val="center"/>
            </w:pPr>
            <w:r>
              <w:rPr>
                <w:sz w:val="24"/>
              </w:rPr>
              <w:t xml:space="preserve">-</w:t>
            </w:r>
          </w:p>
        </w:tc>
        <w:tc>
          <w:tcPr>
            <w:tcW w:w="1134" w:type="dxa"/>
          </w:tcPr>
          <w:p>
            <w:pPr>
              <w:pStyle w:val="0"/>
              <w:jc w:val="center"/>
            </w:pPr>
            <w:r>
              <w:rPr>
                <w:sz w:val="24"/>
              </w:rPr>
              <w:t xml:space="preserve">12335,73</w:t>
            </w:r>
          </w:p>
        </w:tc>
        <w:tc>
          <w:tcPr>
            <w:tcW w:w="1134" w:type="dxa"/>
          </w:tcPr>
          <w:p>
            <w:pPr>
              <w:pStyle w:val="0"/>
              <w:jc w:val="center"/>
            </w:pPr>
            <w:r>
              <w:rPr>
                <w:sz w:val="24"/>
              </w:rPr>
              <w:t xml:space="preserve">-</w:t>
            </w:r>
          </w:p>
        </w:tc>
        <w:tc>
          <w:tcPr>
            <w:tcW w:w="1701" w:type="dxa"/>
          </w:tcPr>
          <w:p>
            <w:pPr>
              <w:pStyle w:val="0"/>
              <w:jc w:val="center"/>
            </w:pPr>
            <w:r>
              <w:rPr>
                <w:sz w:val="24"/>
              </w:rPr>
              <w:t xml:space="preserve">75783295,53</w:t>
            </w:r>
          </w:p>
        </w:tc>
        <w:tc>
          <w:tcPr>
            <w:tcW w:w="964" w:type="dxa"/>
          </w:tcPr>
          <w:p>
            <w:pPr>
              <w:pStyle w:val="0"/>
              <w:jc w:val="center"/>
            </w:pPr>
            <w:r>
              <w:rPr>
                <w:sz w:val="24"/>
              </w:rPr>
              <w:t xml:space="preserve">-</w:t>
            </w:r>
          </w:p>
        </w:tc>
      </w:tr>
      <w:tr>
        <w:tc>
          <w:tcPr>
            <w:tcW w:w="1134" w:type="dxa"/>
          </w:tcPr>
          <w:p>
            <w:pPr>
              <w:pStyle w:val="0"/>
              <w:jc w:val="center"/>
            </w:pPr>
            <w:r>
              <w:rPr>
                <w:sz w:val="24"/>
              </w:rPr>
              <w:t xml:space="preserve">1.4.1</w:t>
            </w:r>
          </w:p>
        </w:tc>
        <w:tc>
          <w:tcPr>
            <w:tcW w:w="2891" w:type="dxa"/>
          </w:tcPr>
          <w:p>
            <w:pPr>
              <w:pStyle w:val="0"/>
            </w:pPr>
            <w:r>
              <w:rPr>
                <w:sz w:val="24"/>
              </w:rPr>
              <w:t xml:space="preserve">медицинская помощь по профилю "онкология"</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0,010265</w:t>
            </w:r>
          </w:p>
        </w:tc>
        <w:tc>
          <w:tcPr>
            <w:tcW w:w="1587" w:type="dxa"/>
          </w:tcPr>
          <w:p>
            <w:pPr>
              <w:pStyle w:val="0"/>
              <w:jc w:val="center"/>
            </w:pPr>
            <w:r>
              <w:rPr>
                <w:sz w:val="24"/>
              </w:rPr>
              <w:t xml:space="preserve">117921,04</w:t>
            </w:r>
          </w:p>
        </w:tc>
        <w:tc>
          <w:tcPr>
            <w:tcW w:w="1134" w:type="dxa"/>
          </w:tcPr>
          <w:p>
            <w:pPr>
              <w:pStyle w:val="0"/>
              <w:jc w:val="center"/>
            </w:pPr>
            <w:r>
              <w:rPr>
                <w:sz w:val="24"/>
              </w:rPr>
              <w:t xml:space="preserve">-</w:t>
            </w:r>
          </w:p>
        </w:tc>
        <w:tc>
          <w:tcPr>
            <w:tcW w:w="1134" w:type="dxa"/>
          </w:tcPr>
          <w:p>
            <w:pPr>
              <w:pStyle w:val="0"/>
              <w:jc w:val="center"/>
            </w:pPr>
            <w:r>
              <w:rPr>
                <w:sz w:val="24"/>
              </w:rPr>
              <w:t xml:space="preserve">1210,46</w:t>
            </w:r>
          </w:p>
        </w:tc>
        <w:tc>
          <w:tcPr>
            <w:tcW w:w="1134" w:type="dxa"/>
          </w:tcPr>
          <w:p>
            <w:pPr>
              <w:pStyle w:val="0"/>
              <w:jc w:val="center"/>
            </w:pPr>
            <w:r>
              <w:rPr>
                <w:sz w:val="24"/>
              </w:rPr>
              <w:t xml:space="preserve">-</w:t>
            </w:r>
          </w:p>
        </w:tc>
        <w:tc>
          <w:tcPr>
            <w:tcW w:w="1701" w:type="dxa"/>
          </w:tcPr>
          <w:p>
            <w:pPr>
              <w:pStyle w:val="0"/>
              <w:jc w:val="center"/>
            </w:pPr>
            <w:r>
              <w:rPr>
                <w:sz w:val="24"/>
              </w:rPr>
              <w:t xml:space="preserve">7436339,96</w:t>
            </w:r>
          </w:p>
        </w:tc>
        <w:tc>
          <w:tcPr>
            <w:tcW w:w="964" w:type="dxa"/>
          </w:tcPr>
          <w:p>
            <w:pPr>
              <w:pStyle w:val="0"/>
              <w:jc w:val="center"/>
            </w:pPr>
            <w:r>
              <w:rPr>
                <w:sz w:val="24"/>
              </w:rPr>
              <w:t xml:space="preserve">-</w:t>
            </w:r>
          </w:p>
        </w:tc>
      </w:tr>
      <w:tr>
        <w:tc>
          <w:tcPr>
            <w:tcW w:w="1134" w:type="dxa"/>
          </w:tcPr>
          <w:p>
            <w:pPr>
              <w:pStyle w:val="0"/>
              <w:jc w:val="center"/>
            </w:pPr>
            <w:r>
              <w:rPr>
                <w:sz w:val="24"/>
              </w:rPr>
              <w:t xml:space="preserve">1.4.2</w:t>
            </w:r>
          </w:p>
        </w:tc>
        <w:tc>
          <w:tcPr>
            <w:tcW w:w="2891" w:type="dxa"/>
          </w:tcPr>
          <w:p>
            <w:pPr>
              <w:pStyle w:val="0"/>
            </w:pPr>
            <w:r>
              <w:rPr>
                <w:sz w:val="24"/>
              </w:rPr>
              <w:t xml:space="preserve">стентирование коронарных артерий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0,002327</w:t>
            </w:r>
          </w:p>
        </w:tc>
        <w:tc>
          <w:tcPr>
            <w:tcW w:w="1587" w:type="dxa"/>
          </w:tcPr>
          <w:p>
            <w:pPr>
              <w:pStyle w:val="0"/>
              <w:jc w:val="center"/>
            </w:pPr>
            <w:r>
              <w:rPr>
                <w:sz w:val="24"/>
              </w:rPr>
              <w:t xml:space="preserve">192201,08</w:t>
            </w:r>
          </w:p>
        </w:tc>
        <w:tc>
          <w:tcPr>
            <w:tcW w:w="1134" w:type="dxa"/>
          </w:tcPr>
          <w:p>
            <w:pPr>
              <w:pStyle w:val="0"/>
              <w:jc w:val="center"/>
            </w:pPr>
            <w:r>
              <w:rPr>
                <w:sz w:val="24"/>
              </w:rPr>
              <w:t xml:space="preserve">-</w:t>
            </w:r>
          </w:p>
        </w:tc>
        <w:tc>
          <w:tcPr>
            <w:tcW w:w="1134" w:type="dxa"/>
          </w:tcPr>
          <w:p>
            <w:pPr>
              <w:pStyle w:val="0"/>
              <w:jc w:val="center"/>
            </w:pPr>
            <w:r>
              <w:rPr>
                <w:sz w:val="24"/>
              </w:rPr>
              <w:t xml:space="preserve">447,25</w:t>
            </w:r>
          </w:p>
        </w:tc>
        <w:tc>
          <w:tcPr>
            <w:tcW w:w="1134" w:type="dxa"/>
          </w:tcPr>
          <w:p>
            <w:pPr>
              <w:pStyle w:val="0"/>
              <w:jc w:val="center"/>
            </w:pPr>
            <w:r>
              <w:rPr>
                <w:sz w:val="24"/>
              </w:rPr>
              <w:t xml:space="preserve">-</w:t>
            </w:r>
          </w:p>
        </w:tc>
        <w:tc>
          <w:tcPr>
            <w:tcW w:w="1701" w:type="dxa"/>
          </w:tcPr>
          <w:p>
            <w:pPr>
              <w:pStyle w:val="0"/>
              <w:jc w:val="center"/>
            </w:pPr>
            <w:r>
              <w:rPr>
                <w:sz w:val="24"/>
              </w:rPr>
              <w:t xml:space="preserve">2747635,65</w:t>
            </w:r>
          </w:p>
        </w:tc>
        <w:tc>
          <w:tcPr>
            <w:tcW w:w="964" w:type="dxa"/>
          </w:tcPr>
          <w:p>
            <w:pPr>
              <w:pStyle w:val="0"/>
              <w:jc w:val="center"/>
            </w:pPr>
            <w:r>
              <w:rPr>
                <w:sz w:val="24"/>
              </w:rPr>
              <w:t xml:space="preserve">-</w:t>
            </w:r>
          </w:p>
        </w:tc>
      </w:tr>
      <w:tr>
        <w:tc>
          <w:tcPr>
            <w:tcW w:w="1134" w:type="dxa"/>
          </w:tcPr>
          <w:p>
            <w:pPr>
              <w:pStyle w:val="0"/>
              <w:jc w:val="center"/>
            </w:pPr>
            <w:r>
              <w:rPr>
                <w:sz w:val="24"/>
              </w:rPr>
              <w:t xml:space="preserve">1.4.3</w:t>
            </w:r>
          </w:p>
        </w:tc>
        <w:tc>
          <w:tcPr>
            <w:tcW w:w="2891"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0,000457</w:t>
            </w:r>
          </w:p>
        </w:tc>
        <w:tc>
          <w:tcPr>
            <w:tcW w:w="1587" w:type="dxa"/>
          </w:tcPr>
          <w:p>
            <w:pPr>
              <w:pStyle w:val="0"/>
              <w:jc w:val="center"/>
            </w:pPr>
            <w:r>
              <w:rPr>
                <w:sz w:val="24"/>
              </w:rPr>
              <w:t xml:space="preserve">296912,75</w:t>
            </w:r>
          </w:p>
        </w:tc>
        <w:tc>
          <w:tcPr>
            <w:tcW w:w="1134" w:type="dxa"/>
          </w:tcPr>
          <w:p>
            <w:pPr>
              <w:pStyle w:val="0"/>
              <w:jc w:val="center"/>
            </w:pPr>
            <w:r>
              <w:rPr>
                <w:sz w:val="24"/>
              </w:rPr>
              <w:t xml:space="preserve">-</w:t>
            </w:r>
          </w:p>
        </w:tc>
        <w:tc>
          <w:tcPr>
            <w:tcW w:w="1134" w:type="dxa"/>
          </w:tcPr>
          <w:p>
            <w:pPr>
              <w:pStyle w:val="0"/>
              <w:jc w:val="center"/>
            </w:pPr>
            <w:r>
              <w:rPr>
                <w:sz w:val="24"/>
              </w:rPr>
              <w:t xml:space="preserve">135,69</w:t>
            </w:r>
          </w:p>
        </w:tc>
        <w:tc>
          <w:tcPr>
            <w:tcW w:w="1134" w:type="dxa"/>
          </w:tcPr>
          <w:p>
            <w:pPr>
              <w:pStyle w:val="0"/>
              <w:jc w:val="center"/>
            </w:pPr>
            <w:r>
              <w:rPr>
                <w:sz w:val="24"/>
              </w:rPr>
              <w:t xml:space="preserve">-</w:t>
            </w:r>
          </w:p>
        </w:tc>
        <w:tc>
          <w:tcPr>
            <w:tcW w:w="1701" w:type="dxa"/>
          </w:tcPr>
          <w:p>
            <w:pPr>
              <w:pStyle w:val="0"/>
              <w:jc w:val="center"/>
            </w:pPr>
            <w:r>
              <w:rPr>
                <w:sz w:val="24"/>
              </w:rPr>
              <w:t xml:space="preserve">833597,95</w:t>
            </w:r>
          </w:p>
        </w:tc>
        <w:tc>
          <w:tcPr>
            <w:tcW w:w="964" w:type="dxa"/>
          </w:tcPr>
          <w:p>
            <w:pPr>
              <w:pStyle w:val="0"/>
              <w:jc w:val="center"/>
            </w:pPr>
            <w:r>
              <w:rPr>
                <w:sz w:val="24"/>
              </w:rPr>
              <w:t xml:space="preserve">-</w:t>
            </w:r>
          </w:p>
        </w:tc>
      </w:tr>
      <w:tr>
        <w:tc>
          <w:tcPr>
            <w:tcW w:w="1134" w:type="dxa"/>
          </w:tcPr>
          <w:p>
            <w:pPr>
              <w:pStyle w:val="0"/>
              <w:jc w:val="center"/>
            </w:pPr>
            <w:r>
              <w:rPr>
                <w:sz w:val="24"/>
              </w:rPr>
              <w:t xml:space="preserve">1.4.4</w:t>
            </w:r>
          </w:p>
        </w:tc>
        <w:tc>
          <w:tcPr>
            <w:tcW w:w="2891" w:type="dxa"/>
          </w:tcPr>
          <w:p>
            <w:pPr>
              <w:pStyle w:val="0"/>
            </w:pPr>
            <w:r>
              <w:rPr>
                <w:sz w:val="24"/>
              </w:rPr>
              <w:t xml:space="preserve">эндоваскулярная деструкция дополнительных проводящих путей и аритмогенных зон сердца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0,000189</w:t>
            </w:r>
          </w:p>
        </w:tc>
        <w:tc>
          <w:tcPr>
            <w:tcW w:w="1587" w:type="dxa"/>
          </w:tcPr>
          <w:p>
            <w:pPr>
              <w:pStyle w:val="0"/>
              <w:jc w:val="center"/>
            </w:pPr>
            <w:r>
              <w:rPr>
                <w:sz w:val="24"/>
              </w:rPr>
              <w:t xml:space="preserve">402222,03</w:t>
            </w:r>
          </w:p>
        </w:tc>
        <w:tc>
          <w:tcPr>
            <w:tcW w:w="1134" w:type="dxa"/>
          </w:tcPr>
          <w:p>
            <w:pPr>
              <w:pStyle w:val="0"/>
              <w:jc w:val="center"/>
            </w:pPr>
            <w:r>
              <w:rPr>
                <w:sz w:val="24"/>
              </w:rPr>
              <w:t xml:space="preserve">-</w:t>
            </w:r>
          </w:p>
        </w:tc>
        <w:tc>
          <w:tcPr>
            <w:tcW w:w="1134" w:type="dxa"/>
          </w:tcPr>
          <w:p>
            <w:pPr>
              <w:pStyle w:val="0"/>
              <w:jc w:val="center"/>
            </w:pPr>
            <w:r>
              <w:rPr>
                <w:sz w:val="24"/>
              </w:rPr>
              <w:t xml:space="preserve">76,02</w:t>
            </w:r>
          </w:p>
        </w:tc>
        <w:tc>
          <w:tcPr>
            <w:tcW w:w="1134" w:type="dxa"/>
          </w:tcPr>
          <w:p>
            <w:pPr>
              <w:pStyle w:val="0"/>
              <w:jc w:val="center"/>
            </w:pPr>
            <w:r>
              <w:rPr>
                <w:sz w:val="24"/>
              </w:rPr>
              <w:t xml:space="preserve">-</w:t>
            </w:r>
          </w:p>
        </w:tc>
        <w:tc>
          <w:tcPr>
            <w:tcW w:w="1701" w:type="dxa"/>
          </w:tcPr>
          <w:p>
            <w:pPr>
              <w:pStyle w:val="0"/>
              <w:jc w:val="center"/>
            </w:pPr>
            <w:r>
              <w:rPr>
                <w:sz w:val="24"/>
              </w:rPr>
              <w:t xml:space="preserve">467021,27</w:t>
            </w:r>
          </w:p>
        </w:tc>
        <w:tc>
          <w:tcPr>
            <w:tcW w:w="964" w:type="dxa"/>
          </w:tcPr>
          <w:p>
            <w:pPr>
              <w:pStyle w:val="0"/>
              <w:jc w:val="center"/>
            </w:pPr>
            <w:r>
              <w:rPr>
                <w:sz w:val="24"/>
              </w:rPr>
              <w:t xml:space="preserve">-</w:t>
            </w:r>
          </w:p>
        </w:tc>
      </w:tr>
      <w:tr>
        <w:tc>
          <w:tcPr>
            <w:tcW w:w="1134" w:type="dxa"/>
          </w:tcPr>
          <w:p>
            <w:pPr>
              <w:pStyle w:val="0"/>
              <w:jc w:val="center"/>
            </w:pPr>
            <w:r>
              <w:rPr>
                <w:sz w:val="24"/>
              </w:rPr>
              <w:t xml:space="preserve">1.4.5</w:t>
            </w:r>
          </w:p>
        </w:tc>
        <w:tc>
          <w:tcPr>
            <w:tcW w:w="2891"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0,000472</w:t>
            </w:r>
          </w:p>
        </w:tc>
        <w:tc>
          <w:tcPr>
            <w:tcW w:w="1587" w:type="dxa"/>
          </w:tcPr>
          <w:p>
            <w:pPr>
              <w:pStyle w:val="0"/>
              <w:jc w:val="center"/>
            </w:pPr>
            <w:r>
              <w:rPr>
                <w:sz w:val="24"/>
              </w:rPr>
              <w:t xml:space="preserve">241701,95</w:t>
            </w:r>
          </w:p>
        </w:tc>
        <w:tc>
          <w:tcPr>
            <w:tcW w:w="1134" w:type="dxa"/>
          </w:tcPr>
          <w:p>
            <w:pPr>
              <w:pStyle w:val="0"/>
              <w:jc w:val="center"/>
            </w:pPr>
            <w:r>
              <w:rPr>
                <w:sz w:val="24"/>
              </w:rPr>
              <w:t xml:space="preserve">-</w:t>
            </w:r>
          </w:p>
        </w:tc>
        <w:tc>
          <w:tcPr>
            <w:tcW w:w="1134" w:type="dxa"/>
          </w:tcPr>
          <w:p>
            <w:pPr>
              <w:pStyle w:val="0"/>
              <w:jc w:val="center"/>
            </w:pPr>
            <w:r>
              <w:rPr>
                <w:sz w:val="24"/>
              </w:rPr>
              <w:t xml:space="preserve">114,08</w:t>
            </w:r>
          </w:p>
        </w:tc>
        <w:tc>
          <w:tcPr>
            <w:tcW w:w="1134" w:type="dxa"/>
          </w:tcPr>
          <w:p>
            <w:pPr>
              <w:pStyle w:val="0"/>
              <w:jc w:val="center"/>
            </w:pPr>
            <w:r>
              <w:rPr>
                <w:sz w:val="24"/>
              </w:rPr>
              <w:t xml:space="preserve">-</w:t>
            </w:r>
          </w:p>
        </w:tc>
        <w:tc>
          <w:tcPr>
            <w:tcW w:w="1701" w:type="dxa"/>
          </w:tcPr>
          <w:p>
            <w:pPr>
              <w:pStyle w:val="0"/>
              <w:jc w:val="center"/>
            </w:pPr>
            <w:r>
              <w:rPr>
                <w:sz w:val="24"/>
              </w:rPr>
              <w:t xml:space="preserve">700839,07</w:t>
            </w:r>
          </w:p>
        </w:tc>
        <w:tc>
          <w:tcPr>
            <w:tcW w:w="964" w:type="dxa"/>
          </w:tcPr>
          <w:p>
            <w:pPr>
              <w:pStyle w:val="0"/>
              <w:jc w:val="center"/>
            </w:pPr>
            <w:r>
              <w:rPr>
                <w:sz w:val="24"/>
              </w:rPr>
              <w:t xml:space="preserve">-</w:t>
            </w:r>
          </w:p>
        </w:tc>
      </w:tr>
      <w:tr>
        <w:tc>
          <w:tcPr>
            <w:tcW w:w="1134" w:type="dxa"/>
          </w:tcPr>
          <w:p>
            <w:pPr>
              <w:pStyle w:val="0"/>
              <w:jc w:val="center"/>
            </w:pPr>
            <w:r>
              <w:rPr>
                <w:sz w:val="24"/>
              </w:rPr>
              <w:t xml:space="preserve">1.4.6</w:t>
            </w:r>
          </w:p>
        </w:tc>
        <w:tc>
          <w:tcPr>
            <w:tcW w:w="2891" w:type="dxa"/>
          </w:tcPr>
          <w:p>
            <w:pPr>
              <w:pStyle w:val="0"/>
            </w:pPr>
            <w:r>
              <w:rPr>
                <w:sz w:val="24"/>
              </w:rPr>
              <w:t xml:space="preserve">трансплантация почки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0,000025</w:t>
            </w:r>
          </w:p>
        </w:tc>
        <w:tc>
          <w:tcPr>
            <w:tcW w:w="1587" w:type="dxa"/>
          </w:tcPr>
          <w:p>
            <w:pPr>
              <w:pStyle w:val="0"/>
              <w:jc w:val="center"/>
            </w:pPr>
            <w:r>
              <w:rPr>
                <w:sz w:val="24"/>
              </w:rPr>
              <w:t xml:space="preserve">1487950,04</w:t>
            </w:r>
          </w:p>
        </w:tc>
        <w:tc>
          <w:tcPr>
            <w:tcW w:w="1134" w:type="dxa"/>
          </w:tcPr>
          <w:p>
            <w:pPr>
              <w:pStyle w:val="0"/>
              <w:jc w:val="center"/>
            </w:pPr>
            <w:r>
              <w:rPr>
                <w:sz w:val="24"/>
              </w:rPr>
              <w:t xml:space="preserve">-</w:t>
            </w:r>
          </w:p>
        </w:tc>
        <w:tc>
          <w:tcPr>
            <w:tcW w:w="1134" w:type="dxa"/>
          </w:tcPr>
          <w:p>
            <w:pPr>
              <w:pStyle w:val="0"/>
              <w:jc w:val="center"/>
            </w:pPr>
            <w:r>
              <w:rPr>
                <w:sz w:val="24"/>
              </w:rPr>
              <w:t xml:space="preserve">37,20</w:t>
            </w:r>
          </w:p>
        </w:tc>
        <w:tc>
          <w:tcPr>
            <w:tcW w:w="1134" w:type="dxa"/>
          </w:tcPr>
          <w:p>
            <w:pPr>
              <w:pStyle w:val="0"/>
              <w:jc w:val="center"/>
            </w:pPr>
            <w:r>
              <w:rPr>
                <w:sz w:val="24"/>
              </w:rPr>
              <w:t xml:space="preserve">-</w:t>
            </w:r>
          </w:p>
        </w:tc>
        <w:tc>
          <w:tcPr>
            <w:tcW w:w="1701" w:type="dxa"/>
          </w:tcPr>
          <w:p>
            <w:pPr>
              <w:pStyle w:val="0"/>
              <w:jc w:val="center"/>
            </w:pPr>
            <w:r>
              <w:rPr>
                <w:sz w:val="24"/>
              </w:rPr>
              <w:t xml:space="preserve">228534,48</w:t>
            </w:r>
          </w:p>
        </w:tc>
        <w:tc>
          <w:tcPr>
            <w:tcW w:w="964" w:type="dxa"/>
          </w:tcPr>
          <w:p>
            <w:pPr>
              <w:pStyle w:val="0"/>
              <w:jc w:val="center"/>
            </w:pPr>
            <w:r>
              <w:rPr>
                <w:sz w:val="24"/>
              </w:rPr>
              <w:t xml:space="preserve">-</w:t>
            </w:r>
          </w:p>
        </w:tc>
      </w:tr>
      <w:tr>
        <w:tc>
          <w:tcPr>
            <w:tcW w:w="1134" w:type="dxa"/>
          </w:tcPr>
          <w:p>
            <w:pPr>
              <w:pStyle w:val="0"/>
              <w:jc w:val="center"/>
            </w:pPr>
            <w:r>
              <w:rPr>
                <w:sz w:val="24"/>
              </w:rPr>
              <w:t xml:space="preserve">1.4.7</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0,0063555</w:t>
            </w:r>
          </w:p>
        </w:tc>
        <w:tc>
          <w:tcPr>
            <w:tcW w:w="1587" w:type="dxa"/>
          </w:tcPr>
          <w:p>
            <w:pPr>
              <w:pStyle w:val="0"/>
              <w:jc w:val="center"/>
            </w:pPr>
            <w:r>
              <w:rPr>
                <w:sz w:val="24"/>
              </w:rPr>
              <w:t xml:space="preserve">296982,14</w:t>
            </w:r>
          </w:p>
        </w:tc>
        <w:tc>
          <w:tcPr>
            <w:tcW w:w="1134" w:type="dxa"/>
          </w:tcPr>
          <w:p>
            <w:pPr>
              <w:pStyle w:val="0"/>
              <w:jc w:val="center"/>
            </w:pPr>
            <w:r>
              <w:rPr>
                <w:sz w:val="24"/>
              </w:rPr>
              <w:t xml:space="preserve">-</w:t>
            </w:r>
          </w:p>
        </w:tc>
        <w:tc>
          <w:tcPr>
            <w:tcW w:w="1134" w:type="dxa"/>
          </w:tcPr>
          <w:p>
            <w:pPr>
              <w:pStyle w:val="0"/>
              <w:jc w:val="center"/>
            </w:pPr>
            <w:r>
              <w:rPr>
                <w:sz w:val="24"/>
              </w:rPr>
              <w:t xml:space="preserve">1887,47</w:t>
            </w:r>
          </w:p>
        </w:tc>
        <w:tc>
          <w:tcPr>
            <w:tcW w:w="1134" w:type="dxa"/>
          </w:tcPr>
          <w:p>
            <w:pPr>
              <w:pStyle w:val="0"/>
              <w:jc w:val="center"/>
            </w:pPr>
            <w:r>
              <w:rPr>
                <w:sz w:val="24"/>
              </w:rPr>
              <w:t xml:space="preserve">-</w:t>
            </w:r>
          </w:p>
        </w:tc>
        <w:tc>
          <w:tcPr>
            <w:tcW w:w="1701" w:type="dxa"/>
          </w:tcPr>
          <w:p>
            <w:pPr>
              <w:pStyle w:val="0"/>
              <w:jc w:val="center"/>
            </w:pPr>
            <w:r>
              <w:rPr>
                <w:sz w:val="24"/>
              </w:rPr>
              <w:t xml:space="preserve">11595483,20</w:t>
            </w:r>
          </w:p>
        </w:tc>
        <w:tc>
          <w:tcPr>
            <w:tcW w:w="964" w:type="dxa"/>
          </w:tcPr>
          <w:p>
            <w:pPr>
              <w:pStyle w:val="0"/>
              <w:jc w:val="center"/>
            </w:pPr>
            <w:r>
              <w:rPr>
                <w:sz w:val="24"/>
              </w:rPr>
              <w:t xml:space="preserve">-</w:t>
            </w:r>
          </w:p>
        </w:tc>
      </w:tr>
      <w:tr>
        <w:tc>
          <w:tcPr>
            <w:tcW w:w="1134" w:type="dxa"/>
          </w:tcPr>
          <w:p>
            <w:pPr>
              <w:pStyle w:val="0"/>
              <w:jc w:val="center"/>
            </w:pPr>
            <w:r>
              <w:rPr>
                <w:sz w:val="24"/>
              </w:rPr>
              <w:t xml:space="preserve">1.5</w:t>
            </w:r>
          </w:p>
        </w:tc>
        <w:tc>
          <w:tcPr>
            <w:tcW w:w="2891" w:type="dxa"/>
          </w:tcPr>
          <w:p>
            <w:pPr>
              <w:pStyle w:val="0"/>
            </w:pPr>
            <w:r>
              <w:rPr>
                <w:sz w:val="24"/>
              </w:rPr>
              <w:t xml:space="preserve">Медицинская реабилитация:</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1.5.1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0,008207</w:t>
            </w:r>
          </w:p>
        </w:tc>
        <w:tc>
          <w:tcPr>
            <w:tcW w:w="1587" w:type="dxa"/>
          </w:tcPr>
          <w:p>
            <w:pPr>
              <w:pStyle w:val="0"/>
              <w:jc w:val="center"/>
            </w:pPr>
            <w:r>
              <w:rPr>
                <w:sz w:val="24"/>
              </w:rPr>
              <w:t xml:space="preserve">15097,93</w:t>
            </w:r>
          </w:p>
        </w:tc>
        <w:tc>
          <w:tcPr>
            <w:tcW w:w="1134" w:type="dxa"/>
          </w:tcPr>
          <w:p>
            <w:pPr>
              <w:pStyle w:val="0"/>
              <w:jc w:val="center"/>
            </w:pPr>
            <w:r>
              <w:rPr>
                <w:sz w:val="24"/>
              </w:rPr>
              <w:t xml:space="preserve">-</w:t>
            </w:r>
          </w:p>
        </w:tc>
        <w:tc>
          <w:tcPr>
            <w:tcW w:w="1134" w:type="dxa"/>
          </w:tcPr>
          <w:p>
            <w:pPr>
              <w:pStyle w:val="0"/>
              <w:jc w:val="center"/>
            </w:pPr>
            <w:r>
              <w:rPr>
                <w:sz w:val="24"/>
              </w:rPr>
              <w:t xml:space="preserve">123,91</w:t>
            </w:r>
          </w:p>
        </w:tc>
        <w:tc>
          <w:tcPr>
            <w:tcW w:w="1134" w:type="dxa"/>
          </w:tcPr>
          <w:p>
            <w:pPr>
              <w:pStyle w:val="0"/>
              <w:jc w:val="center"/>
            </w:pPr>
            <w:r>
              <w:rPr>
                <w:sz w:val="24"/>
              </w:rPr>
              <w:t xml:space="preserve">-</w:t>
            </w:r>
          </w:p>
        </w:tc>
        <w:tc>
          <w:tcPr>
            <w:tcW w:w="1701" w:type="dxa"/>
          </w:tcPr>
          <w:p>
            <w:pPr>
              <w:pStyle w:val="0"/>
              <w:jc w:val="center"/>
            </w:pPr>
            <w:r>
              <w:rPr>
                <w:sz w:val="24"/>
              </w:rPr>
              <w:t xml:space="preserve">761228,69</w:t>
            </w:r>
          </w:p>
        </w:tc>
        <w:tc>
          <w:tcPr>
            <w:tcW w:w="964" w:type="dxa"/>
          </w:tcPr>
          <w:p>
            <w:pPr>
              <w:pStyle w:val="0"/>
              <w:jc w:val="center"/>
            </w:pPr>
            <w:r>
              <w:rPr>
                <w:sz w:val="24"/>
              </w:rPr>
              <w:t xml:space="preserve">-</w:t>
            </w:r>
          </w:p>
        </w:tc>
      </w:tr>
      <w:tr>
        <w:tc>
          <w:tcPr>
            <w:tcW w:w="1134" w:type="dxa"/>
          </w:tcPr>
          <w:p>
            <w:pPr>
              <w:pStyle w:val="0"/>
              <w:jc w:val="center"/>
            </w:pPr>
            <w:r>
              <w:rPr>
                <w:sz w:val="24"/>
              </w:rPr>
              <w:t xml:space="preserve">1.5.2</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0,012429</w:t>
            </w:r>
          </w:p>
        </w:tc>
        <w:tc>
          <w:tcPr>
            <w:tcW w:w="1587" w:type="dxa"/>
          </w:tcPr>
          <w:p>
            <w:pPr>
              <w:pStyle w:val="0"/>
              <w:jc w:val="center"/>
            </w:pPr>
            <w:r>
              <w:rPr>
                <w:sz w:val="24"/>
              </w:rPr>
              <w:t xml:space="preserve">20382,20</w:t>
            </w:r>
          </w:p>
        </w:tc>
        <w:tc>
          <w:tcPr>
            <w:tcW w:w="1134" w:type="dxa"/>
          </w:tcPr>
          <w:p>
            <w:pPr>
              <w:pStyle w:val="0"/>
              <w:jc w:val="center"/>
            </w:pPr>
            <w:r>
              <w:rPr>
                <w:sz w:val="24"/>
              </w:rPr>
              <w:t xml:space="preserve">-</w:t>
            </w:r>
          </w:p>
        </w:tc>
        <w:tc>
          <w:tcPr>
            <w:tcW w:w="1134" w:type="dxa"/>
          </w:tcPr>
          <w:p>
            <w:pPr>
              <w:pStyle w:val="0"/>
              <w:jc w:val="center"/>
            </w:pPr>
            <w:r>
              <w:rPr>
                <w:sz w:val="24"/>
              </w:rPr>
              <w:t xml:space="preserve">253,33</w:t>
            </w:r>
          </w:p>
        </w:tc>
        <w:tc>
          <w:tcPr>
            <w:tcW w:w="1134" w:type="dxa"/>
          </w:tcPr>
          <w:p>
            <w:pPr>
              <w:pStyle w:val="0"/>
              <w:jc w:val="center"/>
            </w:pPr>
            <w:r>
              <w:rPr>
                <w:sz w:val="24"/>
              </w:rPr>
              <w:t xml:space="preserve">-</w:t>
            </w:r>
          </w:p>
        </w:tc>
        <w:tc>
          <w:tcPr>
            <w:tcW w:w="1701" w:type="dxa"/>
          </w:tcPr>
          <w:p>
            <w:pPr>
              <w:pStyle w:val="0"/>
              <w:jc w:val="center"/>
            </w:pPr>
            <w:r>
              <w:rPr>
                <w:sz w:val="24"/>
              </w:rPr>
              <w:t xml:space="preserve">1556307,52</w:t>
            </w:r>
          </w:p>
        </w:tc>
        <w:tc>
          <w:tcPr>
            <w:tcW w:w="964" w:type="dxa"/>
          </w:tcPr>
          <w:p>
            <w:pPr>
              <w:pStyle w:val="0"/>
              <w:jc w:val="center"/>
            </w:pPr>
            <w:r>
              <w:rPr>
                <w:sz w:val="24"/>
              </w:rPr>
              <w:t xml:space="preserve">-</w:t>
            </w:r>
          </w:p>
        </w:tc>
      </w:tr>
      <w:tr>
        <w:tc>
          <w:tcPr>
            <w:tcW w:w="1134" w:type="dxa"/>
          </w:tcPr>
          <w:p>
            <w:pPr>
              <w:pStyle w:val="0"/>
              <w:jc w:val="center"/>
            </w:pPr>
            <w:r>
              <w:rPr>
                <w:sz w:val="24"/>
              </w:rPr>
              <w:t xml:space="preserve">1.5.3</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0,003205</w:t>
            </w:r>
          </w:p>
        </w:tc>
        <w:tc>
          <w:tcPr>
            <w:tcW w:w="1587" w:type="dxa"/>
          </w:tcPr>
          <w:p>
            <w:pPr>
              <w:pStyle w:val="0"/>
              <w:jc w:val="center"/>
            </w:pPr>
            <w:r>
              <w:rPr>
                <w:sz w:val="24"/>
              </w:rPr>
              <w:t xml:space="preserve">121228,20</w:t>
            </w:r>
          </w:p>
        </w:tc>
        <w:tc>
          <w:tcPr>
            <w:tcW w:w="1134" w:type="dxa"/>
          </w:tcPr>
          <w:p>
            <w:pPr>
              <w:pStyle w:val="0"/>
              <w:jc w:val="center"/>
            </w:pPr>
            <w:r>
              <w:rPr>
                <w:sz w:val="24"/>
              </w:rPr>
              <w:t xml:space="preserve">-</w:t>
            </w:r>
          </w:p>
        </w:tc>
        <w:tc>
          <w:tcPr>
            <w:tcW w:w="1134" w:type="dxa"/>
          </w:tcPr>
          <w:p>
            <w:pPr>
              <w:pStyle w:val="0"/>
              <w:jc w:val="center"/>
            </w:pPr>
            <w:r>
              <w:rPr>
                <w:sz w:val="24"/>
              </w:rPr>
              <w:t xml:space="preserve">388,54</w:t>
            </w:r>
          </w:p>
        </w:tc>
        <w:tc>
          <w:tcPr>
            <w:tcW w:w="1134" w:type="dxa"/>
          </w:tcPr>
          <w:p>
            <w:pPr>
              <w:pStyle w:val="0"/>
              <w:jc w:val="center"/>
            </w:pPr>
            <w:r>
              <w:rPr>
                <w:sz w:val="24"/>
              </w:rPr>
              <w:t xml:space="preserve">-</w:t>
            </w:r>
          </w:p>
        </w:tc>
        <w:tc>
          <w:tcPr>
            <w:tcW w:w="1701" w:type="dxa"/>
          </w:tcPr>
          <w:p>
            <w:pPr>
              <w:pStyle w:val="0"/>
              <w:jc w:val="center"/>
            </w:pPr>
            <w:r>
              <w:rPr>
                <w:sz w:val="24"/>
              </w:rPr>
              <w:t xml:space="preserve">2386956,64</w:t>
            </w:r>
          </w:p>
        </w:tc>
        <w:tc>
          <w:tcPr>
            <w:tcW w:w="964" w:type="dxa"/>
          </w:tcPr>
          <w:p>
            <w:pPr>
              <w:pStyle w:val="0"/>
              <w:jc w:val="center"/>
            </w:pPr>
            <w:r>
              <w:rPr>
                <w:sz w:val="24"/>
              </w:rPr>
              <w:t xml:space="preserve">-</w:t>
            </w:r>
          </w:p>
        </w:tc>
      </w:tr>
      <w:tr>
        <w:tc>
          <w:tcPr>
            <w:tcW w:w="1134" w:type="dxa"/>
          </w:tcPr>
          <w:p>
            <w:pPr>
              <w:pStyle w:val="0"/>
              <w:jc w:val="center"/>
            </w:pPr>
            <w:r>
              <w:rPr>
                <w:sz w:val="24"/>
              </w:rPr>
              <w:t xml:space="preserve">1.6</w:t>
            </w:r>
          </w:p>
        </w:tc>
        <w:tc>
          <w:tcPr>
            <w:tcW w:w="2891" w:type="dxa"/>
          </w:tcPr>
          <w:p>
            <w:pPr>
              <w:pStyle w:val="0"/>
            </w:pPr>
            <w:r>
              <w:rPr>
                <w:sz w:val="24"/>
              </w:rPr>
              <w:t xml:space="preserve">паллиативная медицинская помощь</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w:t>
            </w:r>
          </w:p>
        </w:tc>
        <w:tc>
          <w:tcPr>
            <w:tcW w:w="2891" w:type="dxa"/>
          </w:tcPr>
          <w:p>
            <w:pPr>
              <w:pStyle w:val="0"/>
            </w:pPr>
            <w:r>
              <w:rPr>
                <w:sz w:val="24"/>
              </w:rPr>
              <w:t xml:space="preserve">первичная медицинская помощь, в том числе доврачебная и врачебная, всего, в том числе:</w:t>
            </w:r>
          </w:p>
        </w:tc>
        <w:tc>
          <w:tcPr>
            <w:tcW w:w="1871"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1.6.1.1</w:t>
            </w:r>
          </w:p>
        </w:tc>
        <w:tc>
          <w:tcPr>
            <w:tcW w:w="2891"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71"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1.6.1.2</w:t>
            </w:r>
          </w:p>
        </w:tc>
        <w:tc>
          <w:tcPr>
            <w:tcW w:w="2891" w:type="dxa"/>
          </w:tcPr>
          <w:p>
            <w:pPr>
              <w:pStyle w:val="0"/>
            </w:pPr>
            <w:r>
              <w:rPr>
                <w:sz w:val="24"/>
              </w:rPr>
              <w:t xml:space="preserve">посещения на дому выездными патронажными бригадами</w:t>
            </w:r>
          </w:p>
        </w:tc>
        <w:tc>
          <w:tcPr>
            <w:tcW w:w="1871"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1.6.2</w:t>
            </w:r>
          </w:p>
        </w:tc>
        <w:tc>
          <w:tcPr>
            <w:tcW w:w="2891"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w:t>
            </w:r>
          </w:p>
        </w:tc>
        <w:tc>
          <w:tcPr>
            <w:tcW w:w="1871" w:type="dxa"/>
          </w:tcPr>
          <w:p>
            <w:pPr>
              <w:pStyle w:val="0"/>
              <w:jc w:val="center"/>
            </w:pPr>
            <w:r>
              <w:rPr>
                <w:sz w:val="24"/>
              </w:rPr>
              <w:t xml:space="preserve">Койко-день</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1.6.3</w:t>
            </w:r>
          </w:p>
        </w:tc>
        <w:tc>
          <w:tcPr>
            <w:tcW w:w="2891" w:type="dxa"/>
          </w:tcPr>
          <w:p>
            <w:pPr>
              <w:pStyle w:val="0"/>
            </w:pPr>
            <w:r>
              <w:rPr>
                <w:sz w:val="24"/>
              </w:rPr>
              <w:t xml:space="preserve">оказываемая в условиях дневного стационара</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1.7</w:t>
            </w:r>
          </w:p>
        </w:tc>
        <w:tc>
          <w:tcPr>
            <w:tcW w:w="2891" w:type="dxa"/>
          </w:tcPr>
          <w:p>
            <w:pPr>
              <w:pStyle w:val="0"/>
            </w:pPr>
            <w:r>
              <w:rPr>
                <w:sz w:val="24"/>
              </w:rPr>
              <w:t xml:space="preserve">Расходы на ведение дела СМО</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222,17</w:t>
            </w:r>
          </w:p>
        </w:tc>
        <w:tc>
          <w:tcPr>
            <w:tcW w:w="1134" w:type="dxa"/>
          </w:tcPr>
          <w:p>
            <w:pPr>
              <w:pStyle w:val="0"/>
              <w:jc w:val="center"/>
            </w:pPr>
            <w:r>
              <w:rPr>
                <w:sz w:val="24"/>
              </w:rPr>
              <w:t xml:space="preserve">-</w:t>
            </w:r>
          </w:p>
        </w:tc>
        <w:tc>
          <w:tcPr>
            <w:tcW w:w="1701" w:type="dxa"/>
          </w:tcPr>
          <w:p>
            <w:pPr>
              <w:pStyle w:val="0"/>
              <w:jc w:val="center"/>
            </w:pPr>
            <w:r>
              <w:rPr>
                <w:sz w:val="24"/>
              </w:rPr>
              <w:t xml:space="preserve">1364925,62</w:t>
            </w:r>
          </w:p>
        </w:tc>
        <w:tc>
          <w:tcPr>
            <w:tcW w:w="964" w:type="dxa"/>
          </w:tcPr>
          <w:p>
            <w:pPr>
              <w:pStyle w:val="0"/>
              <w:jc w:val="center"/>
            </w:pPr>
            <w:r>
              <w:rPr>
                <w:sz w:val="24"/>
              </w:rPr>
              <w:t xml:space="preserve">-</w:t>
            </w:r>
          </w:p>
        </w:tc>
      </w:tr>
      <w:tr>
        <w:tc>
          <w:tcPr>
            <w:tcW w:w="1134" w:type="dxa"/>
          </w:tcPr>
          <w:p>
            <w:pPr>
              <w:pStyle w:val="0"/>
              <w:jc w:val="center"/>
            </w:pPr>
            <w:r>
              <w:rPr>
                <w:sz w:val="24"/>
              </w:rPr>
              <w:t xml:space="preserve">1.8</w:t>
            </w:r>
          </w:p>
        </w:tc>
        <w:tc>
          <w:tcPr>
            <w:tcW w:w="2891" w:type="dxa"/>
          </w:tcPr>
          <w:p>
            <w:pPr>
              <w:pStyle w:val="0"/>
            </w:pPr>
            <w:r>
              <w:rPr>
                <w:sz w:val="24"/>
              </w:rPr>
              <w:t xml:space="preserve">Иные расходы (равно строке)</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w:t>
            </w:r>
          </w:p>
        </w:tc>
        <w:tc>
          <w:tcPr>
            <w:tcW w:w="2891" w:type="dxa"/>
          </w:tcPr>
          <w:p>
            <w:pPr>
              <w:pStyle w:val="0"/>
            </w:pPr>
            <w:r>
              <w:rPr>
                <w:sz w:val="24"/>
              </w:rPr>
              <w:t xml:space="preserve">Медицинская помощь, предоставляемая в рамках базовой программы ОМС застрахованным лицам (за счет субвенции ФФОМС)</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26042,88</w:t>
            </w:r>
          </w:p>
        </w:tc>
        <w:tc>
          <w:tcPr>
            <w:tcW w:w="1134" w:type="dxa"/>
          </w:tcPr>
          <w:p>
            <w:pPr>
              <w:pStyle w:val="0"/>
              <w:jc w:val="center"/>
            </w:pPr>
            <w:r>
              <w:rPr>
                <w:sz w:val="24"/>
              </w:rPr>
              <w:t xml:space="preserve">-</w:t>
            </w:r>
          </w:p>
        </w:tc>
        <w:tc>
          <w:tcPr>
            <w:tcW w:w="1701" w:type="dxa"/>
          </w:tcPr>
          <w:p>
            <w:pPr>
              <w:pStyle w:val="0"/>
              <w:jc w:val="center"/>
            </w:pPr>
            <w:r>
              <w:rPr>
                <w:sz w:val="24"/>
              </w:rPr>
              <w:t xml:space="preserve">159991850,60</w:t>
            </w:r>
          </w:p>
        </w:tc>
        <w:tc>
          <w:tcPr>
            <w:tcW w:w="964" w:type="dxa"/>
          </w:tcPr>
          <w:p>
            <w:pPr>
              <w:pStyle w:val="0"/>
              <w:jc w:val="center"/>
            </w:pPr>
            <w:r>
              <w:rPr>
                <w:sz w:val="24"/>
              </w:rPr>
              <w:t xml:space="preserve">88</w:t>
            </w:r>
          </w:p>
        </w:tc>
      </w:tr>
      <w:tr>
        <w:tc>
          <w:tcPr>
            <w:tcW w:w="1134" w:type="dxa"/>
          </w:tcPr>
          <w:p>
            <w:pPr>
              <w:pStyle w:val="0"/>
              <w:jc w:val="center"/>
            </w:pPr>
            <w:r>
              <w:rPr>
                <w:sz w:val="24"/>
              </w:rPr>
              <w:t xml:space="preserve">2.1</w:t>
            </w:r>
          </w:p>
        </w:tc>
        <w:tc>
          <w:tcPr>
            <w:tcW w:w="2891" w:type="dxa"/>
          </w:tcPr>
          <w:p>
            <w:pPr>
              <w:pStyle w:val="0"/>
            </w:pPr>
            <w:r>
              <w:rPr>
                <w:sz w:val="24"/>
              </w:rPr>
              <w:t xml:space="preserve">Скорая, в том числе скорая специализированная, медицинская помощь</w:t>
            </w:r>
          </w:p>
        </w:tc>
        <w:tc>
          <w:tcPr>
            <w:tcW w:w="1871" w:type="dxa"/>
          </w:tcPr>
          <w:p>
            <w:pPr>
              <w:pStyle w:val="0"/>
              <w:jc w:val="center"/>
            </w:pPr>
            <w:r>
              <w:rPr>
                <w:sz w:val="24"/>
              </w:rPr>
              <w:t xml:space="preserve">Вызов</w:t>
            </w:r>
          </w:p>
        </w:tc>
        <w:tc>
          <w:tcPr>
            <w:tcW w:w="1531" w:type="dxa"/>
          </w:tcPr>
          <w:p>
            <w:pPr>
              <w:pStyle w:val="0"/>
              <w:jc w:val="center"/>
            </w:pPr>
            <w:r>
              <w:rPr>
                <w:sz w:val="24"/>
              </w:rPr>
              <w:t xml:space="preserve">0,261</w:t>
            </w:r>
          </w:p>
        </w:tc>
        <w:tc>
          <w:tcPr>
            <w:tcW w:w="1587" w:type="dxa"/>
          </w:tcPr>
          <w:p>
            <w:pPr>
              <w:pStyle w:val="0"/>
              <w:jc w:val="center"/>
            </w:pPr>
            <w:r>
              <w:rPr>
                <w:sz w:val="24"/>
              </w:rPr>
              <w:t xml:space="preserve">5838,12</w:t>
            </w:r>
          </w:p>
        </w:tc>
        <w:tc>
          <w:tcPr>
            <w:tcW w:w="1134" w:type="dxa"/>
          </w:tcPr>
          <w:p>
            <w:pPr>
              <w:pStyle w:val="0"/>
              <w:jc w:val="center"/>
            </w:pPr>
            <w:r>
              <w:rPr>
                <w:sz w:val="24"/>
              </w:rPr>
              <w:t xml:space="preserve">-</w:t>
            </w:r>
          </w:p>
        </w:tc>
        <w:tc>
          <w:tcPr>
            <w:tcW w:w="1134" w:type="dxa"/>
          </w:tcPr>
          <w:p>
            <w:pPr>
              <w:pStyle w:val="0"/>
              <w:jc w:val="center"/>
            </w:pPr>
            <w:r>
              <w:rPr>
                <w:sz w:val="24"/>
              </w:rPr>
              <w:t xml:space="preserve">1523,75</w:t>
            </w:r>
          </w:p>
        </w:tc>
        <w:tc>
          <w:tcPr>
            <w:tcW w:w="1134" w:type="dxa"/>
          </w:tcPr>
          <w:p>
            <w:pPr>
              <w:pStyle w:val="0"/>
              <w:jc w:val="center"/>
            </w:pPr>
            <w:r>
              <w:rPr>
                <w:sz w:val="24"/>
              </w:rPr>
              <w:t xml:space="preserve">-</w:t>
            </w:r>
          </w:p>
        </w:tc>
        <w:tc>
          <w:tcPr>
            <w:tcW w:w="1701" w:type="dxa"/>
          </w:tcPr>
          <w:p>
            <w:pPr>
              <w:pStyle w:val="0"/>
              <w:jc w:val="center"/>
            </w:pPr>
            <w:r>
              <w:rPr>
                <w:sz w:val="24"/>
              </w:rPr>
              <w:t xml:space="preserve">9361005,75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w:t>
            </w:r>
          </w:p>
        </w:tc>
        <w:tc>
          <w:tcPr>
            <w:tcW w:w="2891" w:type="dxa"/>
          </w:tcPr>
          <w:p>
            <w:pPr>
              <w:pStyle w:val="0"/>
            </w:pPr>
            <w:r>
              <w:rPr>
                <w:sz w:val="24"/>
              </w:rPr>
              <w:t xml:space="preserve">Первичная медико-санитарная помощь, за исключением медицинской реабилитации</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w:t>
            </w:r>
          </w:p>
        </w:tc>
        <w:tc>
          <w:tcPr>
            <w:tcW w:w="2891" w:type="dxa"/>
          </w:tcPr>
          <w:p>
            <w:pPr>
              <w:pStyle w:val="0"/>
            </w:pPr>
            <w:r>
              <w:rPr>
                <w:sz w:val="24"/>
              </w:rPr>
              <w:t xml:space="preserve">для проведения профилактических медицинских осмотров</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0,260168</w:t>
            </w:r>
          </w:p>
        </w:tc>
        <w:tc>
          <w:tcPr>
            <w:tcW w:w="1587" w:type="dxa"/>
          </w:tcPr>
          <w:p>
            <w:pPr>
              <w:pStyle w:val="0"/>
              <w:jc w:val="center"/>
            </w:pPr>
            <w:r>
              <w:rPr>
                <w:sz w:val="24"/>
              </w:rPr>
              <w:t xml:space="preserve">2988,77</w:t>
            </w:r>
          </w:p>
        </w:tc>
        <w:tc>
          <w:tcPr>
            <w:tcW w:w="1134" w:type="dxa"/>
          </w:tcPr>
          <w:p>
            <w:pPr>
              <w:pStyle w:val="0"/>
              <w:jc w:val="center"/>
            </w:pPr>
            <w:r>
              <w:rPr>
                <w:sz w:val="24"/>
              </w:rPr>
              <w:t xml:space="preserve">-</w:t>
            </w:r>
          </w:p>
        </w:tc>
        <w:tc>
          <w:tcPr>
            <w:tcW w:w="1134" w:type="dxa"/>
          </w:tcPr>
          <w:p>
            <w:pPr>
              <w:pStyle w:val="0"/>
              <w:jc w:val="center"/>
            </w:pPr>
            <w:r>
              <w:rPr>
                <w:sz w:val="24"/>
              </w:rPr>
              <w:t xml:space="preserve">777,58</w:t>
            </w:r>
          </w:p>
        </w:tc>
        <w:tc>
          <w:tcPr>
            <w:tcW w:w="1134" w:type="dxa"/>
          </w:tcPr>
          <w:p>
            <w:pPr>
              <w:pStyle w:val="0"/>
              <w:jc w:val="center"/>
            </w:pPr>
            <w:r>
              <w:rPr>
                <w:sz w:val="24"/>
              </w:rPr>
              <w:t xml:space="preserve">-</w:t>
            </w:r>
          </w:p>
        </w:tc>
        <w:tc>
          <w:tcPr>
            <w:tcW w:w="1701" w:type="dxa"/>
          </w:tcPr>
          <w:p>
            <w:pPr>
              <w:pStyle w:val="0"/>
              <w:jc w:val="center"/>
            </w:pPr>
            <w:r>
              <w:rPr>
                <w:sz w:val="24"/>
              </w:rPr>
              <w:t xml:space="preserve">4776984,97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2.2.1.2</w:t>
            </w:r>
          </w:p>
        </w:tc>
        <w:tc>
          <w:tcPr>
            <w:tcW w:w="2891" w:type="dxa"/>
          </w:tcPr>
          <w:p>
            <w:pPr>
              <w:pStyle w:val="0"/>
            </w:pPr>
            <w:r>
              <w:rPr>
                <w:sz w:val="24"/>
              </w:rPr>
              <w:t xml:space="preserve">для проведения диспансеризации, всего,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0,439948</w:t>
            </w:r>
          </w:p>
        </w:tc>
        <w:tc>
          <w:tcPr>
            <w:tcW w:w="1587" w:type="dxa"/>
          </w:tcPr>
          <w:p>
            <w:pPr>
              <w:pStyle w:val="0"/>
              <w:jc w:val="center"/>
            </w:pPr>
            <w:r>
              <w:rPr>
                <w:sz w:val="24"/>
              </w:rPr>
              <w:t xml:space="preserve">3574,71</w:t>
            </w:r>
          </w:p>
        </w:tc>
        <w:tc>
          <w:tcPr>
            <w:tcW w:w="1134" w:type="dxa"/>
          </w:tcPr>
          <w:p>
            <w:pPr>
              <w:pStyle w:val="0"/>
              <w:jc w:val="center"/>
            </w:pPr>
            <w:r>
              <w:rPr>
                <w:sz w:val="24"/>
              </w:rPr>
              <w:t xml:space="preserve">-</w:t>
            </w:r>
          </w:p>
        </w:tc>
        <w:tc>
          <w:tcPr>
            <w:tcW w:w="1134" w:type="dxa"/>
          </w:tcPr>
          <w:p>
            <w:pPr>
              <w:pStyle w:val="0"/>
              <w:jc w:val="center"/>
            </w:pPr>
            <w:r>
              <w:rPr>
                <w:sz w:val="24"/>
              </w:rPr>
              <w:t xml:space="preserve">1572,69</w:t>
            </w:r>
          </w:p>
        </w:tc>
        <w:tc>
          <w:tcPr>
            <w:tcW w:w="1134" w:type="dxa"/>
          </w:tcPr>
          <w:p>
            <w:pPr>
              <w:pStyle w:val="0"/>
              <w:jc w:val="center"/>
            </w:pPr>
            <w:r>
              <w:rPr>
                <w:sz w:val="24"/>
              </w:rPr>
              <w:t xml:space="preserve">-</w:t>
            </w:r>
          </w:p>
        </w:tc>
        <w:tc>
          <w:tcPr>
            <w:tcW w:w="1701" w:type="dxa"/>
          </w:tcPr>
          <w:p>
            <w:pPr>
              <w:pStyle w:val="0"/>
              <w:jc w:val="center"/>
            </w:pPr>
            <w:r>
              <w:rPr>
                <w:sz w:val="24"/>
              </w:rPr>
              <w:t xml:space="preserve">9661663,75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2.2.1.2.1</w:t>
            </w:r>
          </w:p>
        </w:tc>
        <w:tc>
          <w:tcPr>
            <w:tcW w:w="2891" w:type="dxa"/>
          </w:tcPr>
          <w:p>
            <w:pPr>
              <w:pStyle w:val="0"/>
            </w:pPr>
            <w:r>
              <w:rPr>
                <w:sz w:val="24"/>
              </w:rPr>
              <w:t xml:space="preserve">для проведения углубленной диспансеризации</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0,050758</w:t>
            </w:r>
          </w:p>
        </w:tc>
        <w:tc>
          <w:tcPr>
            <w:tcW w:w="1587" w:type="dxa"/>
          </w:tcPr>
          <w:p>
            <w:pPr>
              <w:pStyle w:val="0"/>
              <w:jc w:val="center"/>
            </w:pPr>
            <w:r>
              <w:rPr>
                <w:sz w:val="24"/>
              </w:rPr>
              <w:t xml:space="preserve">2689,45</w:t>
            </w:r>
          </w:p>
        </w:tc>
        <w:tc>
          <w:tcPr>
            <w:tcW w:w="1134" w:type="dxa"/>
          </w:tcPr>
          <w:p>
            <w:pPr>
              <w:pStyle w:val="0"/>
              <w:jc w:val="center"/>
            </w:pPr>
            <w:r>
              <w:rPr>
                <w:sz w:val="24"/>
              </w:rPr>
              <w:t xml:space="preserve">-</w:t>
            </w:r>
          </w:p>
        </w:tc>
        <w:tc>
          <w:tcPr>
            <w:tcW w:w="1134" w:type="dxa"/>
          </w:tcPr>
          <w:p>
            <w:pPr>
              <w:pStyle w:val="0"/>
              <w:jc w:val="center"/>
            </w:pPr>
            <w:r>
              <w:rPr>
                <w:sz w:val="24"/>
              </w:rPr>
              <w:t xml:space="preserve">136,51</w:t>
            </w:r>
          </w:p>
        </w:tc>
        <w:tc>
          <w:tcPr>
            <w:tcW w:w="1134" w:type="dxa"/>
          </w:tcPr>
          <w:p>
            <w:pPr>
              <w:pStyle w:val="0"/>
              <w:jc w:val="center"/>
            </w:pPr>
            <w:r>
              <w:rPr>
                <w:sz w:val="24"/>
              </w:rPr>
              <w:t xml:space="preserve">-</w:t>
            </w:r>
          </w:p>
        </w:tc>
        <w:tc>
          <w:tcPr>
            <w:tcW w:w="1701" w:type="dxa"/>
          </w:tcPr>
          <w:p>
            <w:pPr>
              <w:pStyle w:val="0"/>
              <w:jc w:val="center"/>
            </w:pPr>
            <w:r>
              <w:rPr>
                <w:sz w:val="24"/>
              </w:rPr>
              <w:t xml:space="preserve">838635,53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w:t>
            </w:r>
          </w:p>
        </w:tc>
        <w:tc>
          <w:tcPr>
            <w:tcW w:w="2891" w:type="dxa"/>
          </w:tcPr>
          <w:p>
            <w:pPr>
              <w:pStyle w:val="0"/>
            </w:pPr>
            <w:r>
              <w:rPr>
                <w:sz w:val="24"/>
              </w:rPr>
              <w:t xml:space="preserve">для проведения диспансеризации для оценки репродуктивного здоровья женщин и мужчин</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0,145709</w:t>
            </w:r>
          </w:p>
        </w:tc>
        <w:tc>
          <w:tcPr>
            <w:tcW w:w="1587" w:type="dxa"/>
          </w:tcPr>
          <w:p>
            <w:pPr>
              <w:pStyle w:val="0"/>
              <w:jc w:val="center"/>
            </w:pPr>
            <w:r>
              <w:rPr>
                <w:sz w:val="24"/>
              </w:rPr>
              <w:t xml:space="preserve">2214,31</w:t>
            </w:r>
          </w:p>
        </w:tc>
        <w:tc>
          <w:tcPr>
            <w:tcW w:w="1134" w:type="dxa"/>
          </w:tcPr>
          <w:p>
            <w:pPr>
              <w:pStyle w:val="0"/>
              <w:jc w:val="center"/>
            </w:pPr>
            <w:r>
              <w:rPr>
                <w:sz w:val="24"/>
              </w:rPr>
              <w:t xml:space="preserve">-</w:t>
            </w:r>
          </w:p>
        </w:tc>
        <w:tc>
          <w:tcPr>
            <w:tcW w:w="1134" w:type="dxa"/>
          </w:tcPr>
          <w:p>
            <w:pPr>
              <w:pStyle w:val="0"/>
              <w:jc w:val="center"/>
            </w:pPr>
            <w:r>
              <w:rPr>
                <w:sz w:val="24"/>
              </w:rPr>
              <w:t xml:space="preserve">322,64</w:t>
            </w:r>
          </w:p>
        </w:tc>
        <w:tc>
          <w:tcPr>
            <w:tcW w:w="1134" w:type="dxa"/>
          </w:tcPr>
          <w:p>
            <w:pPr>
              <w:pStyle w:val="0"/>
              <w:jc w:val="center"/>
            </w:pPr>
            <w:r>
              <w:rPr>
                <w:sz w:val="24"/>
              </w:rPr>
              <w:t xml:space="preserve">-</w:t>
            </w:r>
          </w:p>
        </w:tc>
        <w:tc>
          <w:tcPr>
            <w:tcW w:w="1701" w:type="dxa"/>
          </w:tcPr>
          <w:p>
            <w:pPr>
              <w:pStyle w:val="0"/>
              <w:jc w:val="center"/>
            </w:pPr>
            <w:r>
              <w:rPr>
                <w:sz w:val="24"/>
              </w:rPr>
              <w:t xml:space="preserve">1982106,58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2.2.1.3.1</w:t>
            </w:r>
          </w:p>
        </w:tc>
        <w:tc>
          <w:tcPr>
            <w:tcW w:w="2891" w:type="dxa"/>
          </w:tcPr>
          <w:p>
            <w:pPr>
              <w:pStyle w:val="0"/>
            </w:pPr>
            <w:r>
              <w:rPr>
                <w:sz w:val="24"/>
              </w:rPr>
              <w:t xml:space="preserve">женщины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0,074587</w:t>
            </w:r>
          </w:p>
        </w:tc>
        <w:tc>
          <w:tcPr>
            <w:tcW w:w="1587" w:type="dxa"/>
          </w:tcPr>
          <w:p>
            <w:pPr>
              <w:pStyle w:val="0"/>
              <w:jc w:val="center"/>
            </w:pPr>
            <w:r>
              <w:rPr>
                <w:sz w:val="24"/>
              </w:rPr>
              <w:t xml:space="preserve">3496,65</w:t>
            </w:r>
          </w:p>
        </w:tc>
        <w:tc>
          <w:tcPr>
            <w:tcW w:w="1134" w:type="dxa"/>
          </w:tcPr>
          <w:p>
            <w:pPr>
              <w:pStyle w:val="0"/>
              <w:jc w:val="center"/>
            </w:pPr>
            <w:r>
              <w:rPr>
                <w:sz w:val="24"/>
              </w:rPr>
              <w:t xml:space="preserve">-</w:t>
            </w:r>
          </w:p>
        </w:tc>
        <w:tc>
          <w:tcPr>
            <w:tcW w:w="1134" w:type="dxa"/>
          </w:tcPr>
          <w:p>
            <w:pPr>
              <w:pStyle w:val="0"/>
              <w:jc w:val="center"/>
            </w:pPr>
            <w:r>
              <w:rPr>
                <w:sz w:val="24"/>
              </w:rPr>
              <w:t xml:space="preserve">260,80</w:t>
            </w:r>
          </w:p>
        </w:tc>
        <w:tc>
          <w:tcPr>
            <w:tcW w:w="1134" w:type="dxa"/>
          </w:tcPr>
          <w:p>
            <w:pPr>
              <w:pStyle w:val="0"/>
              <w:jc w:val="center"/>
            </w:pPr>
            <w:r>
              <w:rPr>
                <w:sz w:val="24"/>
              </w:rPr>
              <w:t xml:space="preserve">-</w:t>
            </w:r>
          </w:p>
        </w:tc>
        <w:tc>
          <w:tcPr>
            <w:tcW w:w="1701" w:type="dxa"/>
          </w:tcPr>
          <w:p>
            <w:pPr>
              <w:pStyle w:val="0"/>
              <w:jc w:val="center"/>
            </w:pPr>
            <w:r>
              <w:rPr>
                <w:sz w:val="24"/>
              </w:rPr>
              <w:t xml:space="preserve">1602198,72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2.2.1.3.2</w:t>
            </w:r>
          </w:p>
        </w:tc>
        <w:tc>
          <w:tcPr>
            <w:tcW w:w="2891" w:type="dxa"/>
          </w:tcPr>
          <w:p>
            <w:pPr>
              <w:pStyle w:val="0"/>
            </w:pPr>
            <w:r>
              <w:rPr>
                <w:sz w:val="24"/>
              </w:rPr>
              <w:t xml:space="preserve">мужчины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0,071122</w:t>
            </w:r>
          </w:p>
        </w:tc>
        <w:tc>
          <w:tcPr>
            <w:tcW w:w="1587" w:type="dxa"/>
          </w:tcPr>
          <w:p>
            <w:pPr>
              <w:pStyle w:val="0"/>
              <w:jc w:val="center"/>
            </w:pPr>
            <w:r>
              <w:rPr>
                <w:sz w:val="24"/>
              </w:rPr>
              <w:t xml:space="preserve">869,47</w:t>
            </w:r>
          </w:p>
        </w:tc>
        <w:tc>
          <w:tcPr>
            <w:tcW w:w="1134" w:type="dxa"/>
          </w:tcPr>
          <w:p>
            <w:pPr>
              <w:pStyle w:val="0"/>
              <w:jc w:val="center"/>
            </w:pPr>
            <w:r>
              <w:rPr>
                <w:sz w:val="24"/>
              </w:rPr>
              <w:t xml:space="preserve">-</w:t>
            </w:r>
          </w:p>
        </w:tc>
        <w:tc>
          <w:tcPr>
            <w:tcW w:w="1134" w:type="dxa"/>
          </w:tcPr>
          <w:p>
            <w:pPr>
              <w:pStyle w:val="0"/>
              <w:jc w:val="center"/>
            </w:pPr>
            <w:r>
              <w:rPr>
                <w:sz w:val="24"/>
              </w:rPr>
              <w:t xml:space="preserve">61,84</w:t>
            </w:r>
          </w:p>
        </w:tc>
        <w:tc>
          <w:tcPr>
            <w:tcW w:w="1134" w:type="dxa"/>
          </w:tcPr>
          <w:p>
            <w:pPr>
              <w:pStyle w:val="0"/>
              <w:jc w:val="center"/>
            </w:pPr>
            <w:r>
              <w:rPr>
                <w:sz w:val="24"/>
              </w:rPr>
              <w:t xml:space="preserve">-</w:t>
            </w:r>
          </w:p>
        </w:tc>
        <w:tc>
          <w:tcPr>
            <w:tcW w:w="1701" w:type="dxa"/>
          </w:tcPr>
          <w:p>
            <w:pPr>
              <w:pStyle w:val="0"/>
              <w:jc w:val="center"/>
            </w:pPr>
            <w:r>
              <w:rPr>
                <w:sz w:val="24"/>
              </w:rPr>
              <w:t xml:space="preserve">379907,86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2.2.1.4</w:t>
            </w:r>
          </w:p>
        </w:tc>
        <w:tc>
          <w:tcPr>
            <w:tcW w:w="2891" w:type="dxa"/>
          </w:tcPr>
          <w:p>
            <w:pPr>
              <w:pStyle w:val="0"/>
            </w:pPr>
            <w:r>
              <w:rPr>
                <w:sz w:val="24"/>
              </w:rPr>
              <w:t xml:space="preserve">для посещений с иными целями</w:t>
            </w:r>
          </w:p>
        </w:tc>
        <w:tc>
          <w:tcPr>
            <w:tcW w:w="1871" w:type="dxa"/>
          </w:tcPr>
          <w:p>
            <w:pPr>
              <w:pStyle w:val="0"/>
              <w:jc w:val="center"/>
            </w:pPr>
            <w:r>
              <w:rPr>
                <w:sz w:val="24"/>
              </w:rPr>
              <w:t xml:space="preserve">Посещения</w:t>
            </w:r>
          </w:p>
        </w:tc>
        <w:tc>
          <w:tcPr>
            <w:tcW w:w="1531" w:type="dxa"/>
          </w:tcPr>
          <w:p>
            <w:pPr>
              <w:pStyle w:val="0"/>
              <w:jc w:val="center"/>
            </w:pPr>
            <w:r>
              <w:rPr>
                <w:sz w:val="24"/>
              </w:rPr>
              <w:t xml:space="preserve">2,618238</w:t>
            </w:r>
          </w:p>
        </w:tc>
        <w:tc>
          <w:tcPr>
            <w:tcW w:w="1587" w:type="dxa"/>
          </w:tcPr>
          <w:p>
            <w:pPr>
              <w:pStyle w:val="0"/>
              <w:jc w:val="center"/>
            </w:pPr>
            <w:r>
              <w:rPr>
                <w:sz w:val="24"/>
              </w:rPr>
              <w:t xml:space="preserve">503,87</w:t>
            </w:r>
          </w:p>
        </w:tc>
        <w:tc>
          <w:tcPr>
            <w:tcW w:w="1134" w:type="dxa"/>
          </w:tcPr>
          <w:p>
            <w:pPr>
              <w:pStyle w:val="0"/>
              <w:jc w:val="center"/>
            </w:pPr>
            <w:r>
              <w:rPr>
                <w:sz w:val="24"/>
              </w:rPr>
              <w:t xml:space="preserve">-</w:t>
            </w:r>
          </w:p>
        </w:tc>
        <w:tc>
          <w:tcPr>
            <w:tcW w:w="1134" w:type="dxa"/>
          </w:tcPr>
          <w:p>
            <w:pPr>
              <w:pStyle w:val="0"/>
              <w:jc w:val="center"/>
            </w:pPr>
            <w:r>
              <w:rPr>
                <w:sz w:val="24"/>
              </w:rPr>
              <w:t xml:space="preserve">1319,25</w:t>
            </w:r>
          </w:p>
        </w:tc>
        <w:tc>
          <w:tcPr>
            <w:tcW w:w="1134" w:type="dxa"/>
          </w:tcPr>
          <w:p>
            <w:pPr>
              <w:pStyle w:val="0"/>
              <w:jc w:val="center"/>
            </w:pPr>
            <w:r>
              <w:rPr>
                <w:sz w:val="24"/>
              </w:rPr>
              <w:t xml:space="preserve">-</w:t>
            </w:r>
          </w:p>
        </w:tc>
        <w:tc>
          <w:tcPr>
            <w:tcW w:w="1701" w:type="dxa"/>
          </w:tcPr>
          <w:p>
            <w:pPr>
              <w:pStyle w:val="0"/>
              <w:jc w:val="center"/>
            </w:pPr>
            <w:r>
              <w:rPr>
                <w:sz w:val="24"/>
              </w:rPr>
              <w:t xml:space="preserve">8104680,45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2.2.1.5</w:t>
            </w:r>
          </w:p>
        </w:tc>
        <w:tc>
          <w:tcPr>
            <w:tcW w:w="2891" w:type="dxa"/>
          </w:tcPr>
          <w:p>
            <w:pPr>
              <w:pStyle w:val="0"/>
            </w:pPr>
            <w:r>
              <w:rPr>
                <w:sz w:val="24"/>
              </w:rPr>
              <w:t xml:space="preserve">в неотложной форме</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0,54</w:t>
            </w:r>
          </w:p>
        </w:tc>
        <w:tc>
          <w:tcPr>
            <w:tcW w:w="1587" w:type="dxa"/>
          </w:tcPr>
          <w:p>
            <w:pPr>
              <w:pStyle w:val="0"/>
              <w:jc w:val="center"/>
            </w:pPr>
            <w:r>
              <w:rPr>
                <w:sz w:val="24"/>
              </w:rPr>
              <w:t xml:space="preserve">1202,67</w:t>
            </w:r>
          </w:p>
        </w:tc>
        <w:tc>
          <w:tcPr>
            <w:tcW w:w="1134" w:type="dxa"/>
          </w:tcPr>
          <w:p>
            <w:pPr>
              <w:pStyle w:val="0"/>
              <w:jc w:val="center"/>
            </w:pPr>
            <w:r>
              <w:rPr>
                <w:sz w:val="24"/>
              </w:rPr>
              <w:t xml:space="preserve">-</w:t>
            </w:r>
          </w:p>
        </w:tc>
        <w:tc>
          <w:tcPr>
            <w:tcW w:w="1134" w:type="dxa"/>
          </w:tcPr>
          <w:p>
            <w:pPr>
              <w:pStyle w:val="0"/>
              <w:jc w:val="center"/>
            </w:pPr>
            <w:r>
              <w:rPr>
                <w:sz w:val="24"/>
              </w:rPr>
              <w:t xml:space="preserve">649,44</w:t>
            </w:r>
          </w:p>
        </w:tc>
        <w:tc>
          <w:tcPr>
            <w:tcW w:w="1134" w:type="dxa"/>
          </w:tcPr>
          <w:p>
            <w:pPr>
              <w:pStyle w:val="0"/>
              <w:jc w:val="center"/>
            </w:pPr>
            <w:r>
              <w:rPr>
                <w:sz w:val="24"/>
              </w:rPr>
              <w:t xml:space="preserve">-</w:t>
            </w:r>
          </w:p>
        </w:tc>
        <w:tc>
          <w:tcPr>
            <w:tcW w:w="1701" w:type="dxa"/>
          </w:tcPr>
          <w:p>
            <w:pPr>
              <w:pStyle w:val="0"/>
              <w:jc w:val="center"/>
            </w:pPr>
            <w:r>
              <w:rPr>
                <w:sz w:val="24"/>
              </w:rPr>
              <w:t xml:space="preserve">3989769,70</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w:t>
            </w:r>
          </w:p>
        </w:tc>
        <w:tc>
          <w:tcPr>
            <w:tcW w:w="2891" w:type="dxa"/>
          </w:tcPr>
          <w:p>
            <w:pPr>
              <w:pStyle w:val="0"/>
            </w:pPr>
            <w:r>
              <w:rPr>
                <w:sz w:val="24"/>
              </w:rPr>
              <w:t xml:space="preserve">в связи с заболеваниями (обращений)</w:t>
            </w:r>
          </w:p>
        </w:tc>
        <w:tc>
          <w:tcPr>
            <w:tcW w:w="1871" w:type="dxa"/>
          </w:tcPr>
          <w:p>
            <w:pPr>
              <w:pStyle w:val="0"/>
              <w:jc w:val="center"/>
            </w:pPr>
            <w:r>
              <w:rPr>
                <w:sz w:val="24"/>
              </w:rPr>
              <w:t xml:space="preserve">Обращение</w:t>
            </w:r>
          </w:p>
        </w:tc>
        <w:tc>
          <w:tcPr>
            <w:tcW w:w="1531" w:type="dxa"/>
          </w:tcPr>
          <w:p>
            <w:pPr>
              <w:pStyle w:val="0"/>
              <w:jc w:val="center"/>
            </w:pPr>
            <w:r>
              <w:rPr>
                <w:sz w:val="24"/>
              </w:rPr>
              <w:t xml:space="preserve">1,335969</w:t>
            </w:r>
          </w:p>
        </w:tc>
        <w:tc>
          <w:tcPr>
            <w:tcW w:w="1587" w:type="dxa"/>
          </w:tcPr>
          <w:p>
            <w:pPr>
              <w:pStyle w:val="0"/>
              <w:jc w:val="center"/>
            </w:pPr>
            <w:r>
              <w:rPr>
                <w:sz w:val="24"/>
              </w:rPr>
              <w:t xml:space="preserve">2438,44</w:t>
            </w:r>
          </w:p>
        </w:tc>
        <w:tc>
          <w:tcPr>
            <w:tcW w:w="1134" w:type="dxa"/>
          </w:tcPr>
          <w:p>
            <w:pPr>
              <w:pStyle w:val="0"/>
              <w:jc w:val="center"/>
            </w:pPr>
            <w:r>
              <w:rPr>
                <w:sz w:val="24"/>
              </w:rPr>
              <w:t xml:space="preserve">-</w:t>
            </w:r>
          </w:p>
        </w:tc>
        <w:tc>
          <w:tcPr>
            <w:tcW w:w="1134" w:type="dxa"/>
          </w:tcPr>
          <w:p>
            <w:pPr>
              <w:pStyle w:val="0"/>
              <w:jc w:val="center"/>
            </w:pPr>
            <w:r>
              <w:rPr>
                <w:sz w:val="24"/>
              </w:rPr>
              <w:t xml:space="preserve">3257,68</w:t>
            </w:r>
          </w:p>
        </w:tc>
        <w:tc>
          <w:tcPr>
            <w:tcW w:w="1134" w:type="dxa"/>
          </w:tcPr>
          <w:p>
            <w:pPr>
              <w:pStyle w:val="0"/>
              <w:jc w:val="center"/>
            </w:pPr>
            <w:r>
              <w:rPr>
                <w:sz w:val="24"/>
              </w:rPr>
              <w:t xml:space="preserve">-</w:t>
            </w:r>
          </w:p>
        </w:tc>
        <w:tc>
          <w:tcPr>
            <w:tcW w:w="1701" w:type="dxa"/>
          </w:tcPr>
          <w:p>
            <w:pPr>
              <w:pStyle w:val="0"/>
              <w:jc w:val="center"/>
            </w:pPr>
            <w:r>
              <w:rPr>
                <w:sz w:val="24"/>
              </w:rPr>
              <w:t xml:space="preserve">20013231,26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2.2.1.6.1</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0,080667</w:t>
            </w:r>
          </w:p>
        </w:tc>
        <w:tc>
          <w:tcPr>
            <w:tcW w:w="1587" w:type="dxa"/>
          </w:tcPr>
          <w:p>
            <w:pPr>
              <w:pStyle w:val="0"/>
              <w:jc w:val="center"/>
            </w:pPr>
            <w:r>
              <w:rPr>
                <w:sz w:val="24"/>
              </w:rPr>
              <w:t xml:space="preserve">434,85</w:t>
            </w:r>
          </w:p>
        </w:tc>
        <w:tc>
          <w:tcPr>
            <w:tcW w:w="1134" w:type="dxa"/>
          </w:tcPr>
          <w:p>
            <w:pPr>
              <w:pStyle w:val="0"/>
              <w:jc w:val="center"/>
            </w:pPr>
            <w:r>
              <w:rPr>
                <w:sz w:val="24"/>
              </w:rPr>
              <w:t xml:space="preserve">-</w:t>
            </w:r>
          </w:p>
        </w:tc>
        <w:tc>
          <w:tcPr>
            <w:tcW w:w="1134" w:type="dxa"/>
          </w:tcPr>
          <w:p>
            <w:pPr>
              <w:pStyle w:val="0"/>
              <w:jc w:val="center"/>
            </w:pPr>
            <w:r>
              <w:rPr>
                <w:sz w:val="24"/>
              </w:rPr>
              <w:t xml:space="preserve">35,08</w:t>
            </w:r>
          </w:p>
        </w:tc>
        <w:tc>
          <w:tcPr>
            <w:tcW w:w="1134" w:type="dxa"/>
          </w:tcPr>
          <w:p>
            <w:pPr>
              <w:pStyle w:val="0"/>
            </w:pPr>
            <w:r>
              <w:rPr>
                <w:sz w:val="24"/>
              </w:rPr>
            </w:r>
          </w:p>
        </w:tc>
        <w:tc>
          <w:tcPr>
            <w:tcW w:w="1701" w:type="dxa"/>
          </w:tcPr>
          <w:p>
            <w:pPr>
              <w:pStyle w:val="0"/>
              <w:jc w:val="center"/>
            </w:pPr>
            <w:r>
              <w:rPr>
                <w:sz w:val="24"/>
              </w:rPr>
              <w:t xml:space="preserve">215510,47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2.2.1.6.2</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0,030555</w:t>
            </w:r>
          </w:p>
        </w:tc>
        <w:tc>
          <w:tcPr>
            <w:tcW w:w="1587" w:type="dxa"/>
          </w:tcPr>
          <w:p>
            <w:pPr>
              <w:pStyle w:val="0"/>
              <w:jc w:val="center"/>
            </w:pPr>
            <w:r>
              <w:rPr>
                <w:sz w:val="24"/>
              </w:rPr>
              <w:t xml:space="preserve">384,94</w:t>
            </w:r>
          </w:p>
        </w:tc>
        <w:tc>
          <w:tcPr>
            <w:tcW w:w="1134" w:type="dxa"/>
          </w:tcPr>
          <w:p>
            <w:pPr>
              <w:pStyle w:val="0"/>
              <w:jc w:val="center"/>
            </w:pPr>
            <w:r>
              <w:rPr>
                <w:sz w:val="24"/>
              </w:rPr>
              <w:t xml:space="preserve">-</w:t>
            </w:r>
          </w:p>
        </w:tc>
        <w:tc>
          <w:tcPr>
            <w:tcW w:w="1134" w:type="dxa"/>
          </w:tcPr>
          <w:p>
            <w:pPr>
              <w:pStyle w:val="0"/>
              <w:jc w:val="center"/>
            </w:pPr>
            <w:r>
              <w:rPr>
                <w:sz w:val="24"/>
              </w:rPr>
              <w:t xml:space="preserve">11,76</w:t>
            </w:r>
          </w:p>
        </w:tc>
        <w:tc>
          <w:tcPr>
            <w:tcW w:w="1134" w:type="dxa"/>
          </w:tcPr>
          <w:p>
            <w:pPr>
              <w:pStyle w:val="0"/>
            </w:pPr>
            <w:r>
              <w:rPr>
                <w:sz w:val="24"/>
              </w:rPr>
            </w:r>
          </w:p>
        </w:tc>
        <w:tc>
          <w:tcPr>
            <w:tcW w:w="1701" w:type="dxa"/>
          </w:tcPr>
          <w:p>
            <w:pPr>
              <w:pStyle w:val="0"/>
              <w:jc w:val="center"/>
            </w:pPr>
            <w:r>
              <w:rPr>
                <w:sz w:val="24"/>
              </w:rPr>
              <w:t xml:space="preserve">72246,38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w:t>
            </w:r>
          </w:p>
        </w:tc>
        <w:tc>
          <w:tcPr>
            <w:tcW w:w="2891" w:type="dxa"/>
          </w:tcPr>
          <w:p>
            <w:pPr>
              <w:pStyle w:val="0"/>
            </w:pPr>
            <w:r>
              <w:rPr>
                <w:sz w:val="24"/>
              </w:rPr>
              <w:t xml:space="preserve">для проведения отдельных диагностических (лабораторных) исследований: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0,274512</w:t>
            </w:r>
          </w:p>
        </w:tc>
        <w:tc>
          <w:tcPr>
            <w:tcW w:w="1587" w:type="dxa"/>
          </w:tcPr>
          <w:p>
            <w:pPr>
              <w:pStyle w:val="0"/>
              <w:jc w:val="center"/>
            </w:pPr>
            <w:r>
              <w:rPr>
                <w:sz w:val="24"/>
              </w:rPr>
              <w:t xml:space="preserve">2271,41</w:t>
            </w:r>
          </w:p>
        </w:tc>
        <w:tc>
          <w:tcPr>
            <w:tcW w:w="1134" w:type="dxa"/>
          </w:tcPr>
          <w:p>
            <w:pPr>
              <w:pStyle w:val="0"/>
              <w:jc w:val="center"/>
            </w:pPr>
            <w:r>
              <w:rPr>
                <w:sz w:val="24"/>
              </w:rPr>
              <w:t xml:space="preserve">-</w:t>
            </w:r>
          </w:p>
        </w:tc>
        <w:tc>
          <w:tcPr>
            <w:tcW w:w="1134" w:type="dxa"/>
          </w:tcPr>
          <w:p>
            <w:pPr>
              <w:pStyle w:val="0"/>
              <w:jc w:val="center"/>
            </w:pPr>
            <w:r>
              <w:rPr>
                <w:sz w:val="24"/>
              </w:rPr>
              <w:t xml:space="preserve">623,53</w:t>
            </w:r>
          </w:p>
        </w:tc>
        <w:tc>
          <w:tcPr>
            <w:tcW w:w="1134" w:type="dxa"/>
          </w:tcPr>
          <w:p>
            <w:pPr>
              <w:pStyle w:val="0"/>
              <w:jc w:val="center"/>
            </w:pPr>
            <w:r>
              <w:rPr>
                <w:sz w:val="24"/>
              </w:rPr>
              <w:t xml:space="preserve">-</w:t>
            </w:r>
          </w:p>
        </w:tc>
        <w:tc>
          <w:tcPr>
            <w:tcW w:w="1701" w:type="dxa"/>
          </w:tcPr>
          <w:p>
            <w:pPr>
              <w:pStyle w:val="0"/>
              <w:jc w:val="center"/>
            </w:pPr>
            <w:r>
              <w:rPr>
                <w:sz w:val="24"/>
              </w:rPr>
              <w:t xml:space="preserve">3830594,22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w:t>
            </w:r>
          </w:p>
        </w:tc>
        <w:tc>
          <w:tcPr>
            <w:tcW w:w="2891" w:type="dxa"/>
          </w:tcPr>
          <w:p>
            <w:pPr>
              <w:pStyle w:val="0"/>
            </w:pPr>
            <w:r>
              <w:rPr>
                <w:sz w:val="24"/>
              </w:rPr>
              <w:t xml:space="preserve">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0,057732</w:t>
            </w:r>
          </w:p>
        </w:tc>
        <w:tc>
          <w:tcPr>
            <w:tcW w:w="1587" w:type="dxa"/>
          </w:tcPr>
          <w:p>
            <w:pPr>
              <w:pStyle w:val="0"/>
              <w:jc w:val="center"/>
            </w:pPr>
            <w:r>
              <w:rPr>
                <w:sz w:val="24"/>
              </w:rPr>
              <w:t xml:space="preserve">2920,32</w:t>
            </w:r>
          </w:p>
        </w:tc>
        <w:tc>
          <w:tcPr>
            <w:tcW w:w="1134" w:type="dxa"/>
          </w:tcPr>
          <w:p>
            <w:pPr>
              <w:pStyle w:val="0"/>
              <w:jc w:val="center"/>
            </w:pPr>
            <w:r>
              <w:rPr>
                <w:sz w:val="24"/>
              </w:rPr>
              <w:t xml:space="preserve">-</w:t>
            </w:r>
          </w:p>
        </w:tc>
        <w:tc>
          <w:tcPr>
            <w:tcW w:w="1134" w:type="dxa"/>
          </w:tcPr>
          <w:p>
            <w:pPr>
              <w:pStyle w:val="0"/>
              <w:jc w:val="center"/>
            </w:pPr>
            <w:r>
              <w:rPr>
                <w:sz w:val="24"/>
              </w:rPr>
              <w:t xml:space="preserve">168,60</w:t>
            </w:r>
          </w:p>
        </w:tc>
        <w:tc>
          <w:tcPr>
            <w:tcW w:w="1134" w:type="dxa"/>
          </w:tcPr>
          <w:p>
            <w:pPr>
              <w:pStyle w:val="0"/>
              <w:jc w:val="center"/>
            </w:pPr>
            <w:r>
              <w:rPr>
                <w:sz w:val="24"/>
              </w:rPr>
              <w:t xml:space="preserve">-</w:t>
            </w:r>
          </w:p>
        </w:tc>
        <w:tc>
          <w:tcPr>
            <w:tcW w:w="1701" w:type="dxa"/>
          </w:tcPr>
          <w:p>
            <w:pPr>
              <w:pStyle w:val="0"/>
              <w:jc w:val="center"/>
            </w:pPr>
            <w:r>
              <w:rPr>
                <w:sz w:val="24"/>
              </w:rPr>
              <w:t xml:space="preserve">1035777,24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2.2.1.7.2</w:t>
            </w:r>
          </w:p>
        </w:tc>
        <w:tc>
          <w:tcPr>
            <w:tcW w:w="2891" w:type="dxa"/>
          </w:tcPr>
          <w:p>
            <w:pPr>
              <w:pStyle w:val="0"/>
            </w:pPr>
            <w:r>
              <w:rPr>
                <w:sz w:val="24"/>
              </w:rPr>
              <w:t xml:space="preserve">МРТ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0,022033</w:t>
            </w:r>
          </w:p>
        </w:tc>
        <w:tc>
          <w:tcPr>
            <w:tcW w:w="1587" w:type="dxa"/>
          </w:tcPr>
          <w:p>
            <w:pPr>
              <w:pStyle w:val="0"/>
              <w:jc w:val="center"/>
            </w:pPr>
            <w:r>
              <w:rPr>
                <w:sz w:val="24"/>
              </w:rPr>
              <w:t xml:space="preserve">4835,53</w:t>
            </w:r>
          </w:p>
        </w:tc>
        <w:tc>
          <w:tcPr>
            <w:tcW w:w="1134" w:type="dxa"/>
          </w:tcPr>
          <w:p>
            <w:pPr>
              <w:pStyle w:val="0"/>
              <w:jc w:val="center"/>
            </w:pPr>
            <w:r>
              <w:rPr>
                <w:sz w:val="24"/>
              </w:rPr>
              <w:t xml:space="preserve">-</w:t>
            </w:r>
          </w:p>
        </w:tc>
        <w:tc>
          <w:tcPr>
            <w:tcW w:w="1134" w:type="dxa"/>
          </w:tcPr>
          <w:p>
            <w:pPr>
              <w:pStyle w:val="0"/>
              <w:jc w:val="center"/>
            </w:pPr>
            <w:r>
              <w:rPr>
                <w:sz w:val="24"/>
              </w:rPr>
              <w:t xml:space="preserve">106,54</w:t>
            </w:r>
          </w:p>
        </w:tc>
        <w:tc>
          <w:tcPr>
            <w:tcW w:w="1134" w:type="dxa"/>
          </w:tcPr>
          <w:p>
            <w:pPr>
              <w:pStyle w:val="0"/>
              <w:jc w:val="center"/>
            </w:pPr>
            <w:r>
              <w:rPr>
                <w:sz w:val="24"/>
              </w:rPr>
              <w:t xml:space="preserve">-</w:t>
            </w:r>
          </w:p>
        </w:tc>
        <w:tc>
          <w:tcPr>
            <w:tcW w:w="1701" w:type="dxa"/>
          </w:tcPr>
          <w:p>
            <w:pPr>
              <w:pStyle w:val="0"/>
              <w:jc w:val="center"/>
            </w:pPr>
            <w:r>
              <w:rPr>
                <w:sz w:val="24"/>
              </w:rPr>
              <w:t xml:space="preserve">654517,84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2.2.1.7.3</w:t>
            </w:r>
          </w:p>
        </w:tc>
        <w:tc>
          <w:tcPr>
            <w:tcW w:w="2891" w:type="dxa"/>
          </w:tcPr>
          <w:p>
            <w:pPr>
              <w:pStyle w:val="0"/>
            </w:pPr>
            <w:r>
              <w:rPr>
                <w:sz w:val="24"/>
              </w:rPr>
              <w:t xml:space="preserve">УЗИ сердечно-сосудистой системы</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0,122408</w:t>
            </w:r>
          </w:p>
        </w:tc>
        <w:tc>
          <w:tcPr>
            <w:tcW w:w="1587" w:type="dxa"/>
          </w:tcPr>
          <w:p>
            <w:pPr>
              <w:pStyle w:val="0"/>
              <w:jc w:val="center"/>
            </w:pPr>
            <w:r>
              <w:rPr>
                <w:sz w:val="24"/>
              </w:rPr>
              <w:t xml:space="preserve">849,09</w:t>
            </w:r>
          </w:p>
        </w:tc>
        <w:tc>
          <w:tcPr>
            <w:tcW w:w="1134" w:type="dxa"/>
          </w:tcPr>
          <w:p>
            <w:pPr>
              <w:pStyle w:val="0"/>
              <w:jc w:val="center"/>
            </w:pPr>
            <w:r>
              <w:rPr>
                <w:sz w:val="24"/>
              </w:rPr>
              <w:t xml:space="preserve">-</w:t>
            </w:r>
          </w:p>
        </w:tc>
        <w:tc>
          <w:tcPr>
            <w:tcW w:w="1134" w:type="dxa"/>
          </w:tcPr>
          <w:p>
            <w:pPr>
              <w:pStyle w:val="0"/>
              <w:jc w:val="center"/>
            </w:pPr>
            <w:r>
              <w:rPr>
                <w:sz w:val="24"/>
              </w:rPr>
              <w:t xml:space="preserve">103,94</w:t>
            </w:r>
          </w:p>
        </w:tc>
        <w:tc>
          <w:tcPr>
            <w:tcW w:w="1134" w:type="dxa"/>
          </w:tcPr>
          <w:p>
            <w:pPr>
              <w:pStyle w:val="0"/>
              <w:jc w:val="center"/>
            </w:pPr>
            <w:r>
              <w:rPr>
                <w:sz w:val="24"/>
              </w:rPr>
              <w:t xml:space="preserve">-</w:t>
            </w:r>
          </w:p>
        </w:tc>
        <w:tc>
          <w:tcPr>
            <w:tcW w:w="1701" w:type="dxa"/>
          </w:tcPr>
          <w:p>
            <w:pPr>
              <w:pStyle w:val="0"/>
              <w:jc w:val="center"/>
            </w:pPr>
            <w:r>
              <w:rPr>
                <w:sz w:val="24"/>
              </w:rPr>
              <w:t xml:space="preserve">638545,00</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2.2.1.7.4</w:t>
            </w:r>
          </w:p>
        </w:tc>
        <w:tc>
          <w:tcPr>
            <w:tcW w:w="2891" w:type="dxa"/>
          </w:tcPr>
          <w:p>
            <w:pPr>
              <w:pStyle w:val="0"/>
            </w:pPr>
            <w:r>
              <w:rPr>
                <w:sz w:val="24"/>
              </w:rPr>
              <w:t xml:space="preserve">эндоскопическое диагностическое исследование</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0,035370</w:t>
            </w:r>
          </w:p>
        </w:tc>
        <w:tc>
          <w:tcPr>
            <w:tcW w:w="1587" w:type="dxa"/>
          </w:tcPr>
          <w:p>
            <w:pPr>
              <w:pStyle w:val="0"/>
              <w:jc w:val="center"/>
            </w:pPr>
            <w:r>
              <w:rPr>
                <w:sz w:val="24"/>
              </w:rPr>
              <w:t xml:space="preserve">1556,94</w:t>
            </w:r>
          </w:p>
        </w:tc>
        <w:tc>
          <w:tcPr>
            <w:tcW w:w="1134" w:type="dxa"/>
          </w:tcPr>
          <w:p>
            <w:pPr>
              <w:pStyle w:val="0"/>
              <w:jc w:val="center"/>
            </w:pPr>
            <w:r>
              <w:rPr>
                <w:sz w:val="24"/>
              </w:rPr>
              <w:t xml:space="preserve">-</w:t>
            </w:r>
          </w:p>
        </w:tc>
        <w:tc>
          <w:tcPr>
            <w:tcW w:w="1134" w:type="dxa"/>
          </w:tcPr>
          <w:p>
            <w:pPr>
              <w:pStyle w:val="0"/>
              <w:jc w:val="center"/>
            </w:pPr>
            <w:r>
              <w:rPr>
                <w:sz w:val="24"/>
              </w:rPr>
              <w:t xml:space="preserve">55,07</w:t>
            </w:r>
          </w:p>
        </w:tc>
        <w:tc>
          <w:tcPr>
            <w:tcW w:w="1134" w:type="dxa"/>
          </w:tcPr>
          <w:p>
            <w:pPr>
              <w:pStyle w:val="0"/>
              <w:jc w:val="center"/>
            </w:pPr>
            <w:r>
              <w:rPr>
                <w:sz w:val="24"/>
              </w:rPr>
              <w:t xml:space="preserve">-</w:t>
            </w:r>
          </w:p>
        </w:tc>
        <w:tc>
          <w:tcPr>
            <w:tcW w:w="1701" w:type="dxa"/>
          </w:tcPr>
          <w:p>
            <w:pPr>
              <w:pStyle w:val="0"/>
              <w:jc w:val="center"/>
            </w:pPr>
            <w:r>
              <w:rPr>
                <w:sz w:val="24"/>
              </w:rPr>
              <w:t xml:space="preserve">338317,04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2.2.1.7.5</w:t>
            </w:r>
          </w:p>
        </w:tc>
        <w:tc>
          <w:tcPr>
            <w:tcW w:w="2891" w:type="dxa"/>
          </w:tcPr>
          <w:p>
            <w:pPr>
              <w:pStyle w:val="0"/>
            </w:pPr>
            <w:r>
              <w:rPr>
                <w:sz w:val="24"/>
              </w:rPr>
              <w:t xml:space="preserve">молекулярно-генетическое исследование с целью диагностики онкологических заболеваний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0,001492</w:t>
            </w:r>
          </w:p>
        </w:tc>
        <w:tc>
          <w:tcPr>
            <w:tcW w:w="1587" w:type="dxa"/>
          </w:tcPr>
          <w:p>
            <w:pPr>
              <w:pStyle w:val="0"/>
              <w:jc w:val="center"/>
            </w:pPr>
            <w:r>
              <w:rPr>
                <w:sz w:val="24"/>
              </w:rPr>
              <w:t xml:space="preserve">8895,39</w:t>
            </w:r>
          </w:p>
        </w:tc>
        <w:tc>
          <w:tcPr>
            <w:tcW w:w="1134" w:type="dxa"/>
          </w:tcPr>
          <w:p>
            <w:pPr>
              <w:pStyle w:val="0"/>
              <w:jc w:val="center"/>
            </w:pPr>
            <w:r>
              <w:rPr>
                <w:sz w:val="24"/>
              </w:rPr>
              <w:t xml:space="preserve">-</w:t>
            </w:r>
          </w:p>
        </w:tc>
        <w:tc>
          <w:tcPr>
            <w:tcW w:w="1134" w:type="dxa"/>
          </w:tcPr>
          <w:p>
            <w:pPr>
              <w:pStyle w:val="0"/>
              <w:jc w:val="center"/>
            </w:pPr>
            <w:r>
              <w:rPr>
                <w:sz w:val="24"/>
              </w:rPr>
              <w:t xml:space="preserve">13,27</w:t>
            </w:r>
          </w:p>
        </w:tc>
        <w:tc>
          <w:tcPr>
            <w:tcW w:w="1134" w:type="dxa"/>
          </w:tcPr>
          <w:p>
            <w:pPr>
              <w:pStyle w:val="0"/>
              <w:jc w:val="center"/>
            </w:pPr>
            <w:r>
              <w:rPr>
                <w:sz w:val="24"/>
              </w:rPr>
              <w:t xml:space="preserve">-</w:t>
            </w:r>
          </w:p>
        </w:tc>
        <w:tc>
          <w:tcPr>
            <w:tcW w:w="1701" w:type="dxa"/>
          </w:tcPr>
          <w:p>
            <w:pPr>
              <w:pStyle w:val="0"/>
              <w:jc w:val="center"/>
            </w:pPr>
            <w:r>
              <w:rPr>
                <w:sz w:val="24"/>
              </w:rPr>
              <w:t xml:space="preserve">81522,92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2.2.1.7.6</w:t>
            </w:r>
          </w:p>
        </w:tc>
        <w:tc>
          <w:tcPr>
            <w:tcW w:w="289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0,027103</w:t>
            </w:r>
          </w:p>
        </w:tc>
        <w:tc>
          <w:tcPr>
            <w:tcW w:w="1587" w:type="dxa"/>
          </w:tcPr>
          <w:p>
            <w:pPr>
              <w:pStyle w:val="0"/>
              <w:jc w:val="center"/>
            </w:pPr>
            <w:r>
              <w:rPr>
                <w:sz w:val="24"/>
              </w:rPr>
              <w:t xml:space="preserve">2698,20</w:t>
            </w:r>
          </w:p>
        </w:tc>
        <w:tc>
          <w:tcPr>
            <w:tcW w:w="1134" w:type="dxa"/>
          </w:tcPr>
          <w:p>
            <w:pPr>
              <w:pStyle w:val="0"/>
              <w:jc w:val="center"/>
            </w:pPr>
            <w:r>
              <w:rPr>
                <w:sz w:val="24"/>
              </w:rPr>
              <w:t xml:space="preserve">-</w:t>
            </w:r>
          </w:p>
        </w:tc>
        <w:tc>
          <w:tcPr>
            <w:tcW w:w="1134" w:type="dxa"/>
          </w:tcPr>
          <w:p>
            <w:pPr>
              <w:pStyle w:val="0"/>
              <w:jc w:val="center"/>
            </w:pPr>
            <w:r>
              <w:rPr>
                <w:sz w:val="24"/>
              </w:rPr>
              <w:t xml:space="preserve">73,13</w:t>
            </w:r>
          </w:p>
        </w:tc>
        <w:tc>
          <w:tcPr>
            <w:tcW w:w="1134" w:type="dxa"/>
          </w:tcPr>
          <w:p>
            <w:pPr>
              <w:pStyle w:val="0"/>
              <w:jc w:val="center"/>
            </w:pPr>
            <w:r>
              <w:rPr>
                <w:sz w:val="24"/>
              </w:rPr>
              <w:t xml:space="preserve">-</w:t>
            </w:r>
          </w:p>
        </w:tc>
        <w:tc>
          <w:tcPr>
            <w:tcW w:w="1701" w:type="dxa"/>
          </w:tcPr>
          <w:p>
            <w:pPr>
              <w:pStyle w:val="0"/>
              <w:jc w:val="center"/>
            </w:pPr>
            <w:r>
              <w:rPr>
                <w:sz w:val="24"/>
              </w:rPr>
              <w:t xml:space="preserve">449266,84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2.2.1.7.7</w:t>
            </w:r>
          </w:p>
        </w:tc>
        <w:tc>
          <w:tcPr>
            <w:tcW w:w="2891" w:type="dxa"/>
          </w:tcPr>
          <w:p>
            <w:pPr>
              <w:pStyle w:val="0"/>
            </w:pPr>
            <w:r>
              <w:rPr>
                <w:sz w:val="24"/>
              </w:rPr>
              <w:t xml:space="preserve">ПЭТ/ПЭТ-КТ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0,002081</w:t>
            </w:r>
          </w:p>
        </w:tc>
        <w:tc>
          <w:tcPr>
            <w:tcW w:w="1587" w:type="dxa"/>
          </w:tcPr>
          <w:p>
            <w:pPr>
              <w:pStyle w:val="0"/>
              <w:jc w:val="center"/>
            </w:pPr>
            <w:r>
              <w:rPr>
                <w:sz w:val="24"/>
              </w:rPr>
              <w:t xml:space="preserve">32788,85</w:t>
            </w:r>
          </w:p>
        </w:tc>
        <w:tc>
          <w:tcPr>
            <w:tcW w:w="1134" w:type="dxa"/>
          </w:tcPr>
          <w:p>
            <w:pPr>
              <w:pStyle w:val="0"/>
              <w:jc w:val="center"/>
            </w:pPr>
            <w:r>
              <w:rPr>
                <w:sz w:val="24"/>
              </w:rPr>
              <w:t xml:space="preserve">-</w:t>
            </w:r>
          </w:p>
        </w:tc>
        <w:tc>
          <w:tcPr>
            <w:tcW w:w="1134" w:type="dxa"/>
          </w:tcPr>
          <w:p>
            <w:pPr>
              <w:pStyle w:val="0"/>
              <w:jc w:val="center"/>
            </w:pPr>
            <w:r>
              <w:rPr>
                <w:sz w:val="24"/>
              </w:rPr>
              <w:t xml:space="preserve">68,23</w:t>
            </w:r>
          </w:p>
        </w:tc>
        <w:tc>
          <w:tcPr>
            <w:tcW w:w="1134" w:type="dxa"/>
          </w:tcPr>
          <w:p>
            <w:pPr>
              <w:pStyle w:val="0"/>
              <w:jc w:val="center"/>
            </w:pPr>
            <w:r>
              <w:rPr>
                <w:sz w:val="24"/>
              </w:rPr>
              <w:t xml:space="preserve">-</w:t>
            </w:r>
          </w:p>
        </w:tc>
        <w:tc>
          <w:tcPr>
            <w:tcW w:w="1701" w:type="dxa"/>
          </w:tcPr>
          <w:p>
            <w:pPr>
              <w:pStyle w:val="0"/>
              <w:jc w:val="center"/>
            </w:pPr>
            <w:r>
              <w:rPr>
                <w:sz w:val="24"/>
              </w:rPr>
              <w:t xml:space="preserve">419164,18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2.2.1.7.8</w:t>
            </w:r>
          </w:p>
        </w:tc>
        <w:tc>
          <w:tcPr>
            <w:tcW w:w="2891" w:type="dxa"/>
          </w:tcPr>
          <w:p>
            <w:pPr>
              <w:pStyle w:val="0"/>
            </w:pPr>
            <w:r>
              <w:rPr>
                <w:sz w:val="24"/>
              </w:rPr>
              <w:t xml:space="preserve">ОФЭКТ/КТ/сцинтиграфия</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0,003783</w:t>
            </w:r>
          </w:p>
        </w:tc>
        <w:tc>
          <w:tcPr>
            <w:tcW w:w="1587" w:type="dxa"/>
          </w:tcPr>
          <w:p>
            <w:pPr>
              <w:pStyle w:val="0"/>
              <w:jc w:val="center"/>
            </w:pPr>
            <w:r>
              <w:rPr>
                <w:sz w:val="24"/>
              </w:rPr>
              <w:t xml:space="preserve">5562,49</w:t>
            </w:r>
          </w:p>
        </w:tc>
        <w:tc>
          <w:tcPr>
            <w:tcW w:w="1134" w:type="dxa"/>
          </w:tcPr>
          <w:p>
            <w:pPr>
              <w:pStyle w:val="0"/>
              <w:jc w:val="center"/>
            </w:pPr>
            <w:r>
              <w:rPr>
                <w:sz w:val="24"/>
              </w:rPr>
              <w:t xml:space="preserve">-</w:t>
            </w:r>
          </w:p>
        </w:tc>
        <w:tc>
          <w:tcPr>
            <w:tcW w:w="1134" w:type="dxa"/>
          </w:tcPr>
          <w:p>
            <w:pPr>
              <w:pStyle w:val="0"/>
              <w:jc w:val="center"/>
            </w:pPr>
            <w:r>
              <w:rPr>
                <w:sz w:val="24"/>
              </w:rPr>
              <w:t xml:space="preserve">21,04</w:t>
            </w:r>
          </w:p>
        </w:tc>
        <w:tc>
          <w:tcPr>
            <w:tcW w:w="1134" w:type="dxa"/>
          </w:tcPr>
          <w:p>
            <w:pPr>
              <w:pStyle w:val="0"/>
              <w:jc w:val="center"/>
            </w:pPr>
            <w:r>
              <w:rPr>
                <w:sz w:val="24"/>
              </w:rPr>
              <w:t xml:space="preserve">-</w:t>
            </w:r>
          </w:p>
        </w:tc>
        <w:tc>
          <w:tcPr>
            <w:tcW w:w="1701" w:type="dxa"/>
          </w:tcPr>
          <w:p>
            <w:pPr>
              <w:pStyle w:val="0"/>
              <w:jc w:val="center"/>
            </w:pPr>
            <w:r>
              <w:rPr>
                <w:sz w:val="24"/>
              </w:rPr>
              <w:t xml:space="preserve">129257,14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2.2.1.7.9</w:t>
            </w:r>
          </w:p>
        </w:tc>
        <w:tc>
          <w:tcPr>
            <w:tcW w:w="289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0,000647</w:t>
            </w:r>
          </w:p>
        </w:tc>
        <w:tc>
          <w:tcPr>
            <w:tcW w:w="1587" w:type="dxa"/>
          </w:tcPr>
          <w:p>
            <w:pPr>
              <w:pStyle w:val="0"/>
              <w:jc w:val="center"/>
            </w:pPr>
            <w:r>
              <w:rPr>
                <w:sz w:val="24"/>
              </w:rPr>
              <w:t xml:space="preserve">16609,30</w:t>
            </w:r>
          </w:p>
        </w:tc>
        <w:tc>
          <w:tcPr>
            <w:tcW w:w="1134" w:type="dxa"/>
          </w:tcPr>
          <w:p>
            <w:pPr>
              <w:pStyle w:val="0"/>
              <w:jc w:val="center"/>
            </w:pPr>
            <w:r>
              <w:rPr>
                <w:sz w:val="24"/>
              </w:rPr>
              <w:t xml:space="preserve">-</w:t>
            </w:r>
          </w:p>
        </w:tc>
        <w:tc>
          <w:tcPr>
            <w:tcW w:w="1134" w:type="dxa"/>
          </w:tcPr>
          <w:p>
            <w:pPr>
              <w:pStyle w:val="0"/>
              <w:jc w:val="center"/>
            </w:pPr>
            <w:r>
              <w:rPr>
                <w:sz w:val="24"/>
              </w:rPr>
              <w:t xml:space="preserve">10,75</w:t>
            </w:r>
          </w:p>
        </w:tc>
        <w:tc>
          <w:tcPr>
            <w:tcW w:w="1134" w:type="dxa"/>
          </w:tcPr>
          <w:p>
            <w:pPr>
              <w:pStyle w:val="0"/>
              <w:jc w:val="center"/>
            </w:pPr>
            <w:r>
              <w:rPr>
                <w:sz w:val="24"/>
              </w:rPr>
              <w:t xml:space="preserve">-</w:t>
            </w:r>
          </w:p>
        </w:tc>
        <w:tc>
          <w:tcPr>
            <w:tcW w:w="1701" w:type="dxa"/>
          </w:tcPr>
          <w:p>
            <w:pPr>
              <w:pStyle w:val="0"/>
              <w:jc w:val="center"/>
            </w:pPr>
            <w:r>
              <w:rPr>
                <w:sz w:val="24"/>
              </w:rPr>
              <w:t xml:space="preserve">66041,55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2.2.1.7.10</w:t>
            </w:r>
          </w:p>
        </w:tc>
        <w:tc>
          <w:tcPr>
            <w:tcW w:w="2891" w:type="dxa"/>
          </w:tcPr>
          <w:p>
            <w:pPr>
              <w:pStyle w:val="0"/>
            </w:pPr>
            <w:r>
              <w:rPr>
                <w:sz w:val="24"/>
              </w:rPr>
              <w:t xml:space="preserve">определение РНК вируса гепатита C (Hepatitis C virus) в крови методом ПЦР</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0,001241</w:t>
            </w:r>
          </w:p>
        </w:tc>
        <w:tc>
          <w:tcPr>
            <w:tcW w:w="1587" w:type="dxa"/>
          </w:tcPr>
          <w:p>
            <w:pPr>
              <w:pStyle w:val="0"/>
              <w:jc w:val="center"/>
            </w:pPr>
            <w:r>
              <w:rPr>
                <w:sz w:val="24"/>
              </w:rPr>
              <w:t xml:space="preserve">1261,74</w:t>
            </w:r>
          </w:p>
        </w:tc>
        <w:tc>
          <w:tcPr>
            <w:tcW w:w="1134" w:type="dxa"/>
          </w:tcPr>
          <w:p>
            <w:pPr>
              <w:pStyle w:val="0"/>
              <w:jc w:val="center"/>
            </w:pPr>
            <w:r>
              <w:rPr>
                <w:sz w:val="24"/>
              </w:rPr>
              <w:t xml:space="preserve">-</w:t>
            </w:r>
          </w:p>
        </w:tc>
        <w:tc>
          <w:tcPr>
            <w:tcW w:w="1134" w:type="dxa"/>
          </w:tcPr>
          <w:p>
            <w:pPr>
              <w:pStyle w:val="0"/>
              <w:jc w:val="center"/>
            </w:pPr>
            <w:r>
              <w:rPr>
                <w:sz w:val="24"/>
              </w:rPr>
              <w:t xml:space="preserve">1,57</w:t>
            </w:r>
          </w:p>
        </w:tc>
        <w:tc>
          <w:tcPr>
            <w:tcW w:w="1134" w:type="dxa"/>
          </w:tcPr>
          <w:p>
            <w:pPr>
              <w:pStyle w:val="0"/>
              <w:jc w:val="center"/>
            </w:pPr>
            <w:r>
              <w:rPr>
                <w:sz w:val="24"/>
              </w:rPr>
              <w:t xml:space="preserve">-</w:t>
            </w:r>
          </w:p>
        </w:tc>
        <w:tc>
          <w:tcPr>
            <w:tcW w:w="1701" w:type="dxa"/>
          </w:tcPr>
          <w:p>
            <w:pPr>
              <w:pStyle w:val="0"/>
              <w:jc w:val="center"/>
            </w:pPr>
            <w:r>
              <w:rPr>
                <w:sz w:val="24"/>
              </w:rPr>
              <w:t xml:space="preserve">9645,14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2.2.1.7.11</w:t>
            </w:r>
          </w:p>
        </w:tc>
        <w:tc>
          <w:tcPr>
            <w:tcW w:w="289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0,000622</w:t>
            </w:r>
          </w:p>
        </w:tc>
        <w:tc>
          <w:tcPr>
            <w:tcW w:w="1587" w:type="dxa"/>
          </w:tcPr>
          <w:p>
            <w:pPr>
              <w:pStyle w:val="0"/>
              <w:jc w:val="center"/>
            </w:pPr>
            <w:r>
              <w:rPr>
                <w:sz w:val="24"/>
              </w:rPr>
              <w:t xml:space="preserve">2236,86</w:t>
            </w:r>
          </w:p>
        </w:tc>
        <w:tc>
          <w:tcPr>
            <w:tcW w:w="1134" w:type="dxa"/>
          </w:tcPr>
          <w:p>
            <w:pPr>
              <w:pStyle w:val="0"/>
              <w:jc w:val="center"/>
            </w:pPr>
            <w:r>
              <w:rPr>
                <w:sz w:val="24"/>
              </w:rPr>
              <w:t xml:space="preserve">-</w:t>
            </w:r>
          </w:p>
        </w:tc>
        <w:tc>
          <w:tcPr>
            <w:tcW w:w="1134" w:type="dxa"/>
          </w:tcPr>
          <w:p>
            <w:pPr>
              <w:pStyle w:val="0"/>
              <w:jc w:val="center"/>
            </w:pPr>
            <w:r>
              <w:rPr>
                <w:sz w:val="24"/>
              </w:rPr>
              <w:t xml:space="preserve">1,39</w:t>
            </w:r>
          </w:p>
        </w:tc>
        <w:tc>
          <w:tcPr>
            <w:tcW w:w="1134" w:type="dxa"/>
          </w:tcPr>
          <w:p>
            <w:pPr>
              <w:pStyle w:val="0"/>
              <w:jc w:val="center"/>
            </w:pPr>
            <w:r>
              <w:rPr>
                <w:sz w:val="24"/>
              </w:rPr>
              <w:t xml:space="preserve">-</w:t>
            </w:r>
          </w:p>
        </w:tc>
        <w:tc>
          <w:tcPr>
            <w:tcW w:w="1701" w:type="dxa"/>
          </w:tcPr>
          <w:p>
            <w:pPr>
              <w:pStyle w:val="0"/>
              <w:jc w:val="center"/>
            </w:pPr>
            <w:r>
              <w:rPr>
                <w:sz w:val="24"/>
              </w:rPr>
              <w:t xml:space="preserve">8539,33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2.2.1.8</w:t>
            </w:r>
          </w:p>
        </w:tc>
        <w:tc>
          <w:tcPr>
            <w:tcW w:w="2891"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0,210277</w:t>
            </w:r>
          </w:p>
        </w:tc>
        <w:tc>
          <w:tcPr>
            <w:tcW w:w="1587" w:type="dxa"/>
          </w:tcPr>
          <w:p>
            <w:pPr>
              <w:pStyle w:val="0"/>
              <w:jc w:val="center"/>
            </w:pPr>
            <w:r>
              <w:rPr>
                <w:sz w:val="24"/>
              </w:rPr>
              <w:t xml:space="preserve">1099,77</w:t>
            </w:r>
          </w:p>
        </w:tc>
        <w:tc>
          <w:tcPr>
            <w:tcW w:w="1134" w:type="dxa"/>
          </w:tcPr>
          <w:p>
            <w:pPr>
              <w:pStyle w:val="0"/>
              <w:jc w:val="center"/>
            </w:pPr>
            <w:r>
              <w:rPr>
                <w:sz w:val="24"/>
              </w:rPr>
              <w:t xml:space="preserve">-</w:t>
            </w:r>
          </w:p>
        </w:tc>
        <w:tc>
          <w:tcPr>
            <w:tcW w:w="1134" w:type="dxa"/>
          </w:tcPr>
          <w:p>
            <w:pPr>
              <w:pStyle w:val="0"/>
              <w:jc w:val="center"/>
            </w:pPr>
            <w:r>
              <w:rPr>
                <w:sz w:val="24"/>
              </w:rPr>
              <w:t xml:space="preserve">231,26</w:t>
            </w:r>
          </w:p>
        </w:tc>
        <w:tc>
          <w:tcPr>
            <w:tcW w:w="1134" w:type="dxa"/>
          </w:tcPr>
          <w:p>
            <w:pPr>
              <w:pStyle w:val="0"/>
              <w:jc w:val="center"/>
            </w:pPr>
            <w:r>
              <w:rPr>
                <w:sz w:val="24"/>
              </w:rPr>
              <w:t xml:space="preserve">-</w:t>
            </w:r>
          </w:p>
        </w:tc>
        <w:tc>
          <w:tcPr>
            <w:tcW w:w="1701" w:type="dxa"/>
          </w:tcPr>
          <w:p>
            <w:pPr>
              <w:pStyle w:val="0"/>
              <w:jc w:val="center"/>
            </w:pPr>
            <w:r>
              <w:rPr>
                <w:sz w:val="24"/>
              </w:rPr>
              <w:t xml:space="preserve">1420722,68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2.2.1.8.1</w:t>
            </w:r>
          </w:p>
        </w:tc>
        <w:tc>
          <w:tcPr>
            <w:tcW w:w="2891" w:type="dxa"/>
          </w:tcPr>
          <w:p>
            <w:pPr>
              <w:pStyle w:val="0"/>
            </w:pPr>
            <w:r>
              <w:rPr>
                <w:sz w:val="24"/>
              </w:rPr>
              <w:t xml:space="preserve">школа 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0,00562</w:t>
            </w:r>
          </w:p>
        </w:tc>
        <w:tc>
          <w:tcPr>
            <w:tcW w:w="1587" w:type="dxa"/>
          </w:tcPr>
          <w:p>
            <w:pPr>
              <w:pStyle w:val="0"/>
              <w:jc w:val="center"/>
            </w:pPr>
            <w:r>
              <w:rPr>
                <w:sz w:val="24"/>
              </w:rPr>
              <w:t xml:space="preserve">1619,44</w:t>
            </w:r>
          </w:p>
        </w:tc>
        <w:tc>
          <w:tcPr>
            <w:tcW w:w="1134" w:type="dxa"/>
          </w:tcPr>
          <w:p>
            <w:pPr>
              <w:pStyle w:val="0"/>
              <w:jc w:val="center"/>
            </w:pPr>
            <w:r>
              <w:rPr>
                <w:sz w:val="24"/>
              </w:rPr>
              <w:t xml:space="preserve">-</w:t>
            </w:r>
          </w:p>
        </w:tc>
        <w:tc>
          <w:tcPr>
            <w:tcW w:w="1134" w:type="dxa"/>
          </w:tcPr>
          <w:p>
            <w:pPr>
              <w:pStyle w:val="0"/>
              <w:jc w:val="center"/>
            </w:pPr>
            <w:r>
              <w:rPr>
                <w:sz w:val="24"/>
              </w:rPr>
              <w:t xml:space="preserve">9,10</w:t>
            </w:r>
          </w:p>
        </w:tc>
        <w:tc>
          <w:tcPr>
            <w:tcW w:w="1134" w:type="dxa"/>
          </w:tcPr>
          <w:p>
            <w:pPr>
              <w:pStyle w:val="0"/>
              <w:jc w:val="center"/>
            </w:pPr>
            <w:r>
              <w:rPr>
                <w:sz w:val="24"/>
              </w:rPr>
              <w:t xml:space="preserve">-</w:t>
            </w:r>
          </w:p>
        </w:tc>
        <w:tc>
          <w:tcPr>
            <w:tcW w:w="1701" w:type="dxa"/>
          </w:tcPr>
          <w:p>
            <w:pPr>
              <w:pStyle w:val="0"/>
              <w:jc w:val="center"/>
            </w:pPr>
            <w:r>
              <w:rPr>
                <w:sz w:val="24"/>
              </w:rPr>
              <w:t xml:space="preserve">55904,94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w:t>
            </w:r>
          </w:p>
        </w:tc>
        <w:tc>
          <w:tcPr>
            <w:tcW w:w="2891" w:type="dxa"/>
          </w:tcPr>
          <w:p>
            <w:pPr>
              <w:pStyle w:val="0"/>
            </w:pPr>
            <w:r>
              <w:rPr>
                <w:sz w:val="24"/>
              </w:rPr>
              <w:t xml:space="preserve">диспансерное наблюдение, в том числе по поводу:</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0,275509</w:t>
            </w:r>
          </w:p>
        </w:tc>
        <w:tc>
          <w:tcPr>
            <w:tcW w:w="1587" w:type="dxa"/>
          </w:tcPr>
          <w:p>
            <w:pPr>
              <w:pStyle w:val="0"/>
              <w:jc w:val="center"/>
            </w:pPr>
            <w:r>
              <w:rPr>
                <w:sz w:val="24"/>
              </w:rPr>
              <w:t xml:space="preserve">3563,84</w:t>
            </w:r>
          </w:p>
        </w:tc>
        <w:tc>
          <w:tcPr>
            <w:tcW w:w="1134" w:type="dxa"/>
          </w:tcPr>
          <w:p>
            <w:pPr>
              <w:pStyle w:val="0"/>
              <w:jc w:val="center"/>
            </w:pPr>
            <w:r>
              <w:rPr>
                <w:sz w:val="24"/>
              </w:rPr>
              <w:t xml:space="preserve">-</w:t>
            </w:r>
          </w:p>
        </w:tc>
        <w:tc>
          <w:tcPr>
            <w:tcW w:w="1134" w:type="dxa"/>
          </w:tcPr>
          <w:p>
            <w:pPr>
              <w:pStyle w:val="0"/>
              <w:jc w:val="center"/>
            </w:pPr>
            <w:r>
              <w:rPr>
                <w:sz w:val="24"/>
              </w:rPr>
              <w:t xml:space="preserve">981,87</w:t>
            </w:r>
          </w:p>
        </w:tc>
        <w:tc>
          <w:tcPr>
            <w:tcW w:w="1134" w:type="dxa"/>
          </w:tcPr>
          <w:p>
            <w:pPr>
              <w:pStyle w:val="0"/>
              <w:jc w:val="center"/>
            </w:pPr>
            <w:r>
              <w:rPr>
                <w:sz w:val="24"/>
              </w:rPr>
              <w:t xml:space="preserve">-</w:t>
            </w:r>
          </w:p>
        </w:tc>
        <w:tc>
          <w:tcPr>
            <w:tcW w:w="1701" w:type="dxa"/>
          </w:tcPr>
          <w:p>
            <w:pPr>
              <w:pStyle w:val="0"/>
              <w:jc w:val="center"/>
            </w:pPr>
            <w:r>
              <w:rPr>
                <w:sz w:val="24"/>
              </w:rPr>
              <w:t xml:space="preserve">6032020,16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2.2.1.9.1</w:t>
            </w:r>
          </w:p>
        </w:tc>
        <w:tc>
          <w:tcPr>
            <w:tcW w:w="2891" w:type="dxa"/>
          </w:tcPr>
          <w:p>
            <w:pPr>
              <w:pStyle w:val="0"/>
            </w:pPr>
            <w:r>
              <w:rPr>
                <w:sz w:val="24"/>
              </w:rPr>
              <w:t xml:space="preserve">онкологических заболеваний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0,045050</w:t>
            </w:r>
          </w:p>
        </w:tc>
        <w:tc>
          <w:tcPr>
            <w:tcW w:w="1587" w:type="dxa"/>
          </w:tcPr>
          <w:p>
            <w:pPr>
              <w:pStyle w:val="0"/>
              <w:jc w:val="center"/>
            </w:pPr>
            <w:r>
              <w:rPr>
                <w:sz w:val="24"/>
              </w:rPr>
              <w:t xml:space="preserve">4958,24</w:t>
            </w:r>
          </w:p>
        </w:tc>
        <w:tc>
          <w:tcPr>
            <w:tcW w:w="1134" w:type="dxa"/>
          </w:tcPr>
          <w:p>
            <w:pPr>
              <w:pStyle w:val="0"/>
              <w:jc w:val="center"/>
            </w:pPr>
            <w:r>
              <w:rPr>
                <w:sz w:val="24"/>
              </w:rPr>
              <w:t xml:space="preserve">-</w:t>
            </w:r>
          </w:p>
        </w:tc>
        <w:tc>
          <w:tcPr>
            <w:tcW w:w="1134" w:type="dxa"/>
          </w:tcPr>
          <w:p>
            <w:pPr>
              <w:pStyle w:val="0"/>
              <w:jc w:val="center"/>
            </w:pPr>
            <w:r>
              <w:rPr>
                <w:sz w:val="24"/>
              </w:rPr>
              <w:t xml:space="preserve">223,37</w:t>
            </w:r>
          </w:p>
        </w:tc>
        <w:tc>
          <w:tcPr>
            <w:tcW w:w="1134" w:type="dxa"/>
          </w:tcPr>
          <w:p>
            <w:pPr>
              <w:pStyle w:val="0"/>
              <w:jc w:val="center"/>
            </w:pPr>
            <w:r>
              <w:rPr>
                <w:sz w:val="24"/>
              </w:rPr>
              <w:t xml:space="preserve">-</w:t>
            </w:r>
          </w:p>
        </w:tc>
        <w:tc>
          <w:tcPr>
            <w:tcW w:w="1701" w:type="dxa"/>
          </w:tcPr>
          <w:p>
            <w:pPr>
              <w:pStyle w:val="0"/>
              <w:jc w:val="center"/>
            </w:pPr>
            <w:r>
              <w:rPr>
                <w:sz w:val="24"/>
              </w:rPr>
              <w:t xml:space="preserve">1372251,26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2.2.1.9.2</w:t>
            </w:r>
          </w:p>
        </w:tc>
        <w:tc>
          <w:tcPr>
            <w:tcW w:w="2891" w:type="dxa"/>
          </w:tcPr>
          <w:p>
            <w:pPr>
              <w:pStyle w:val="0"/>
            </w:pPr>
            <w:r>
              <w:rPr>
                <w:sz w:val="24"/>
              </w:rPr>
              <w:t xml:space="preserve">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0,0598</w:t>
            </w:r>
          </w:p>
        </w:tc>
        <w:tc>
          <w:tcPr>
            <w:tcW w:w="1587" w:type="dxa"/>
          </w:tcPr>
          <w:p>
            <w:pPr>
              <w:pStyle w:val="0"/>
              <w:jc w:val="center"/>
            </w:pPr>
            <w:r>
              <w:rPr>
                <w:sz w:val="24"/>
              </w:rPr>
              <w:t xml:space="preserve">2155,47</w:t>
            </w:r>
          </w:p>
        </w:tc>
        <w:tc>
          <w:tcPr>
            <w:tcW w:w="1134" w:type="dxa"/>
          </w:tcPr>
          <w:p>
            <w:pPr>
              <w:pStyle w:val="0"/>
              <w:jc w:val="center"/>
            </w:pPr>
            <w:r>
              <w:rPr>
                <w:sz w:val="24"/>
              </w:rPr>
              <w:t xml:space="preserve">-</w:t>
            </w:r>
          </w:p>
        </w:tc>
        <w:tc>
          <w:tcPr>
            <w:tcW w:w="1134" w:type="dxa"/>
          </w:tcPr>
          <w:p>
            <w:pPr>
              <w:pStyle w:val="0"/>
              <w:jc w:val="center"/>
            </w:pPr>
            <w:r>
              <w:rPr>
                <w:sz w:val="24"/>
              </w:rPr>
              <w:t xml:space="preserve">128,90</w:t>
            </w:r>
          </w:p>
        </w:tc>
        <w:tc>
          <w:tcPr>
            <w:tcW w:w="1134" w:type="dxa"/>
          </w:tcPr>
          <w:p>
            <w:pPr>
              <w:pStyle w:val="0"/>
              <w:jc w:val="center"/>
            </w:pPr>
            <w:r>
              <w:rPr>
                <w:sz w:val="24"/>
              </w:rPr>
              <w:t xml:space="preserve">-</w:t>
            </w:r>
          </w:p>
        </w:tc>
        <w:tc>
          <w:tcPr>
            <w:tcW w:w="1701" w:type="dxa"/>
          </w:tcPr>
          <w:p>
            <w:pPr>
              <w:pStyle w:val="0"/>
              <w:jc w:val="center"/>
            </w:pPr>
            <w:r>
              <w:rPr>
                <w:sz w:val="24"/>
              </w:rPr>
              <w:t xml:space="preserve">791884,26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2.2.1.9.3</w:t>
            </w:r>
          </w:p>
        </w:tc>
        <w:tc>
          <w:tcPr>
            <w:tcW w:w="2891" w:type="dxa"/>
          </w:tcPr>
          <w:p>
            <w:pPr>
              <w:pStyle w:val="0"/>
            </w:pPr>
            <w:r>
              <w:rPr>
                <w:sz w:val="24"/>
              </w:rPr>
              <w:t xml:space="preserve">болезней системы кровообращения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0,138983</w:t>
            </w:r>
          </w:p>
        </w:tc>
        <w:tc>
          <w:tcPr>
            <w:tcW w:w="1587" w:type="dxa"/>
          </w:tcPr>
          <w:p>
            <w:pPr>
              <w:pStyle w:val="0"/>
              <w:jc w:val="center"/>
            </w:pPr>
            <w:r>
              <w:rPr>
                <w:sz w:val="24"/>
              </w:rPr>
              <w:t xml:space="preserve">4213,08</w:t>
            </w:r>
          </w:p>
        </w:tc>
        <w:tc>
          <w:tcPr>
            <w:tcW w:w="1134" w:type="dxa"/>
          </w:tcPr>
          <w:p>
            <w:pPr>
              <w:pStyle w:val="0"/>
              <w:jc w:val="center"/>
            </w:pPr>
            <w:r>
              <w:rPr>
                <w:sz w:val="24"/>
              </w:rPr>
              <w:t xml:space="preserve">-</w:t>
            </w:r>
          </w:p>
        </w:tc>
        <w:tc>
          <w:tcPr>
            <w:tcW w:w="1134" w:type="dxa"/>
          </w:tcPr>
          <w:p>
            <w:pPr>
              <w:pStyle w:val="0"/>
              <w:jc w:val="center"/>
            </w:pPr>
            <w:r>
              <w:rPr>
                <w:sz w:val="24"/>
              </w:rPr>
              <w:t xml:space="preserve">585,55</w:t>
            </w:r>
          </w:p>
        </w:tc>
        <w:tc>
          <w:tcPr>
            <w:tcW w:w="1134" w:type="dxa"/>
          </w:tcPr>
          <w:p>
            <w:pPr>
              <w:pStyle w:val="0"/>
              <w:jc w:val="center"/>
            </w:pPr>
            <w:r>
              <w:rPr>
                <w:sz w:val="24"/>
              </w:rPr>
              <w:t xml:space="preserve">-</w:t>
            </w:r>
          </w:p>
        </w:tc>
        <w:tc>
          <w:tcPr>
            <w:tcW w:w="1701" w:type="dxa"/>
          </w:tcPr>
          <w:p>
            <w:pPr>
              <w:pStyle w:val="0"/>
              <w:jc w:val="center"/>
            </w:pPr>
            <w:r>
              <w:rPr>
                <w:sz w:val="24"/>
              </w:rPr>
              <w:t xml:space="preserve">3597267,87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w:t>
            </w:r>
          </w:p>
        </w:tc>
        <w:tc>
          <w:tcPr>
            <w:tcW w:w="2891" w:type="dxa"/>
          </w:tcPr>
          <w:p>
            <w:pPr>
              <w:pStyle w:val="0"/>
            </w:pPr>
            <w:r>
              <w:rPr>
                <w:sz w:val="24"/>
              </w:rPr>
              <w:t xml:space="preserve">дистанционное наблюдение за состоянием здоровья пациентов,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0,018057</w:t>
            </w:r>
          </w:p>
        </w:tc>
        <w:tc>
          <w:tcPr>
            <w:tcW w:w="1587" w:type="dxa"/>
          </w:tcPr>
          <w:p>
            <w:pPr>
              <w:pStyle w:val="0"/>
              <w:jc w:val="center"/>
            </w:pPr>
            <w:r>
              <w:rPr>
                <w:sz w:val="24"/>
              </w:rPr>
              <w:t xml:space="preserve">1268,72</w:t>
            </w:r>
          </w:p>
        </w:tc>
        <w:tc>
          <w:tcPr>
            <w:tcW w:w="1134" w:type="dxa"/>
          </w:tcPr>
          <w:p>
            <w:pPr>
              <w:pStyle w:val="0"/>
              <w:jc w:val="center"/>
            </w:pPr>
            <w:r>
              <w:rPr>
                <w:sz w:val="24"/>
              </w:rPr>
              <w:t xml:space="preserve">-</w:t>
            </w:r>
          </w:p>
        </w:tc>
        <w:tc>
          <w:tcPr>
            <w:tcW w:w="1134" w:type="dxa"/>
          </w:tcPr>
          <w:p>
            <w:pPr>
              <w:pStyle w:val="0"/>
              <w:jc w:val="center"/>
            </w:pPr>
            <w:r>
              <w:rPr>
                <w:sz w:val="24"/>
              </w:rPr>
              <w:t xml:space="preserve">22,90</w:t>
            </w:r>
          </w:p>
        </w:tc>
        <w:tc>
          <w:tcPr>
            <w:tcW w:w="1134" w:type="dxa"/>
          </w:tcPr>
          <w:p>
            <w:pPr>
              <w:pStyle w:val="0"/>
              <w:jc w:val="center"/>
            </w:pPr>
            <w:r>
              <w:rPr>
                <w:sz w:val="24"/>
              </w:rPr>
              <w:t xml:space="preserve">-</w:t>
            </w:r>
          </w:p>
        </w:tc>
        <w:tc>
          <w:tcPr>
            <w:tcW w:w="1701" w:type="dxa"/>
          </w:tcPr>
          <w:p>
            <w:pPr>
              <w:pStyle w:val="0"/>
              <w:jc w:val="center"/>
            </w:pPr>
            <w:r>
              <w:rPr>
                <w:sz w:val="24"/>
              </w:rPr>
              <w:t xml:space="preserve">140683,86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2.2.1.10.1</w:t>
            </w:r>
          </w:p>
        </w:tc>
        <w:tc>
          <w:tcPr>
            <w:tcW w:w="2891" w:type="dxa"/>
          </w:tcPr>
          <w:p>
            <w:pPr>
              <w:pStyle w:val="0"/>
            </w:pPr>
            <w:r>
              <w:rPr>
                <w:sz w:val="24"/>
              </w:rPr>
              <w:t xml:space="preserve">пациентов с сахарным диабетом</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0,00097</w:t>
            </w:r>
          </w:p>
        </w:tc>
        <w:tc>
          <w:tcPr>
            <w:tcW w:w="1587" w:type="dxa"/>
          </w:tcPr>
          <w:p>
            <w:pPr>
              <w:pStyle w:val="0"/>
              <w:jc w:val="center"/>
            </w:pPr>
            <w:r>
              <w:rPr>
                <w:sz w:val="24"/>
              </w:rPr>
              <w:t xml:space="preserve">4179,88</w:t>
            </w:r>
          </w:p>
        </w:tc>
        <w:tc>
          <w:tcPr>
            <w:tcW w:w="1134" w:type="dxa"/>
          </w:tcPr>
          <w:p>
            <w:pPr>
              <w:pStyle w:val="0"/>
              <w:jc w:val="center"/>
            </w:pPr>
            <w:r>
              <w:rPr>
                <w:sz w:val="24"/>
              </w:rPr>
              <w:t xml:space="preserve">-</w:t>
            </w:r>
          </w:p>
        </w:tc>
        <w:tc>
          <w:tcPr>
            <w:tcW w:w="1134" w:type="dxa"/>
          </w:tcPr>
          <w:p>
            <w:pPr>
              <w:pStyle w:val="0"/>
              <w:jc w:val="center"/>
            </w:pPr>
            <w:r>
              <w:rPr>
                <w:sz w:val="24"/>
              </w:rPr>
              <w:t xml:space="preserve">4,05</w:t>
            </w:r>
          </w:p>
        </w:tc>
        <w:tc>
          <w:tcPr>
            <w:tcW w:w="1134" w:type="dxa"/>
          </w:tcPr>
          <w:p>
            <w:pPr>
              <w:pStyle w:val="0"/>
              <w:jc w:val="center"/>
            </w:pPr>
            <w:r>
              <w:rPr>
                <w:sz w:val="24"/>
              </w:rPr>
              <w:t xml:space="preserve">-</w:t>
            </w:r>
          </w:p>
        </w:tc>
        <w:tc>
          <w:tcPr>
            <w:tcW w:w="1701" w:type="dxa"/>
          </w:tcPr>
          <w:p>
            <w:pPr>
              <w:pStyle w:val="0"/>
              <w:jc w:val="center"/>
            </w:pPr>
            <w:r>
              <w:rPr>
                <w:sz w:val="24"/>
              </w:rPr>
              <w:t xml:space="preserve">24880,77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2.2.1.10.2</w:t>
            </w:r>
          </w:p>
        </w:tc>
        <w:tc>
          <w:tcPr>
            <w:tcW w:w="2891" w:type="dxa"/>
          </w:tcPr>
          <w:p>
            <w:pPr>
              <w:pStyle w:val="0"/>
            </w:pPr>
            <w:r>
              <w:rPr>
                <w:sz w:val="24"/>
              </w:rPr>
              <w:t xml:space="preserve">пациентов с артериальной гипертензией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0,017087</w:t>
            </w:r>
          </w:p>
        </w:tc>
        <w:tc>
          <w:tcPr>
            <w:tcW w:w="1587" w:type="dxa"/>
          </w:tcPr>
          <w:p>
            <w:pPr>
              <w:pStyle w:val="0"/>
              <w:jc w:val="center"/>
            </w:pPr>
            <w:r>
              <w:rPr>
                <w:sz w:val="24"/>
              </w:rPr>
              <w:t xml:space="preserve">1103,43</w:t>
            </w:r>
          </w:p>
        </w:tc>
        <w:tc>
          <w:tcPr>
            <w:tcW w:w="1134" w:type="dxa"/>
          </w:tcPr>
          <w:p>
            <w:pPr>
              <w:pStyle w:val="0"/>
              <w:jc w:val="center"/>
            </w:pPr>
            <w:r>
              <w:rPr>
                <w:sz w:val="24"/>
              </w:rPr>
              <w:t xml:space="preserve">-</w:t>
            </w:r>
          </w:p>
        </w:tc>
        <w:tc>
          <w:tcPr>
            <w:tcW w:w="1134" w:type="dxa"/>
          </w:tcPr>
          <w:p>
            <w:pPr>
              <w:pStyle w:val="0"/>
              <w:jc w:val="center"/>
            </w:pPr>
            <w:r>
              <w:rPr>
                <w:sz w:val="24"/>
              </w:rPr>
              <w:t xml:space="preserve">18,85</w:t>
            </w:r>
          </w:p>
        </w:tc>
        <w:tc>
          <w:tcPr>
            <w:tcW w:w="1134" w:type="dxa"/>
          </w:tcPr>
          <w:p>
            <w:pPr>
              <w:pStyle w:val="0"/>
              <w:jc w:val="center"/>
            </w:pPr>
            <w:r>
              <w:rPr>
                <w:sz w:val="24"/>
              </w:rPr>
              <w:t xml:space="preserve">-</w:t>
            </w:r>
          </w:p>
        </w:tc>
        <w:tc>
          <w:tcPr>
            <w:tcW w:w="1701" w:type="dxa"/>
          </w:tcPr>
          <w:p>
            <w:pPr>
              <w:pStyle w:val="0"/>
              <w:jc w:val="center"/>
            </w:pPr>
            <w:r>
              <w:rPr>
                <w:sz w:val="24"/>
              </w:rPr>
              <w:t xml:space="preserve">115803,09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2.2.1.11</w:t>
            </w:r>
          </w:p>
        </w:tc>
        <w:tc>
          <w:tcPr>
            <w:tcW w:w="2891" w:type="dxa"/>
          </w:tcPr>
          <w:p>
            <w:pPr>
              <w:pStyle w:val="0"/>
            </w:pPr>
            <w:r>
              <w:rPr>
                <w:sz w:val="24"/>
              </w:rPr>
              <w:t xml:space="preserve">посещения с профилактическими целями центров здоровья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0,032831</w:t>
            </w:r>
          </w:p>
        </w:tc>
        <w:tc>
          <w:tcPr>
            <w:tcW w:w="1587" w:type="dxa"/>
          </w:tcPr>
          <w:p>
            <w:pPr>
              <w:pStyle w:val="0"/>
              <w:jc w:val="center"/>
            </w:pPr>
            <w:r>
              <w:rPr>
                <w:sz w:val="24"/>
              </w:rPr>
              <w:t xml:space="preserve">1920,13</w:t>
            </w:r>
          </w:p>
        </w:tc>
        <w:tc>
          <w:tcPr>
            <w:tcW w:w="1134" w:type="dxa"/>
          </w:tcPr>
          <w:p>
            <w:pPr>
              <w:pStyle w:val="0"/>
              <w:jc w:val="center"/>
            </w:pPr>
            <w:r>
              <w:rPr>
                <w:sz w:val="24"/>
              </w:rPr>
              <w:t xml:space="preserve">-</w:t>
            </w:r>
          </w:p>
        </w:tc>
        <w:tc>
          <w:tcPr>
            <w:tcW w:w="1134" w:type="dxa"/>
          </w:tcPr>
          <w:p>
            <w:pPr>
              <w:pStyle w:val="0"/>
              <w:jc w:val="center"/>
            </w:pPr>
            <w:r>
              <w:rPr>
                <w:sz w:val="24"/>
              </w:rPr>
              <w:t xml:space="preserve">63,04</w:t>
            </w:r>
          </w:p>
        </w:tc>
        <w:tc>
          <w:tcPr>
            <w:tcW w:w="1134" w:type="dxa"/>
          </w:tcPr>
          <w:p>
            <w:pPr>
              <w:pStyle w:val="0"/>
              <w:jc w:val="center"/>
            </w:pPr>
            <w:r>
              <w:rPr>
                <w:sz w:val="24"/>
              </w:rPr>
              <w:t xml:space="preserve">-</w:t>
            </w:r>
          </w:p>
        </w:tc>
        <w:tc>
          <w:tcPr>
            <w:tcW w:w="1701" w:type="dxa"/>
          </w:tcPr>
          <w:p>
            <w:pPr>
              <w:pStyle w:val="0"/>
              <w:jc w:val="center"/>
            </w:pPr>
            <w:r>
              <w:rPr>
                <w:sz w:val="24"/>
              </w:rPr>
              <w:t xml:space="preserve">387279,94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2.2.1.12</w:t>
            </w:r>
          </w:p>
        </w:tc>
        <w:tc>
          <w:tcPr>
            <w:tcW w:w="2891" w:type="dxa"/>
          </w:tcPr>
          <w:p>
            <w:pPr>
              <w:pStyle w:val="0"/>
            </w:pPr>
            <w:r>
              <w:rPr>
                <w:sz w:val="24"/>
              </w:rPr>
              <w:t xml:space="preserve">вакцинация для профилактики пневмококковых инфекций</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0,021666</w:t>
            </w:r>
          </w:p>
        </w:tc>
        <w:tc>
          <w:tcPr>
            <w:tcW w:w="1587" w:type="dxa"/>
          </w:tcPr>
          <w:p>
            <w:pPr>
              <w:pStyle w:val="0"/>
              <w:jc w:val="center"/>
            </w:pPr>
            <w:r>
              <w:rPr>
                <w:sz w:val="24"/>
              </w:rPr>
              <w:t xml:space="preserve">2685,67</w:t>
            </w:r>
          </w:p>
        </w:tc>
        <w:tc>
          <w:tcPr>
            <w:tcW w:w="1134" w:type="dxa"/>
          </w:tcPr>
          <w:p>
            <w:pPr>
              <w:pStyle w:val="0"/>
              <w:jc w:val="center"/>
            </w:pPr>
            <w:r>
              <w:rPr>
                <w:sz w:val="24"/>
              </w:rPr>
              <w:t xml:space="preserve">-</w:t>
            </w:r>
          </w:p>
        </w:tc>
        <w:tc>
          <w:tcPr>
            <w:tcW w:w="1134" w:type="dxa"/>
          </w:tcPr>
          <w:p>
            <w:pPr>
              <w:pStyle w:val="0"/>
              <w:jc w:val="center"/>
            </w:pPr>
            <w:r>
              <w:rPr>
                <w:sz w:val="24"/>
              </w:rPr>
              <w:t xml:space="preserve">58,19</w:t>
            </w:r>
          </w:p>
        </w:tc>
        <w:tc>
          <w:tcPr>
            <w:tcW w:w="1134" w:type="dxa"/>
          </w:tcPr>
          <w:p>
            <w:pPr>
              <w:pStyle w:val="0"/>
              <w:jc w:val="center"/>
            </w:pPr>
            <w:r>
              <w:rPr>
                <w:sz w:val="24"/>
              </w:rPr>
              <w:t xml:space="preserve">-</w:t>
            </w:r>
          </w:p>
        </w:tc>
        <w:tc>
          <w:tcPr>
            <w:tcW w:w="1701" w:type="dxa"/>
          </w:tcPr>
          <w:p>
            <w:pPr>
              <w:pStyle w:val="0"/>
              <w:jc w:val="center"/>
            </w:pPr>
            <w:r>
              <w:rPr>
                <w:sz w:val="24"/>
              </w:rPr>
              <w:t xml:space="preserve">357484,45</w:t>
            </w:r>
          </w:p>
        </w:tc>
        <w:tc>
          <w:tcPr>
            <w:tcW w:w="964" w:type="dxa"/>
          </w:tcPr>
          <w:p>
            <w:pPr>
              <w:pStyle w:val="0"/>
              <w:jc w:val="center"/>
            </w:pPr>
            <w:r>
              <w:rPr>
                <w:sz w:val="24"/>
              </w:rPr>
              <w:t xml:space="preserve">-</w:t>
            </w:r>
          </w:p>
        </w:tc>
      </w:tr>
      <w:tr>
        <w:tc>
          <w:tcPr>
            <w:tcW w:w="1134" w:type="dxa"/>
          </w:tcPr>
          <w:p>
            <w:pPr>
              <w:pStyle w:val="0"/>
              <w:jc w:val="center"/>
            </w:pPr>
            <w:r>
              <w:rPr>
                <w:sz w:val="24"/>
              </w:rPr>
              <w:t xml:space="preserve">2.3</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0,069345</w:t>
            </w:r>
          </w:p>
        </w:tc>
        <w:tc>
          <w:tcPr>
            <w:tcW w:w="1587" w:type="dxa"/>
          </w:tcPr>
          <w:p>
            <w:pPr>
              <w:pStyle w:val="0"/>
              <w:jc w:val="center"/>
            </w:pPr>
            <w:r>
              <w:rPr>
                <w:sz w:val="24"/>
              </w:rPr>
              <w:t xml:space="preserve">37339,19</w:t>
            </w:r>
          </w:p>
        </w:tc>
        <w:tc>
          <w:tcPr>
            <w:tcW w:w="1134" w:type="dxa"/>
          </w:tcPr>
          <w:p>
            <w:pPr>
              <w:pStyle w:val="0"/>
              <w:jc w:val="center"/>
            </w:pPr>
            <w:r>
              <w:rPr>
                <w:sz w:val="24"/>
              </w:rPr>
              <w:t xml:space="preserve">-</w:t>
            </w:r>
          </w:p>
        </w:tc>
        <w:tc>
          <w:tcPr>
            <w:tcW w:w="1134" w:type="dxa"/>
          </w:tcPr>
          <w:p>
            <w:pPr>
              <w:pStyle w:val="0"/>
              <w:jc w:val="center"/>
            </w:pPr>
            <w:r>
              <w:rPr>
                <w:sz w:val="24"/>
              </w:rPr>
              <w:t xml:space="preserve">2589,29</w:t>
            </w:r>
          </w:p>
        </w:tc>
        <w:tc>
          <w:tcPr>
            <w:tcW w:w="1134" w:type="dxa"/>
          </w:tcPr>
          <w:p>
            <w:pPr>
              <w:pStyle w:val="0"/>
              <w:jc w:val="center"/>
            </w:pPr>
            <w:r>
              <w:rPr>
                <w:sz w:val="24"/>
              </w:rPr>
              <w:t xml:space="preserve">-</w:t>
            </w:r>
          </w:p>
        </w:tc>
        <w:tc>
          <w:tcPr>
            <w:tcW w:w="1701" w:type="dxa"/>
          </w:tcPr>
          <w:p>
            <w:pPr>
              <w:pStyle w:val="0"/>
              <w:jc w:val="center"/>
            </w:pPr>
            <w:r>
              <w:rPr>
                <w:sz w:val="24"/>
              </w:rPr>
              <w:t xml:space="preserve">15907044,19</w:t>
            </w:r>
          </w:p>
        </w:tc>
        <w:tc>
          <w:tcPr>
            <w:tcW w:w="964" w:type="dxa"/>
          </w:tcPr>
          <w:p>
            <w:pPr>
              <w:pStyle w:val="0"/>
              <w:jc w:val="center"/>
            </w:pPr>
            <w:r>
              <w:rPr>
                <w:sz w:val="24"/>
              </w:rPr>
              <w:t xml:space="preserve">-</w:t>
            </w:r>
          </w:p>
        </w:tc>
      </w:tr>
      <w:tr>
        <w:tc>
          <w:tcPr>
            <w:tcW w:w="1134" w:type="dxa"/>
          </w:tcPr>
          <w:p>
            <w:pPr>
              <w:pStyle w:val="0"/>
              <w:jc w:val="center"/>
            </w:pPr>
            <w:r>
              <w:rPr>
                <w:sz w:val="24"/>
              </w:rPr>
              <w:t xml:space="preserve">2.3.1</w:t>
            </w:r>
          </w:p>
        </w:tc>
        <w:tc>
          <w:tcPr>
            <w:tcW w:w="2891" w:type="dxa"/>
          </w:tcPr>
          <w:p>
            <w:pPr>
              <w:pStyle w:val="0"/>
            </w:pPr>
            <w:r>
              <w:rPr>
                <w:sz w:val="24"/>
              </w:rPr>
              <w:t xml:space="preserve">для медицинской помощи по профилю "онкология",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0,019564</w:t>
            </w:r>
          </w:p>
        </w:tc>
        <w:tc>
          <w:tcPr>
            <w:tcW w:w="1587" w:type="dxa"/>
          </w:tcPr>
          <w:p>
            <w:pPr>
              <w:pStyle w:val="0"/>
              <w:jc w:val="center"/>
            </w:pPr>
            <w:r>
              <w:rPr>
                <w:sz w:val="24"/>
              </w:rPr>
              <w:t xml:space="preserve">67463,71</w:t>
            </w:r>
          </w:p>
        </w:tc>
        <w:tc>
          <w:tcPr>
            <w:tcW w:w="1134" w:type="dxa"/>
          </w:tcPr>
          <w:p>
            <w:pPr>
              <w:pStyle w:val="0"/>
              <w:jc w:val="center"/>
            </w:pPr>
            <w:r>
              <w:rPr>
                <w:sz w:val="24"/>
              </w:rPr>
              <w:t xml:space="preserve">-</w:t>
            </w:r>
          </w:p>
        </w:tc>
        <w:tc>
          <w:tcPr>
            <w:tcW w:w="1134" w:type="dxa"/>
          </w:tcPr>
          <w:p>
            <w:pPr>
              <w:pStyle w:val="0"/>
              <w:jc w:val="center"/>
            </w:pPr>
            <w:r>
              <w:rPr>
                <w:sz w:val="24"/>
              </w:rPr>
              <w:t xml:space="preserve">1319,86</w:t>
            </w:r>
          </w:p>
        </w:tc>
        <w:tc>
          <w:tcPr>
            <w:tcW w:w="1134" w:type="dxa"/>
          </w:tcPr>
          <w:p>
            <w:pPr>
              <w:pStyle w:val="0"/>
              <w:jc w:val="center"/>
            </w:pPr>
            <w:r>
              <w:rPr>
                <w:sz w:val="24"/>
              </w:rPr>
              <w:t xml:space="preserve">-</w:t>
            </w:r>
          </w:p>
        </w:tc>
        <w:tc>
          <w:tcPr>
            <w:tcW w:w="1701" w:type="dxa"/>
          </w:tcPr>
          <w:p>
            <w:pPr>
              <w:pStyle w:val="0"/>
              <w:jc w:val="center"/>
            </w:pPr>
            <w:r>
              <w:rPr>
                <w:sz w:val="24"/>
              </w:rPr>
              <w:t xml:space="preserve">8108427,92</w:t>
            </w:r>
          </w:p>
        </w:tc>
        <w:tc>
          <w:tcPr>
            <w:tcW w:w="964" w:type="dxa"/>
          </w:tcPr>
          <w:p>
            <w:pPr>
              <w:pStyle w:val="0"/>
              <w:jc w:val="center"/>
            </w:pPr>
            <w:r>
              <w:rPr>
                <w:sz w:val="24"/>
              </w:rPr>
              <w:t xml:space="preserve">-</w:t>
            </w:r>
          </w:p>
        </w:tc>
      </w:tr>
      <w:tr>
        <w:tc>
          <w:tcPr>
            <w:tcW w:w="1134" w:type="dxa"/>
          </w:tcPr>
          <w:p>
            <w:pPr>
              <w:pStyle w:val="0"/>
              <w:jc w:val="center"/>
            </w:pPr>
            <w:r>
              <w:rPr>
                <w:sz w:val="24"/>
              </w:rPr>
              <w:t xml:space="preserve">2.3.2</w:t>
            </w:r>
          </w:p>
        </w:tc>
        <w:tc>
          <w:tcPr>
            <w:tcW w:w="2891" w:type="dxa"/>
          </w:tcPr>
          <w:p>
            <w:pPr>
              <w:pStyle w:val="0"/>
            </w:pPr>
            <w:r>
              <w:rPr>
                <w:sz w:val="24"/>
              </w:rPr>
              <w:t xml:space="preserve">для медицинской помощи при ЭКО</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0,000741</w:t>
            </w:r>
          </w:p>
        </w:tc>
        <w:tc>
          <w:tcPr>
            <w:tcW w:w="1587" w:type="dxa"/>
          </w:tcPr>
          <w:p>
            <w:pPr>
              <w:pStyle w:val="0"/>
              <w:jc w:val="center"/>
            </w:pPr>
            <w:r>
              <w:rPr>
                <w:sz w:val="24"/>
              </w:rPr>
              <w:t xml:space="preserve">134881,97</w:t>
            </w:r>
          </w:p>
        </w:tc>
        <w:tc>
          <w:tcPr>
            <w:tcW w:w="1134" w:type="dxa"/>
          </w:tcPr>
          <w:p>
            <w:pPr>
              <w:pStyle w:val="0"/>
              <w:jc w:val="center"/>
            </w:pPr>
            <w:r>
              <w:rPr>
                <w:sz w:val="24"/>
              </w:rPr>
              <w:t xml:space="preserve">-</w:t>
            </w:r>
          </w:p>
        </w:tc>
        <w:tc>
          <w:tcPr>
            <w:tcW w:w="1134" w:type="dxa"/>
          </w:tcPr>
          <w:p>
            <w:pPr>
              <w:pStyle w:val="0"/>
              <w:jc w:val="center"/>
            </w:pPr>
            <w:r>
              <w:rPr>
                <w:sz w:val="24"/>
              </w:rPr>
              <w:t xml:space="preserve">99,95</w:t>
            </w:r>
          </w:p>
        </w:tc>
        <w:tc>
          <w:tcPr>
            <w:tcW w:w="1134" w:type="dxa"/>
          </w:tcPr>
          <w:p>
            <w:pPr>
              <w:pStyle w:val="0"/>
              <w:jc w:val="center"/>
            </w:pPr>
            <w:r>
              <w:rPr>
                <w:sz w:val="24"/>
              </w:rPr>
              <w:t xml:space="preserve">-</w:t>
            </w:r>
          </w:p>
        </w:tc>
        <w:tc>
          <w:tcPr>
            <w:tcW w:w="1701" w:type="dxa"/>
          </w:tcPr>
          <w:p>
            <w:pPr>
              <w:pStyle w:val="0"/>
              <w:jc w:val="center"/>
            </w:pPr>
            <w:r>
              <w:rPr>
                <w:sz w:val="24"/>
              </w:rPr>
              <w:t xml:space="preserve">614032,83</w:t>
            </w:r>
          </w:p>
        </w:tc>
        <w:tc>
          <w:tcPr>
            <w:tcW w:w="964" w:type="dxa"/>
          </w:tcPr>
          <w:p>
            <w:pPr>
              <w:pStyle w:val="0"/>
              <w:jc w:val="center"/>
            </w:pPr>
            <w:r>
              <w:rPr>
                <w:sz w:val="24"/>
              </w:rPr>
              <w:t xml:space="preserve">-</w:t>
            </w:r>
          </w:p>
        </w:tc>
      </w:tr>
      <w:tr>
        <w:tc>
          <w:tcPr>
            <w:tcW w:w="1134" w:type="dxa"/>
          </w:tcPr>
          <w:p>
            <w:pPr>
              <w:pStyle w:val="0"/>
              <w:jc w:val="center"/>
            </w:pPr>
            <w:r>
              <w:rPr>
                <w:sz w:val="24"/>
              </w:rPr>
              <w:t xml:space="preserve">2.3.3</w:t>
            </w:r>
          </w:p>
        </w:tc>
        <w:tc>
          <w:tcPr>
            <w:tcW w:w="2891" w:type="dxa"/>
          </w:tcPr>
          <w:p>
            <w:pPr>
              <w:pStyle w:val="0"/>
            </w:pPr>
            <w:r>
              <w:rPr>
                <w:sz w:val="24"/>
              </w:rPr>
              <w:t xml:space="preserve">для медицинской помощи больным с вирусным гепатитом C</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0,001288</w:t>
            </w:r>
          </w:p>
        </w:tc>
        <w:tc>
          <w:tcPr>
            <w:tcW w:w="1587" w:type="dxa"/>
          </w:tcPr>
          <w:p>
            <w:pPr>
              <w:pStyle w:val="0"/>
              <w:jc w:val="center"/>
            </w:pPr>
            <w:r>
              <w:rPr>
                <w:sz w:val="24"/>
              </w:rPr>
              <w:t xml:space="preserve">71891,29</w:t>
            </w:r>
          </w:p>
        </w:tc>
        <w:tc>
          <w:tcPr>
            <w:tcW w:w="1134" w:type="dxa"/>
          </w:tcPr>
          <w:p>
            <w:pPr>
              <w:pStyle w:val="0"/>
              <w:jc w:val="center"/>
            </w:pPr>
            <w:r>
              <w:rPr>
                <w:sz w:val="24"/>
              </w:rPr>
              <w:t xml:space="preserve">-</w:t>
            </w:r>
          </w:p>
        </w:tc>
        <w:tc>
          <w:tcPr>
            <w:tcW w:w="1134" w:type="dxa"/>
          </w:tcPr>
          <w:p>
            <w:pPr>
              <w:pStyle w:val="0"/>
              <w:jc w:val="center"/>
            </w:pPr>
            <w:r>
              <w:rPr>
                <w:sz w:val="24"/>
              </w:rPr>
              <w:t xml:space="preserve">92,60</w:t>
            </w:r>
          </w:p>
        </w:tc>
        <w:tc>
          <w:tcPr>
            <w:tcW w:w="1134" w:type="dxa"/>
          </w:tcPr>
          <w:p>
            <w:pPr>
              <w:pStyle w:val="0"/>
              <w:jc w:val="center"/>
            </w:pPr>
            <w:r>
              <w:rPr>
                <w:sz w:val="24"/>
              </w:rPr>
              <w:t xml:space="preserve">-</w:t>
            </w:r>
          </w:p>
        </w:tc>
        <w:tc>
          <w:tcPr>
            <w:tcW w:w="1701" w:type="dxa"/>
          </w:tcPr>
          <w:p>
            <w:pPr>
              <w:pStyle w:val="0"/>
              <w:jc w:val="center"/>
            </w:pPr>
            <w:r>
              <w:rPr>
                <w:sz w:val="24"/>
              </w:rPr>
              <w:t xml:space="preserve">568878,84</w:t>
            </w:r>
          </w:p>
        </w:tc>
        <w:tc>
          <w:tcPr>
            <w:tcW w:w="964" w:type="dxa"/>
          </w:tcPr>
          <w:p>
            <w:pPr>
              <w:pStyle w:val="0"/>
              <w:jc w:val="center"/>
            </w:pPr>
            <w:r>
              <w:rPr>
                <w:sz w:val="24"/>
              </w:rPr>
              <w:t xml:space="preserve">-</w:t>
            </w:r>
          </w:p>
        </w:tc>
      </w:tr>
      <w:tr>
        <w:tc>
          <w:tcPr>
            <w:tcW w:w="1134" w:type="dxa"/>
          </w:tcPr>
          <w:p>
            <w:pPr>
              <w:pStyle w:val="0"/>
              <w:jc w:val="center"/>
            </w:pPr>
            <w:r>
              <w:rPr>
                <w:sz w:val="24"/>
              </w:rPr>
              <w:t xml:space="preserve">2.3.4</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0,000422</w:t>
            </w:r>
          </w:p>
        </w:tc>
        <w:tc>
          <w:tcPr>
            <w:tcW w:w="1587" w:type="dxa"/>
          </w:tcPr>
          <w:p>
            <w:pPr>
              <w:pStyle w:val="0"/>
              <w:jc w:val="center"/>
            </w:pPr>
            <w:r>
              <w:rPr>
                <w:sz w:val="24"/>
              </w:rPr>
              <w:t xml:space="preserve">230619,37</w:t>
            </w:r>
          </w:p>
        </w:tc>
        <w:tc>
          <w:tcPr>
            <w:tcW w:w="1134" w:type="dxa"/>
          </w:tcPr>
          <w:p>
            <w:pPr>
              <w:pStyle w:val="0"/>
              <w:jc w:val="center"/>
            </w:pPr>
            <w:r>
              <w:rPr>
                <w:sz w:val="24"/>
              </w:rPr>
              <w:t xml:space="preserve">-</w:t>
            </w:r>
          </w:p>
        </w:tc>
        <w:tc>
          <w:tcPr>
            <w:tcW w:w="1134" w:type="dxa"/>
          </w:tcPr>
          <w:p>
            <w:pPr>
              <w:pStyle w:val="0"/>
              <w:jc w:val="center"/>
            </w:pPr>
            <w:r>
              <w:rPr>
                <w:sz w:val="24"/>
              </w:rPr>
              <w:t xml:space="preserve">97,32</w:t>
            </w:r>
          </w:p>
        </w:tc>
        <w:tc>
          <w:tcPr>
            <w:tcW w:w="1134" w:type="dxa"/>
          </w:tcPr>
          <w:p>
            <w:pPr>
              <w:pStyle w:val="0"/>
              <w:jc w:val="center"/>
            </w:pPr>
            <w:r>
              <w:rPr>
                <w:sz w:val="24"/>
              </w:rPr>
              <w:t xml:space="preserve">-</w:t>
            </w:r>
          </w:p>
        </w:tc>
        <w:tc>
          <w:tcPr>
            <w:tcW w:w="1701" w:type="dxa"/>
          </w:tcPr>
          <w:p>
            <w:pPr>
              <w:pStyle w:val="0"/>
              <w:jc w:val="center"/>
            </w:pPr>
            <w:r>
              <w:rPr>
                <w:sz w:val="24"/>
              </w:rPr>
              <w:t xml:space="preserve">597875,69</w:t>
            </w:r>
          </w:p>
        </w:tc>
        <w:tc>
          <w:tcPr>
            <w:tcW w:w="964" w:type="dxa"/>
          </w:tcPr>
          <w:p>
            <w:pPr>
              <w:pStyle w:val="0"/>
              <w:jc w:val="center"/>
            </w:pPr>
            <w:r>
              <w:rPr>
                <w:sz w:val="24"/>
              </w:rPr>
              <w:t xml:space="preserve">-</w:t>
            </w:r>
          </w:p>
        </w:tc>
      </w:tr>
      <w:tr>
        <w:tc>
          <w:tcPr>
            <w:tcW w:w="1134" w:type="dxa"/>
          </w:tcPr>
          <w:p>
            <w:pPr>
              <w:pStyle w:val="0"/>
              <w:jc w:val="center"/>
            </w:pPr>
            <w:r>
              <w:rPr>
                <w:sz w:val="24"/>
              </w:rPr>
              <w:t xml:space="preserve">2.4</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0,176524</w:t>
            </w:r>
          </w:p>
        </w:tc>
        <w:tc>
          <w:tcPr>
            <w:tcW w:w="1587" w:type="dxa"/>
          </w:tcPr>
          <w:p>
            <w:pPr>
              <w:pStyle w:val="0"/>
              <w:jc w:val="center"/>
            </w:pPr>
            <w:r>
              <w:rPr>
                <w:sz w:val="24"/>
              </w:rPr>
              <w:t xml:space="preserve">63813,34</w:t>
            </w:r>
          </w:p>
        </w:tc>
        <w:tc>
          <w:tcPr>
            <w:tcW w:w="1134" w:type="dxa"/>
          </w:tcPr>
          <w:p>
            <w:pPr>
              <w:pStyle w:val="0"/>
              <w:jc w:val="center"/>
            </w:pPr>
            <w:r>
              <w:rPr>
                <w:sz w:val="24"/>
              </w:rPr>
              <w:t xml:space="preserve">-</w:t>
            </w:r>
          </w:p>
        </w:tc>
        <w:tc>
          <w:tcPr>
            <w:tcW w:w="1134" w:type="dxa"/>
          </w:tcPr>
          <w:p>
            <w:pPr>
              <w:pStyle w:val="0"/>
              <w:jc w:val="center"/>
            </w:pPr>
            <w:r>
              <w:rPr>
                <w:sz w:val="24"/>
              </w:rPr>
              <w:t xml:space="preserve">11264,59</w:t>
            </w:r>
          </w:p>
        </w:tc>
        <w:tc>
          <w:tcPr>
            <w:tcW w:w="1134" w:type="dxa"/>
          </w:tcPr>
          <w:p>
            <w:pPr>
              <w:pStyle w:val="0"/>
              <w:jc w:val="center"/>
            </w:pPr>
            <w:r>
              <w:rPr>
                <w:sz w:val="24"/>
              </w:rPr>
              <w:t xml:space="preserve">-</w:t>
            </w:r>
          </w:p>
        </w:tc>
        <w:tc>
          <w:tcPr>
            <w:tcW w:w="1701" w:type="dxa"/>
          </w:tcPr>
          <w:p>
            <w:pPr>
              <w:pStyle w:val="0"/>
              <w:jc w:val="center"/>
            </w:pPr>
            <w:r>
              <w:rPr>
                <w:sz w:val="24"/>
              </w:rPr>
              <w:t xml:space="preserve">69202882,21</w:t>
            </w:r>
          </w:p>
        </w:tc>
        <w:tc>
          <w:tcPr>
            <w:tcW w:w="964" w:type="dxa"/>
          </w:tcPr>
          <w:p>
            <w:pPr>
              <w:pStyle w:val="0"/>
              <w:jc w:val="center"/>
            </w:pPr>
            <w:r>
              <w:rPr>
                <w:sz w:val="24"/>
              </w:rPr>
              <w:t xml:space="preserve">-</w:t>
            </w:r>
          </w:p>
        </w:tc>
      </w:tr>
      <w:tr>
        <w:tc>
          <w:tcPr>
            <w:tcW w:w="1134" w:type="dxa"/>
          </w:tcPr>
          <w:p>
            <w:pPr>
              <w:pStyle w:val="0"/>
              <w:jc w:val="center"/>
            </w:pPr>
            <w:r>
              <w:rPr>
                <w:sz w:val="24"/>
              </w:rPr>
              <w:t xml:space="preserve">2.4.1</w:t>
            </w:r>
          </w:p>
        </w:tc>
        <w:tc>
          <w:tcPr>
            <w:tcW w:w="2891" w:type="dxa"/>
          </w:tcPr>
          <w:p>
            <w:pPr>
              <w:pStyle w:val="0"/>
            </w:pPr>
            <w:r>
              <w:rPr>
                <w:sz w:val="24"/>
              </w:rPr>
              <w:t xml:space="preserve">медицинская помощь по профилю "онкология"</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0,010265</w:t>
            </w:r>
          </w:p>
        </w:tc>
        <w:tc>
          <w:tcPr>
            <w:tcW w:w="1587" w:type="dxa"/>
          </w:tcPr>
          <w:p>
            <w:pPr>
              <w:pStyle w:val="0"/>
              <w:jc w:val="center"/>
            </w:pPr>
            <w:r>
              <w:rPr>
                <w:sz w:val="24"/>
              </w:rPr>
              <w:t xml:space="preserve">117921,04</w:t>
            </w:r>
          </w:p>
        </w:tc>
        <w:tc>
          <w:tcPr>
            <w:tcW w:w="1134" w:type="dxa"/>
          </w:tcPr>
          <w:p>
            <w:pPr>
              <w:pStyle w:val="0"/>
              <w:jc w:val="center"/>
            </w:pPr>
            <w:r>
              <w:rPr>
                <w:sz w:val="24"/>
              </w:rPr>
              <w:t xml:space="preserve">-</w:t>
            </w:r>
          </w:p>
        </w:tc>
        <w:tc>
          <w:tcPr>
            <w:tcW w:w="1134" w:type="dxa"/>
          </w:tcPr>
          <w:p>
            <w:pPr>
              <w:pStyle w:val="0"/>
              <w:jc w:val="center"/>
            </w:pPr>
            <w:r>
              <w:rPr>
                <w:sz w:val="24"/>
              </w:rPr>
              <w:t xml:space="preserve">1210,46</w:t>
            </w:r>
          </w:p>
        </w:tc>
        <w:tc>
          <w:tcPr>
            <w:tcW w:w="1134" w:type="dxa"/>
          </w:tcPr>
          <w:p>
            <w:pPr>
              <w:pStyle w:val="0"/>
              <w:jc w:val="center"/>
            </w:pPr>
            <w:r>
              <w:rPr>
                <w:sz w:val="24"/>
              </w:rPr>
              <w:t xml:space="preserve">-</w:t>
            </w:r>
          </w:p>
        </w:tc>
        <w:tc>
          <w:tcPr>
            <w:tcW w:w="1701" w:type="dxa"/>
          </w:tcPr>
          <w:p>
            <w:pPr>
              <w:pStyle w:val="0"/>
              <w:jc w:val="center"/>
            </w:pPr>
            <w:r>
              <w:rPr>
                <w:sz w:val="24"/>
              </w:rPr>
              <w:t xml:space="preserve">7436339,96</w:t>
            </w:r>
          </w:p>
        </w:tc>
        <w:tc>
          <w:tcPr>
            <w:tcW w:w="964" w:type="dxa"/>
          </w:tcPr>
          <w:p>
            <w:pPr>
              <w:pStyle w:val="0"/>
              <w:jc w:val="center"/>
            </w:pPr>
            <w:r>
              <w:rPr>
                <w:sz w:val="24"/>
              </w:rPr>
              <w:t xml:space="preserve">-</w:t>
            </w:r>
          </w:p>
        </w:tc>
      </w:tr>
      <w:tr>
        <w:tc>
          <w:tcPr>
            <w:tcW w:w="1134" w:type="dxa"/>
          </w:tcPr>
          <w:p>
            <w:pPr>
              <w:pStyle w:val="0"/>
              <w:jc w:val="center"/>
            </w:pPr>
            <w:r>
              <w:rPr>
                <w:sz w:val="24"/>
              </w:rPr>
              <w:t xml:space="preserve">2.4.2</w:t>
            </w:r>
          </w:p>
        </w:tc>
        <w:tc>
          <w:tcPr>
            <w:tcW w:w="2891" w:type="dxa"/>
          </w:tcPr>
          <w:p>
            <w:pPr>
              <w:pStyle w:val="0"/>
            </w:pPr>
            <w:r>
              <w:rPr>
                <w:sz w:val="24"/>
              </w:rPr>
              <w:t xml:space="preserve">стентирование коронарных артерий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0,002327</w:t>
            </w:r>
          </w:p>
        </w:tc>
        <w:tc>
          <w:tcPr>
            <w:tcW w:w="1587" w:type="dxa"/>
          </w:tcPr>
          <w:p>
            <w:pPr>
              <w:pStyle w:val="0"/>
              <w:jc w:val="center"/>
            </w:pPr>
            <w:r>
              <w:rPr>
                <w:sz w:val="24"/>
              </w:rPr>
              <w:t xml:space="preserve">192201,08</w:t>
            </w:r>
          </w:p>
        </w:tc>
        <w:tc>
          <w:tcPr>
            <w:tcW w:w="1134" w:type="dxa"/>
          </w:tcPr>
          <w:p>
            <w:pPr>
              <w:pStyle w:val="0"/>
              <w:jc w:val="center"/>
            </w:pPr>
            <w:r>
              <w:rPr>
                <w:sz w:val="24"/>
              </w:rPr>
              <w:t xml:space="preserve">-</w:t>
            </w:r>
          </w:p>
        </w:tc>
        <w:tc>
          <w:tcPr>
            <w:tcW w:w="1134" w:type="dxa"/>
          </w:tcPr>
          <w:p>
            <w:pPr>
              <w:pStyle w:val="0"/>
              <w:jc w:val="center"/>
            </w:pPr>
            <w:r>
              <w:rPr>
                <w:sz w:val="24"/>
              </w:rPr>
              <w:t xml:space="preserve">447,25</w:t>
            </w:r>
          </w:p>
        </w:tc>
        <w:tc>
          <w:tcPr>
            <w:tcW w:w="1134" w:type="dxa"/>
          </w:tcPr>
          <w:p>
            <w:pPr>
              <w:pStyle w:val="0"/>
              <w:jc w:val="center"/>
            </w:pPr>
            <w:r>
              <w:rPr>
                <w:sz w:val="24"/>
              </w:rPr>
              <w:t xml:space="preserve">-</w:t>
            </w:r>
          </w:p>
        </w:tc>
        <w:tc>
          <w:tcPr>
            <w:tcW w:w="1701" w:type="dxa"/>
          </w:tcPr>
          <w:p>
            <w:pPr>
              <w:pStyle w:val="0"/>
              <w:jc w:val="center"/>
            </w:pPr>
            <w:r>
              <w:rPr>
                <w:sz w:val="24"/>
              </w:rPr>
              <w:t xml:space="preserve">2747635,65</w:t>
            </w:r>
          </w:p>
        </w:tc>
        <w:tc>
          <w:tcPr>
            <w:tcW w:w="964" w:type="dxa"/>
          </w:tcPr>
          <w:p>
            <w:pPr>
              <w:pStyle w:val="0"/>
              <w:jc w:val="center"/>
            </w:pPr>
            <w:r>
              <w:rPr>
                <w:sz w:val="24"/>
              </w:rPr>
              <w:t xml:space="preserve">-</w:t>
            </w:r>
          </w:p>
        </w:tc>
      </w:tr>
      <w:tr>
        <w:tc>
          <w:tcPr>
            <w:tcW w:w="1134" w:type="dxa"/>
          </w:tcPr>
          <w:p>
            <w:pPr>
              <w:pStyle w:val="0"/>
              <w:jc w:val="center"/>
            </w:pPr>
            <w:r>
              <w:rPr>
                <w:sz w:val="24"/>
              </w:rPr>
              <w:t xml:space="preserve">2.4.3</w:t>
            </w:r>
          </w:p>
        </w:tc>
        <w:tc>
          <w:tcPr>
            <w:tcW w:w="2891"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0,00043</w:t>
            </w:r>
          </w:p>
        </w:tc>
        <w:tc>
          <w:tcPr>
            <w:tcW w:w="1587" w:type="dxa"/>
          </w:tcPr>
          <w:p>
            <w:pPr>
              <w:pStyle w:val="0"/>
              <w:jc w:val="center"/>
            </w:pPr>
            <w:r>
              <w:rPr>
                <w:sz w:val="24"/>
              </w:rPr>
              <w:t xml:space="preserve">296912,75</w:t>
            </w:r>
          </w:p>
        </w:tc>
        <w:tc>
          <w:tcPr>
            <w:tcW w:w="1134" w:type="dxa"/>
          </w:tcPr>
          <w:p>
            <w:pPr>
              <w:pStyle w:val="0"/>
              <w:jc w:val="center"/>
            </w:pPr>
            <w:r>
              <w:rPr>
                <w:sz w:val="24"/>
              </w:rPr>
              <w:t xml:space="preserve">-</w:t>
            </w:r>
          </w:p>
        </w:tc>
        <w:tc>
          <w:tcPr>
            <w:tcW w:w="1134" w:type="dxa"/>
          </w:tcPr>
          <w:p>
            <w:pPr>
              <w:pStyle w:val="0"/>
              <w:jc w:val="center"/>
            </w:pPr>
            <w:r>
              <w:rPr>
                <w:sz w:val="24"/>
              </w:rPr>
              <w:t xml:space="preserve">127,67</w:t>
            </w:r>
          </w:p>
        </w:tc>
        <w:tc>
          <w:tcPr>
            <w:tcW w:w="1134" w:type="dxa"/>
          </w:tcPr>
          <w:p>
            <w:pPr>
              <w:pStyle w:val="0"/>
              <w:jc w:val="center"/>
            </w:pPr>
            <w:r>
              <w:rPr>
                <w:sz w:val="24"/>
              </w:rPr>
              <w:t xml:space="preserve">-</w:t>
            </w:r>
          </w:p>
        </w:tc>
        <w:tc>
          <w:tcPr>
            <w:tcW w:w="1701" w:type="dxa"/>
          </w:tcPr>
          <w:p>
            <w:pPr>
              <w:pStyle w:val="0"/>
              <w:jc w:val="center"/>
            </w:pPr>
            <w:r>
              <w:rPr>
                <w:sz w:val="24"/>
              </w:rPr>
              <w:t xml:space="preserve">784327,88</w:t>
            </w:r>
          </w:p>
        </w:tc>
        <w:tc>
          <w:tcPr>
            <w:tcW w:w="964" w:type="dxa"/>
          </w:tcPr>
          <w:p>
            <w:pPr>
              <w:pStyle w:val="0"/>
              <w:jc w:val="center"/>
            </w:pPr>
            <w:r>
              <w:rPr>
                <w:sz w:val="24"/>
              </w:rPr>
              <w:t xml:space="preserve">-</w:t>
            </w:r>
          </w:p>
        </w:tc>
      </w:tr>
      <w:tr>
        <w:tc>
          <w:tcPr>
            <w:tcW w:w="1134" w:type="dxa"/>
          </w:tcPr>
          <w:p>
            <w:pPr>
              <w:pStyle w:val="0"/>
              <w:jc w:val="center"/>
            </w:pPr>
            <w:r>
              <w:rPr>
                <w:sz w:val="24"/>
              </w:rPr>
              <w:t xml:space="preserve">2.4.4</w:t>
            </w:r>
          </w:p>
        </w:tc>
        <w:tc>
          <w:tcPr>
            <w:tcW w:w="2891" w:type="dxa"/>
          </w:tcPr>
          <w:p>
            <w:pPr>
              <w:pStyle w:val="0"/>
            </w:pPr>
            <w:r>
              <w:rPr>
                <w:sz w:val="24"/>
              </w:rPr>
              <w:t xml:space="preserve">эндоваскулярная деструкция дополнительных проводящих путей и аритмогенных зон сердца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0,000189</w:t>
            </w:r>
          </w:p>
        </w:tc>
        <w:tc>
          <w:tcPr>
            <w:tcW w:w="1587" w:type="dxa"/>
          </w:tcPr>
          <w:p>
            <w:pPr>
              <w:pStyle w:val="0"/>
              <w:jc w:val="center"/>
            </w:pPr>
            <w:r>
              <w:rPr>
                <w:sz w:val="24"/>
              </w:rPr>
              <w:t xml:space="preserve">402222,03</w:t>
            </w:r>
          </w:p>
        </w:tc>
        <w:tc>
          <w:tcPr>
            <w:tcW w:w="1134" w:type="dxa"/>
          </w:tcPr>
          <w:p>
            <w:pPr>
              <w:pStyle w:val="0"/>
              <w:jc w:val="center"/>
            </w:pPr>
            <w:r>
              <w:rPr>
                <w:sz w:val="24"/>
              </w:rPr>
              <w:t xml:space="preserve">-</w:t>
            </w:r>
          </w:p>
        </w:tc>
        <w:tc>
          <w:tcPr>
            <w:tcW w:w="1134" w:type="dxa"/>
          </w:tcPr>
          <w:p>
            <w:pPr>
              <w:pStyle w:val="0"/>
              <w:jc w:val="center"/>
            </w:pPr>
            <w:r>
              <w:rPr>
                <w:sz w:val="24"/>
              </w:rPr>
              <w:t xml:space="preserve">76,02</w:t>
            </w:r>
          </w:p>
        </w:tc>
        <w:tc>
          <w:tcPr>
            <w:tcW w:w="1134" w:type="dxa"/>
          </w:tcPr>
          <w:p>
            <w:pPr>
              <w:pStyle w:val="0"/>
              <w:jc w:val="center"/>
            </w:pPr>
            <w:r>
              <w:rPr>
                <w:sz w:val="24"/>
              </w:rPr>
              <w:t xml:space="preserve">-</w:t>
            </w:r>
          </w:p>
        </w:tc>
        <w:tc>
          <w:tcPr>
            <w:tcW w:w="1701" w:type="dxa"/>
          </w:tcPr>
          <w:p>
            <w:pPr>
              <w:pStyle w:val="0"/>
              <w:jc w:val="center"/>
            </w:pPr>
            <w:r>
              <w:rPr>
                <w:sz w:val="24"/>
              </w:rPr>
              <w:t xml:space="preserve">467021,27</w:t>
            </w:r>
          </w:p>
        </w:tc>
        <w:tc>
          <w:tcPr>
            <w:tcW w:w="964" w:type="dxa"/>
          </w:tcPr>
          <w:p>
            <w:pPr>
              <w:pStyle w:val="0"/>
              <w:jc w:val="center"/>
            </w:pPr>
            <w:r>
              <w:rPr>
                <w:sz w:val="24"/>
              </w:rPr>
              <w:t xml:space="preserve">-</w:t>
            </w:r>
          </w:p>
        </w:tc>
      </w:tr>
      <w:tr>
        <w:tc>
          <w:tcPr>
            <w:tcW w:w="1134" w:type="dxa"/>
          </w:tcPr>
          <w:p>
            <w:pPr>
              <w:pStyle w:val="0"/>
              <w:jc w:val="center"/>
            </w:pPr>
            <w:r>
              <w:rPr>
                <w:sz w:val="24"/>
              </w:rPr>
              <w:t xml:space="preserve">2.4.5</w:t>
            </w:r>
          </w:p>
        </w:tc>
        <w:tc>
          <w:tcPr>
            <w:tcW w:w="2891"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0,000472</w:t>
            </w:r>
          </w:p>
        </w:tc>
        <w:tc>
          <w:tcPr>
            <w:tcW w:w="1587" w:type="dxa"/>
          </w:tcPr>
          <w:p>
            <w:pPr>
              <w:pStyle w:val="0"/>
              <w:jc w:val="center"/>
            </w:pPr>
            <w:r>
              <w:rPr>
                <w:sz w:val="24"/>
              </w:rPr>
              <w:t xml:space="preserve">241701,95</w:t>
            </w:r>
          </w:p>
        </w:tc>
        <w:tc>
          <w:tcPr>
            <w:tcW w:w="1134" w:type="dxa"/>
          </w:tcPr>
          <w:p>
            <w:pPr>
              <w:pStyle w:val="0"/>
              <w:jc w:val="center"/>
            </w:pPr>
            <w:r>
              <w:rPr>
                <w:sz w:val="24"/>
              </w:rPr>
              <w:t xml:space="preserve">-</w:t>
            </w:r>
          </w:p>
        </w:tc>
        <w:tc>
          <w:tcPr>
            <w:tcW w:w="1134" w:type="dxa"/>
          </w:tcPr>
          <w:p>
            <w:pPr>
              <w:pStyle w:val="0"/>
              <w:jc w:val="center"/>
            </w:pPr>
            <w:r>
              <w:rPr>
                <w:sz w:val="24"/>
              </w:rPr>
              <w:t xml:space="preserve">114,08</w:t>
            </w:r>
          </w:p>
        </w:tc>
        <w:tc>
          <w:tcPr>
            <w:tcW w:w="1134" w:type="dxa"/>
          </w:tcPr>
          <w:p>
            <w:pPr>
              <w:pStyle w:val="0"/>
              <w:jc w:val="center"/>
            </w:pPr>
            <w:r>
              <w:rPr>
                <w:sz w:val="24"/>
              </w:rPr>
              <w:t xml:space="preserve">-</w:t>
            </w:r>
          </w:p>
        </w:tc>
        <w:tc>
          <w:tcPr>
            <w:tcW w:w="1701" w:type="dxa"/>
          </w:tcPr>
          <w:p>
            <w:pPr>
              <w:pStyle w:val="0"/>
              <w:jc w:val="center"/>
            </w:pPr>
            <w:r>
              <w:rPr>
                <w:sz w:val="24"/>
              </w:rPr>
              <w:t xml:space="preserve">700839,07</w:t>
            </w:r>
          </w:p>
        </w:tc>
        <w:tc>
          <w:tcPr>
            <w:tcW w:w="964" w:type="dxa"/>
          </w:tcPr>
          <w:p>
            <w:pPr>
              <w:pStyle w:val="0"/>
              <w:jc w:val="center"/>
            </w:pPr>
            <w:r>
              <w:rPr>
                <w:sz w:val="24"/>
              </w:rPr>
              <w:t xml:space="preserve">-</w:t>
            </w:r>
          </w:p>
        </w:tc>
      </w:tr>
      <w:tr>
        <w:tc>
          <w:tcPr>
            <w:tcW w:w="1134" w:type="dxa"/>
          </w:tcPr>
          <w:p>
            <w:pPr>
              <w:pStyle w:val="0"/>
              <w:jc w:val="center"/>
            </w:pPr>
            <w:r>
              <w:rPr>
                <w:sz w:val="24"/>
              </w:rPr>
              <w:t xml:space="preserve">2.4.6</w:t>
            </w:r>
          </w:p>
        </w:tc>
        <w:tc>
          <w:tcPr>
            <w:tcW w:w="2891" w:type="dxa"/>
          </w:tcPr>
          <w:p>
            <w:pPr>
              <w:pStyle w:val="0"/>
            </w:pPr>
            <w:r>
              <w:rPr>
                <w:sz w:val="24"/>
              </w:rPr>
              <w:t xml:space="preserve">трансплантация почки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0,000025</w:t>
            </w:r>
          </w:p>
        </w:tc>
        <w:tc>
          <w:tcPr>
            <w:tcW w:w="1587" w:type="dxa"/>
          </w:tcPr>
          <w:p>
            <w:pPr>
              <w:pStyle w:val="0"/>
              <w:jc w:val="center"/>
            </w:pPr>
            <w:r>
              <w:rPr>
                <w:sz w:val="24"/>
              </w:rPr>
              <w:t xml:space="preserve">1487950,04</w:t>
            </w:r>
          </w:p>
        </w:tc>
        <w:tc>
          <w:tcPr>
            <w:tcW w:w="1134" w:type="dxa"/>
          </w:tcPr>
          <w:p>
            <w:pPr>
              <w:pStyle w:val="0"/>
              <w:jc w:val="center"/>
            </w:pPr>
            <w:r>
              <w:rPr>
                <w:sz w:val="24"/>
              </w:rPr>
              <w:t xml:space="preserve">-</w:t>
            </w:r>
          </w:p>
        </w:tc>
        <w:tc>
          <w:tcPr>
            <w:tcW w:w="1134" w:type="dxa"/>
          </w:tcPr>
          <w:p>
            <w:pPr>
              <w:pStyle w:val="0"/>
              <w:jc w:val="center"/>
            </w:pPr>
            <w:r>
              <w:rPr>
                <w:sz w:val="24"/>
              </w:rPr>
              <w:t xml:space="preserve">37,20</w:t>
            </w:r>
          </w:p>
        </w:tc>
        <w:tc>
          <w:tcPr>
            <w:tcW w:w="1134" w:type="dxa"/>
          </w:tcPr>
          <w:p>
            <w:pPr>
              <w:pStyle w:val="0"/>
              <w:jc w:val="center"/>
            </w:pPr>
            <w:r>
              <w:rPr>
                <w:sz w:val="24"/>
              </w:rPr>
              <w:t xml:space="preserve">-</w:t>
            </w:r>
          </w:p>
        </w:tc>
        <w:tc>
          <w:tcPr>
            <w:tcW w:w="1701" w:type="dxa"/>
          </w:tcPr>
          <w:p>
            <w:pPr>
              <w:pStyle w:val="0"/>
              <w:jc w:val="center"/>
            </w:pPr>
            <w:r>
              <w:rPr>
                <w:sz w:val="24"/>
              </w:rPr>
              <w:t xml:space="preserve">228534,48</w:t>
            </w:r>
          </w:p>
        </w:tc>
        <w:tc>
          <w:tcPr>
            <w:tcW w:w="964" w:type="dxa"/>
          </w:tcPr>
          <w:p>
            <w:pPr>
              <w:pStyle w:val="0"/>
              <w:jc w:val="center"/>
            </w:pPr>
            <w:r>
              <w:rPr>
                <w:sz w:val="24"/>
              </w:rPr>
              <w:t xml:space="preserve">-</w:t>
            </w:r>
          </w:p>
        </w:tc>
      </w:tr>
      <w:tr>
        <w:tc>
          <w:tcPr>
            <w:tcW w:w="1134" w:type="dxa"/>
          </w:tcPr>
          <w:p>
            <w:pPr>
              <w:pStyle w:val="0"/>
              <w:jc w:val="center"/>
            </w:pPr>
            <w:r>
              <w:rPr>
                <w:sz w:val="24"/>
              </w:rPr>
              <w:t xml:space="preserve">2.4.6</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0,00614</w:t>
            </w:r>
          </w:p>
        </w:tc>
        <w:tc>
          <w:tcPr>
            <w:tcW w:w="1587" w:type="dxa"/>
          </w:tcPr>
          <w:p>
            <w:pPr>
              <w:pStyle w:val="0"/>
              <w:jc w:val="center"/>
            </w:pPr>
            <w:r>
              <w:rPr>
                <w:sz w:val="24"/>
              </w:rPr>
              <w:t xml:space="preserve">278910,69</w:t>
            </w:r>
          </w:p>
        </w:tc>
        <w:tc>
          <w:tcPr>
            <w:tcW w:w="1134" w:type="dxa"/>
          </w:tcPr>
          <w:p>
            <w:pPr>
              <w:pStyle w:val="0"/>
              <w:jc w:val="center"/>
            </w:pPr>
            <w:r>
              <w:rPr>
                <w:sz w:val="24"/>
              </w:rPr>
              <w:t xml:space="preserve">-</w:t>
            </w:r>
          </w:p>
        </w:tc>
        <w:tc>
          <w:tcPr>
            <w:tcW w:w="1134" w:type="dxa"/>
          </w:tcPr>
          <w:p>
            <w:pPr>
              <w:pStyle w:val="0"/>
              <w:jc w:val="center"/>
            </w:pPr>
            <w:r>
              <w:rPr>
                <w:sz w:val="24"/>
              </w:rPr>
              <w:t xml:space="preserve">1712,02</w:t>
            </w:r>
          </w:p>
        </w:tc>
        <w:tc>
          <w:tcPr>
            <w:tcW w:w="1134" w:type="dxa"/>
          </w:tcPr>
          <w:p>
            <w:pPr>
              <w:pStyle w:val="0"/>
              <w:jc w:val="center"/>
            </w:pPr>
            <w:r>
              <w:rPr>
                <w:sz w:val="24"/>
              </w:rPr>
              <w:t xml:space="preserve">-</w:t>
            </w:r>
          </w:p>
        </w:tc>
        <w:tc>
          <w:tcPr>
            <w:tcW w:w="1701" w:type="dxa"/>
          </w:tcPr>
          <w:p>
            <w:pPr>
              <w:pStyle w:val="0"/>
              <w:jc w:val="center"/>
            </w:pPr>
            <w:r>
              <w:rPr>
                <w:sz w:val="24"/>
              </w:rPr>
              <w:t xml:space="preserve">10517635,35</w:t>
            </w:r>
          </w:p>
        </w:tc>
        <w:tc>
          <w:tcPr>
            <w:tcW w:w="964" w:type="dxa"/>
          </w:tcPr>
          <w:p>
            <w:pPr>
              <w:pStyle w:val="0"/>
              <w:jc w:val="center"/>
            </w:pPr>
            <w:r>
              <w:rPr>
                <w:sz w:val="24"/>
              </w:rPr>
              <w:t xml:space="preserve">-</w:t>
            </w:r>
          </w:p>
        </w:tc>
      </w:tr>
      <w:tr>
        <w:tc>
          <w:tcPr>
            <w:tcW w:w="1134" w:type="dxa"/>
          </w:tcPr>
          <w:p>
            <w:pPr>
              <w:pStyle w:val="0"/>
              <w:jc w:val="center"/>
            </w:pPr>
            <w:r>
              <w:rPr>
                <w:sz w:val="24"/>
              </w:rPr>
              <w:t xml:space="preserve">2.5</w:t>
            </w:r>
          </w:p>
        </w:tc>
        <w:tc>
          <w:tcPr>
            <w:tcW w:w="2891" w:type="dxa"/>
          </w:tcPr>
          <w:p>
            <w:pPr>
              <w:pStyle w:val="0"/>
            </w:pPr>
            <w:r>
              <w:rPr>
                <w:sz w:val="24"/>
              </w:rPr>
              <w:t xml:space="preserve">Медицинская реабилитация:</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2.5.1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0,006944</w:t>
            </w:r>
          </w:p>
        </w:tc>
        <w:tc>
          <w:tcPr>
            <w:tcW w:w="1587" w:type="dxa"/>
          </w:tcPr>
          <w:p>
            <w:pPr>
              <w:pStyle w:val="0"/>
              <w:jc w:val="center"/>
            </w:pPr>
            <w:r>
              <w:rPr>
                <w:sz w:val="24"/>
              </w:rPr>
              <w:t xml:space="preserve">15097,93</w:t>
            </w:r>
          </w:p>
        </w:tc>
        <w:tc>
          <w:tcPr>
            <w:tcW w:w="1134" w:type="dxa"/>
          </w:tcPr>
          <w:p>
            <w:pPr>
              <w:pStyle w:val="0"/>
              <w:jc w:val="center"/>
            </w:pPr>
            <w:r>
              <w:rPr>
                <w:sz w:val="24"/>
              </w:rPr>
              <w:t xml:space="preserve">-</w:t>
            </w:r>
          </w:p>
        </w:tc>
        <w:tc>
          <w:tcPr>
            <w:tcW w:w="1134" w:type="dxa"/>
          </w:tcPr>
          <w:p>
            <w:pPr>
              <w:pStyle w:val="0"/>
              <w:jc w:val="center"/>
            </w:pPr>
            <w:r>
              <w:rPr>
                <w:sz w:val="24"/>
              </w:rPr>
              <w:t xml:space="preserve">104,84</w:t>
            </w:r>
          </w:p>
        </w:tc>
        <w:tc>
          <w:tcPr>
            <w:tcW w:w="1134" w:type="dxa"/>
          </w:tcPr>
          <w:p>
            <w:pPr>
              <w:pStyle w:val="0"/>
              <w:jc w:val="center"/>
            </w:pPr>
            <w:r>
              <w:rPr>
                <w:sz w:val="24"/>
              </w:rPr>
              <w:t xml:space="preserve">-</w:t>
            </w:r>
          </w:p>
        </w:tc>
        <w:tc>
          <w:tcPr>
            <w:tcW w:w="1701" w:type="dxa"/>
          </w:tcPr>
          <w:p>
            <w:pPr>
              <w:pStyle w:val="0"/>
              <w:jc w:val="center"/>
            </w:pPr>
            <w:r>
              <w:rPr>
                <w:sz w:val="24"/>
              </w:rPr>
              <w:t xml:space="preserve">644074,06</w:t>
            </w:r>
          </w:p>
        </w:tc>
        <w:tc>
          <w:tcPr>
            <w:tcW w:w="964" w:type="dxa"/>
          </w:tcPr>
          <w:p>
            <w:pPr>
              <w:pStyle w:val="0"/>
              <w:jc w:val="center"/>
            </w:pPr>
            <w:r>
              <w:rPr>
                <w:sz w:val="24"/>
              </w:rPr>
              <w:t xml:space="preserve">-</w:t>
            </w:r>
          </w:p>
        </w:tc>
      </w:tr>
      <w:tr>
        <w:tc>
          <w:tcPr>
            <w:tcW w:w="1134" w:type="dxa"/>
          </w:tcPr>
          <w:p>
            <w:pPr>
              <w:pStyle w:val="0"/>
              <w:jc w:val="center"/>
            </w:pPr>
            <w:r>
              <w:rPr>
                <w:sz w:val="24"/>
              </w:rPr>
              <w:t xml:space="preserve">2.5.2</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0,004721</w:t>
            </w:r>
          </w:p>
        </w:tc>
        <w:tc>
          <w:tcPr>
            <w:tcW w:w="1587" w:type="dxa"/>
          </w:tcPr>
          <w:p>
            <w:pPr>
              <w:pStyle w:val="0"/>
              <w:jc w:val="center"/>
            </w:pPr>
            <w:r>
              <w:rPr>
                <w:sz w:val="24"/>
              </w:rPr>
              <w:t xml:space="preserve">20382,20</w:t>
            </w:r>
          </w:p>
        </w:tc>
        <w:tc>
          <w:tcPr>
            <w:tcW w:w="1134" w:type="dxa"/>
          </w:tcPr>
          <w:p>
            <w:pPr>
              <w:pStyle w:val="0"/>
              <w:jc w:val="center"/>
            </w:pPr>
            <w:r>
              <w:rPr>
                <w:sz w:val="24"/>
              </w:rPr>
              <w:t xml:space="preserve">-</w:t>
            </w:r>
          </w:p>
        </w:tc>
        <w:tc>
          <w:tcPr>
            <w:tcW w:w="1134" w:type="dxa"/>
          </w:tcPr>
          <w:p>
            <w:pPr>
              <w:pStyle w:val="0"/>
              <w:jc w:val="center"/>
            </w:pPr>
            <w:r>
              <w:rPr>
                <w:sz w:val="24"/>
              </w:rPr>
              <w:t xml:space="preserve">96,22</w:t>
            </w:r>
          </w:p>
        </w:tc>
        <w:tc>
          <w:tcPr>
            <w:tcW w:w="1134" w:type="dxa"/>
          </w:tcPr>
          <w:p>
            <w:pPr>
              <w:pStyle w:val="0"/>
              <w:jc w:val="center"/>
            </w:pPr>
            <w:r>
              <w:rPr>
                <w:sz w:val="24"/>
              </w:rPr>
              <w:t xml:space="preserve">-</w:t>
            </w:r>
          </w:p>
        </w:tc>
        <w:tc>
          <w:tcPr>
            <w:tcW w:w="1701" w:type="dxa"/>
          </w:tcPr>
          <w:p>
            <w:pPr>
              <w:pStyle w:val="0"/>
              <w:jc w:val="center"/>
            </w:pPr>
            <w:r>
              <w:rPr>
                <w:sz w:val="24"/>
              </w:rPr>
              <w:t xml:space="preserve">591117,95</w:t>
            </w:r>
          </w:p>
        </w:tc>
        <w:tc>
          <w:tcPr>
            <w:tcW w:w="964" w:type="dxa"/>
          </w:tcPr>
          <w:p>
            <w:pPr>
              <w:pStyle w:val="0"/>
              <w:jc w:val="center"/>
            </w:pPr>
            <w:r>
              <w:rPr>
                <w:sz w:val="24"/>
              </w:rPr>
              <w:t xml:space="preserve">-</w:t>
            </w:r>
          </w:p>
        </w:tc>
      </w:tr>
      <w:tr>
        <w:tc>
          <w:tcPr>
            <w:tcW w:w="1134" w:type="dxa"/>
          </w:tcPr>
          <w:p>
            <w:pPr>
              <w:pStyle w:val="0"/>
              <w:jc w:val="center"/>
            </w:pPr>
            <w:r>
              <w:rPr>
                <w:sz w:val="24"/>
              </w:rPr>
              <w:t xml:space="preserve">2.5.3</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0,003205</w:t>
            </w:r>
          </w:p>
        </w:tc>
        <w:tc>
          <w:tcPr>
            <w:tcW w:w="1587" w:type="dxa"/>
          </w:tcPr>
          <w:p>
            <w:pPr>
              <w:pStyle w:val="0"/>
              <w:jc w:val="center"/>
            </w:pPr>
            <w:r>
              <w:rPr>
                <w:sz w:val="24"/>
              </w:rPr>
              <w:t xml:space="preserve">121228,20</w:t>
            </w:r>
          </w:p>
        </w:tc>
        <w:tc>
          <w:tcPr>
            <w:tcW w:w="1134" w:type="dxa"/>
          </w:tcPr>
          <w:p>
            <w:pPr>
              <w:pStyle w:val="0"/>
              <w:jc w:val="center"/>
            </w:pPr>
            <w:r>
              <w:rPr>
                <w:sz w:val="24"/>
              </w:rPr>
              <w:t xml:space="preserve">-</w:t>
            </w:r>
          </w:p>
        </w:tc>
        <w:tc>
          <w:tcPr>
            <w:tcW w:w="1134" w:type="dxa"/>
          </w:tcPr>
          <w:p>
            <w:pPr>
              <w:pStyle w:val="0"/>
              <w:jc w:val="center"/>
            </w:pPr>
            <w:r>
              <w:rPr>
                <w:sz w:val="24"/>
              </w:rPr>
              <w:t xml:space="preserve">388,54</w:t>
            </w:r>
          </w:p>
        </w:tc>
        <w:tc>
          <w:tcPr>
            <w:tcW w:w="1134" w:type="dxa"/>
          </w:tcPr>
          <w:p>
            <w:pPr>
              <w:pStyle w:val="0"/>
              <w:jc w:val="center"/>
            </w:pPr>
            <w:r>
              <w:rPr>
                <w:sz w:val="24"/>
              </w:rPr>
              <w:t xml:space="preserve">-</w:t>
            </w:r>
          </w:p>
        </w:tc>
        <w:tc>
          <w:tcPr>
            <w:tcW w:w="1701" w:type="dxa"/>
          </w:tcPr>
          <w:p>
            <w:pPr>
              <w:pStyle w:val="0"/>
              <w:jc w:val="center"/>
            </w:pPr>
            <w:r>
              <w:rPr>
                <w:sz w:val="24"/>
              </w:rPr>
              <w:t xml:space="preserve">2386956,64</w:t>
            </w:r>
          </w:p>
        </w:tc>
        <w:tc>
          <w:tcPr>
            <w:tcW w:w="964" w:type="dxa"/>
          </w:tcPr>
          <w:p>
            <w:pPr>
              <w:pStyle w:val="0"/>
              <w:jc w:val="center"/>
            </w:pPr>
            <w:r>
              <w:rPr>
                <w:sz w:val="24"/>
              </w:rPr>
              <w:t xml:space="preserve">-</w:t>
            </w:r>
          </w:p>
        </w:tc>
      </w:tr>
      <w:tr>
        <w:tc>
          <w:tcPr>
            <w:tcW w:w="1134" w:type="dxa"/>
          </w:tcPr>
          <w:p>
            <w:pPr>
              <w:pStyle w:val="0"/>
              <w:jc w:val="center"/>
            </w:pPr>
            <w:r>
              <w:rPr>
                <w:sz w:val="24"/>
              </w:rPr>
              <w:t xml:space="preserve">2.6</w:t>
            </w:r>
          </w:p>
        </w:tc>
        <w:tc>
          <w:tcPr>
            <w:tcW w:w="2891" w:type="dxa"/>
          </w:tcPr>
          <w:p>
            <w:pPr>
              <w:pStyle w:val="0"/>
            </w:pPr>
            <w:r>
              <w:rPr>
                <w:sz w:val="24"/>
              </w:rPr>
              <w:t xml:space="preserve">Расходы на ведение дела СМО</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195,58</w:t>
            </w:r>
          </w:p>
        </w:tc>
        <w:tc>
          <w:tcPr>
            <w:tcW w:w="1134" w:type="dxa"/>
          </w:tcPr>
          <w:p>
            <w:pPr>
              <w:pStyle w:val="0"/>
              <w:jc w:val="center"/>
            </w:pPr>
            <w:r>
              <w:rPr>
                <w:sz w:val="24"/>
              </w:rPr>
              <w:t xml:space="preserve">-</w:t>
            </w:r>
          </w:p>
        </w:tc>
        <w:tc>
          <w:tcPr>
            <w:tcW w:w="1701" w:type="dxa"/>
          </w:tcPr>
          <w:p>
            <w:pPr>
              <w:pStyle w:val="0"/>
              <w:jc w:val="center"/>
            </w:pPr>
            <w:r>
              <w:rPr>
                <w:sz w:val="24"/>
              </w:rPr>
              <w:t xml:space="preserve">1201547,78</w:t>
            </w:r>
          </w:p>
        </w:tc>
        <w:tc>
          <w:tcPr>
            <w:tcW w:w="964" w:type="dxa"/>
          </w:tcPr>
          <w:p>
            <w:pPr>
              <w:pStyle w:val="0"/>
              <w:jc w:val="center"/>
            </w:pPr>
            <w:r>
              <w:rPr>
                <w:sz w:val="24"/>
              </w:rPr>
              <w:t xml:space="preserve">-</w:t>
            </w:r>
          </w:p>
        </w:tc>
      </w:tr>
      <w:tr>
        <w:tc>
          <w:tcPr>
            <w:tcW w:w="1134" w:type="dxa"/>
          </w:tcPr>
          <w:p>
            <w:pPr>
              <w:pStyle w:val="0"/>
              <w:jc w:val="center"/>
            </w:pPr>
            <w:r>
              <w:rPr>
                <w:sz w:val="24"/>
              </w:rPr>
              <w:t xml:space="preserve">3</w:t>
            </w:r>
          </w:p>
        </w:tc>
        <w:tc>
          <w:tcPr>
            <w:tcW w:w="2891" w:type="dxa"/>
          </w:tcPr>
          <w:p>
            <w:pPr>
              <w:pStyle w:val="0"/>
            </w:pPr>
            <w:r>
              <w:rPr>
                <w:sz w:val="24"/>
              </w:rPr>
              <w:t xml:space="preserve">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3182,08</w:t>
            </w:r>
          </w:p>
        </w:tc>
        <w:tc>
          <w:tcPr>
            <w:tcW w:w="1134" w:type="dxa"/>
          </w:tcPr>
          <w:p>
            <w:pPr>
              <w:pStyle w:val="0"/>
              <w:jc w:val="center"/>
            </w:pPr>
            <w:r>
              <w:rPr>
                <w:sz w:val="24"/>
              </w:rPr>
              <w:t xml:space="preserve">-</w:t>
            </w:r>
          </w:p>
        </w:tc>
        <w:tc>
          <w:tcPr>
            <w:tcW w:w="1701" w:type="dxa"/>
          </w:tcPr>
          <w:p>
            <w:pPr>
              <w:pStyle w:val="0"/>
              <w:jc w:val="center"/>
            </w:pPr>
            <w:r>
              <w:rPr>
                <w:sz w:val="24"/>
              </w:rPr>
              <w:t xml:space="preserve">19548802,20</w:t>
            </w:r>
          </w:p>
        </w:tc>
        <w:tc>
          <w:tcPr>
            <w:tcW w:w="964" w:type="dxa"/>
          </w:tcPr>
          <w:p>
            <w:pPr>
              <w:pStyle w:val="0"/>
              <w:jc w:val="center"/>
            </w:pPr>
            <w:r>
              <w:rPr>
                <w:sz w:val="24"/>
              </w:rPr>
              <w:t xml:space="preserve">11</w:t>
            </w:r>
          </w:p>
        </w:tc>
      </w:tr>
      <w:tr>
        <w:tc>
          <w:tcPr>
            <w:tcW w:w="1134" w:type="dxa"/>
          </w:tcPr>
          <w:p>
            <w:pPr>
              <w:pStyle w:val="0"/>
              <w:jc w:val="center"/>
            </w:pPr>
            <w:r>
              <w:rPr>
                <w:sz w:val="24"/>
              </w:rPr>
              <w:t xml:space="preserve">3.1</w:t>
            </w:r>
          </w:p>
        </w:tc>
        <w:tc>
          <w:tcPr>
            <w:tcW w:w="2891" w:type="dxa"/>
          </w:tcPr>
          <w:p>
            <w:pPr>
              <w:pStyle w:val="0"/>
            </w:pPr>
            <w:r>
              <w:rPr>
                <w:sz w:val="24"/>
              </w:rPr>
              <w:t xml:space="preserve">Скорая, в том числе скорая специализированная, медицинская помощь</w:t>
            </w:r>
          </w:p>
        </w:tc>
        <w:tc>
          <w:tcPr>
            <w:tcW w:w="1871" w:type="dxa"/>
          </w:tcPr>
          <w:p>
            <w:pPr>
              <w:pStyle w:val="0"/>
              <w:jc w:val="center"/>
            </w:pPr>
            <w:r>
              <w:rPr>
                <w:sz w:val="24"/>
              </w:rPr>
              <w:t xml:space="preserve">Вызов</w:t>
            </w:r>
          </w:p>
        </w:tc>
        <w:tc>
          <w:tcPr>
            <w:tcW w:w="1531" w:type="dxa"/>
          </w:tcPr>
          <w:p>
            <w:pPr>
              <w:pStyle w:val="0"/>
              <w:jc w:val="center"/>
            </w:pPr>
            <w:r>
              <w:rPr>
                <w:sz w:val="24"/>
              </w:rPr>
              <w:t xml:space="preserve">0</w:t>
            </w:r>
          </w:p>
        </w:tc>
        <w:tc>
          <w:tcPr>
            <w:tcW w:w="1587" w:type="dxa"/>
          </w:tcPr>
          <w:p>
            <w:pPr>
              <w:pStyle w:val="0"/>
              <w:jc w:val="center"/>
            </w:pPr>
            <w:r>
              <w:rPr>
                <w:sz w:val="24"/>
              </w:rPr>
              <w:t xml:space="preserve">1188,78</w:t>
            </w:r>
          </w:p>
        </w:tc>
        <w:tc>
          <w:tcPr>
            <w:tcW w:w="1134" w:type="dxa"/>
          </w:tcPr>
          <w:p>
            <w:pPr>
              <w:pStyle w:val="0"/>
              <w:jc w:val="center"/>
            </w:pPr>
            <w:r>
              <w:rPr>
                <w:sz w:val="24"/>
              </w:rPr>
              <w:t xml:space="preserve">-</w:t>
            </w:r>
          </w:p>
        </w:tc>
        <w:tc>
          <w:tcPr>
            <w:tcW w:w="1134" w:type="dxa"/>
          </w:tcPr>
          <w:p>
            <w:pPr>
              <w:pStyle w:val="0"/>
              <w:jc w:val="center"/>
            </w:pPr>
            <w:r>
              <w:rPr>
                <w:sz w:val="24"/>
              </w:rPr>
              <w:t xml:space="preserve">310,27</w:t>
            </w:r>
          </w:p>
        </w:tc>
        <w:tc>
          <w:tcPr>
            <w:tcW w:w="1134" w:type="dxa"/>
          </w:tcPr>
          <w:p>
            <w:pPr>
              <w:pStyle w:val="0"/>
              <w:jc w:val="center"/>
            </w:pPr>
            <w:r>
              <w:rPr>
                <w:sz w:val="24"/>
              </w:rPr>
              <w:t xml:space="preserve">-</w:t>
            </w:r>
          </w:p>
        </w:tc>
        <w:tc>
          <w:tcPr>
            <w:tcW w:w="1701" w:type="dxa"/>
          </w:tcPr>
          <w:p>
            <w:pPr>
              <w:pStyle w:val="0"/>
              <w:jc w:val="center"/>
            </w:pPr>
            <w:r>
              <w:rPr>
                <w:sz w:val="24"/>
              </w:rPr>
              <w:t xml:space="preserve">1906112,72</w:t>
            </w:r>
          </w:p>
        </w:tc>
        <w:tc>
          <w:tcPr>
            <w:tcW w:w="964" w:type="dxa"/>
          </w:tcPr>
          <w:p>
            <w:pPr>
              <w:pStyle w:val="0"/>
              <w:jc w:val="center"/>
            </w:pPr>
            <w:r>
              <w:rPr>
                <w:sz w:val="24"/>
              </w:rPr>
              <w:t xml:space="preserve">-</w:t>
            </w:r>
          </w:p>
        </w:tc>
      </w:tr>
      <w:tr>
        <w:tc>
          <w:tcPr>
            <w:tcW w:w="1134" w:type="dxa"/>
          </w:tcPr>
          <w:p>
            <w:pPr>
              <w:pStyle w:val="0"/>
              <w:jc w:val="center"/>
            </w:pPr>
            <w:r>
              <w:rPr>
                <w:sz w:val="24"/>
              </w:rPr>
              <w:t xml:space="preserve">3.2</w:t>
            </w:r>
          </w:p>
        </w:tc>
        <w:tc>
          <w:tcPr>
            <w:tcW w:w="2891" w:type="dxa"/>
          </w:tcPr>
          <w:p>
            <w:pPr>
              <w:pStyle w:val="0"/>
            </w:pPr>
            <w:r>
              <w:rPr>
                <w:sz w:val="24"/>
              </w:rPr>
              <w:t xml:space="preserve">Первичная медико-санитарная помощь, за исключением медицинской реабилитации</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w:t>
            </w:r>
          </w:p>
        </w:tc>
        <w:tc>
          <w:tcPr>
            <w:tcW w:w="2891" w:type="dxa"/>
          </w:tcPr>
          <w:p>
            <w:pPr>
              <w:pStyle w:val="0"/>
            </w:pPr>
            <w:r>
              <w:rPr>
                <w:sz w:val="24"/>
              </w:rPr>
              <w:t xml:space="preserve">для проведения профилактических медицинских осмотров</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3.2.1.2</w:t>
            </w:r>
          </w:p>
        </w:tc>
        <w:tc>
          <w:tcPr>
            <w:tcW w:w="2891" w:type="dxa"/>
          </w:tcPr>
          <w:p>
            <w:pPr>
              <w:pStyle w:val="0"/>
            </w:pPr>
            <w:r>
              <w:rPr>
                <w:sz w:val="24"/>
              </w:rPr>
              <w:t xml:space="preserve">для проведения диспансеризации, всего,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3.2.1.2.1</w:t>
            </w:r>
          </w:p>
        </w:tc>
        <w:tc>
          <w:tcPr>
            <w:tcW w:w="2891" w:type="dxa"/>
          </w:tcPr>
          <w:p>
            <w:pPr>
              <w:pStyle w:val="0"/>
            </w:pPr>
            <w:r>
              <w:rPr>
                <w:sz w:val="24"/>
              </w:rPr>
              <w:t xml:space="preserve">для проведения углубленной диспансеризации</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w:t>
            </w:r>
          </w:p>
        </w:tc>
        <w:tc>
          <w:tcPr>
            <w:tcW w:w="2891" w:type="dxa"/>
          </w:tcPr>
          <w:p>
            <w:pPr>
              <w:pStyle w:val="0"/>
            </w:pPr>
            <w:r>
              <w:rPr>
                <w:sz w:val="24"/>
              </w:rPr>
              <w:t xml:space="preserve">для проведения диспансеризации для оценки репродуктивного здоровья женщин и мужчин</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3.2.1.3.1</w:t>
            </w:r>
          </w:p>
        </w:tc>
        <w:tc>
          <w:tcPr>
            <w:tcW w:w="2891" w:type="dxa"/>
          </w:tcPr>
          <w:p>
            <w:pPr>
              <w:pStyle w:val="0"/>
            </w:pPr>
            <w:r>
              <w:rPr>
                <w:sz w:val="24"/>
              </w:rPr>
              <w:t xml:space="preserve">женщины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3.2.1.3.2</w:t>
            </w:r>
          </w:p>
        </w:tc>
        <w:tc>
          <w:tcPr>
            <w:tcW w:w="2891" w:type="dxa"/>
          </w:tcPr>
          <w:p>
            <w:pPr>
              <w:pStyle w:val="0"/>
            </w:pPr>
            <w:r>
              <w:rPr>
                <w:sz w:val="24"/>
              </w:rPr>
              <w:t xml:space="preserve">мужчины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3.2.1.4</w:t>
            </w:r>
          </w:p>
        </w:tc>
        <w:tc>
          <w:tcPr>
            <w:tcW w:w="2891" w:type="dxa"/>
          </w:tcPr>
          <w:p>
            <w:pPr>
              <w:pStyle w:val="0"/>
            </w:pPr>
            <w:r>
              <w:rPr>
                <w:sz w:val="24"/>
              </w:rPr>
              <w:t xml:space="preserve">для посещений с иными целями</w:t>
            </w:r>
          </w:p>
        </w:tc>
        <w:tc>
          <w:tcPr>
            <w:tcW w:w="1871" w:type="dxa"/>
          </w:tcPr>
          <w:p>
            <w:pPr>
              <w:pStyle w:val="0"/>
              <w:jc w:val="center"/>
            </w:pPr>
            <w:r>
              <w:rPr>
                <w:sz w:val="24"/>
              </w:rPr>
              <w:t xml:space="preserve">Посещения</w:t>
            </w:r>
          </w:p>
        </w:tc>
        <w:tc>
          <w:tcPr>
            <w:tcW w:w="1531" w:type="dxa"/>
          </w:tcPr>
          <w:p>
            <w:pPr>
              <w:pStyle w:val="0"/>
              <w:jc w:val="center"/>
            </w:pPr>
            <w:r>
              <w:rPr>
                <w:sz w:val="24"/>
              </w:rPr>
              <w:t xml:space="preserve">0,749173</w:t>
            </w:r>
          </w:p>
        </w:tc>
        <w:tc>
          <w:tcPr>
            <w:tcW w:w="1587" w:type="dxa"/>
          </w:tcPr>
          <w:p>
            <w:pPr>
              <w:pStyle w:val="0"/>
              <w:jc w:val="center"/>
            </w:pPr>
            <w:r>
              <w:rPr>
                <w:sz w:val="24"/>
              </w:rPr>
              <w:t xml:space="preserve">219,23</w:t>
            </w:r>
          </w:p>
        </w:tc>
        <w:tc>
          <w:tcPr>
            <w:tcW w:w="1134" w:type="dxa"/>
          </w:tcPr>
          <w:p>
            <w:pPr>
              <w:pStyle w:val="0"/>
              <w:jc w:val="center"/>
            </w:pPr>
            <w:r>
              <w:rPr>
                <w:sz w:val="24"/>
              </w:rPr>
              <w:t xml:space="preserve">-</w:t>
            </w:r>
          </w:p>
        </w:tc>
        <w:tc>
          <w:tcPr>
            <w:tcW w:w="1134" w:type="dxa"/>
          </w:tcPr>
          <w:p>
            <w:pPr>
              <w:pStyle w:val="0"/>
              <w:jc w:val="center"/>
            </w:pPr>
            <w:r>
              <w:rPr>
                <w:sz w:val="24"/>
              </w:rPr>
              <w:t xml:space="preserve">1115,74</w:t>
            </w:r>
          </w:p>
        </w:tc>
        <w:tc>
          <w:tcPr>
            <w:tcW w:w="1134" w:type="dxa"/>
          </w:tcPr>
          <w:p>
            <w:pPr>
              <w:pStyle w:val="0"/>
              <w:jc w:val="center"/>
            </w:pPr>
            <w:r>
              <w:rPr>
                <w:sz w:val="24"/>
              </w:rPr>
              <w:t xml:space="preserve">-</w:t>
            </w:r>
          </w:p>
        </w:tc>
        <w:tc>
          <w:tcPr>
            <w:tcW w:w="1701" w:type="dxa"/>
          </w:tcPr>
          <w:p>
            <w:pPr>
              <w:pStyle w:val="0"/>
              <w:jc w:val="center"/>
            </w:pPr>
            <w:r>
              <w:rPr>
                <w:sz w:val="24"/>
              </w:rPr>
              <w:t xml:space="preserve">6854437,12</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3.2.1.5</w:t>
            </w:r>
          </w:p>
        </w:tc>
        <w:tc>
          <w:tcPr>
            <w:tcW w:w="2891" w:type="dxa"/>
          </w:tcPr>
          <w:p>
            <w:pPr>
              <w:pStyle w:val="0"/>
            </w:pPr>
            <w:r>
              <w:rPr>
                <w:sz w:val="24"/>
              </w:rPr>
              <w:t xml:space="preserve">в неотложной форме</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w:t>
            </w:r>
          </w:p>
        </w:tc>
        <w:tc>
          <w:tcPr>
            <w:tcW w:w="2891" w:type="dxa"/>
          </w:tcPr>
          <w:p>
            <w:pPr>
              <w:pStyle w:val="0"/>
            </w:pPr>
            <w:r>
              <w:rPr>
                <w:sz w:val="24"/>
              </w:rPr>
              <w:t xml:space="preserve">в связи с заболеваниями (обращений)</w:t>
            </w:r>
          </w:p>
        </w:tc>
        <w:tc>
          <w:tcPr>
            <w:tcW w:w="1871" w:type="dxa"/>
          </w:tcPr>
          <w:p>
            <w:pPr>
              <w:pStyle w:val="0"/>
              <w:jc w:val="center"/>
            </w:pPr>
            <w:r>
              <w:rPr>
                <w:sz w:val="24"/>
              </w:rPr>
              <w:t xml:space="preserve">Обращение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3,49</w:t>
            </w:r>
          </w:p>
        </w:tc>
        <w:tc>
          <w:tcPr>
            <w:tcW w:w="1134" w:type="dxa"/>
          </w:tcPr>
          <w:p>
            <w:pPr>
              <w:pStyle w:val="0"/>
              <w:jc w:val="center"/>
            </w:pPr>
            <w:r>
              <w:rPr>
                <w:sz w:val="24"/>
              </w:rPr>
              <w:t xml:space="preserve">-</w:t>
            </w:r>
          </w:p>
        </w:tc>
        <w:tc>
          <w:tcPr>
            <w:tcW w:w="1134" w:type="dxa"/>
          </w:tcPr>
          <w:p>
            <w:pPr>
              <w:pStyle w:val="0"/>
              <w:jc w:val="center"/>
            </w:pPr>
            <w:r>
              <w:rPr>
                <w:sz w:val="24"/>
              </w:rPr>
              <w:t xml:space="preserve">4,66</w:t>
            </w:r>
          </w:p>
        </w:tc>
        <w:tc>
          <w:tcPr>
            <w:tcW w:w="1134" w:type="dxa"/>
          </w:tcPr>
          <w:p>
            <w:pPr>
              <w:pStyle w:val="0"/>
              <w:jc w:val="center"/>
            </w:pPr>
            <w:r>
              <w:rPr>
                <w:sz w:val="24"/>
              </w:rPr>
              <w:t xml:space="preserve">-</w:t>
            </w:r>
          </w:p>
        </w:tc>
        <w:tc>
          <w:tcPr>
            <w:tcW w:w="1701" w:type="dxa"/>
          </w:tcPr>
          <w:p>
            <w:pPr>
              <w:pStyle w:val="0"/>
              <w:jc w:val="center"/>
            </w:pPr>
            <w:r>
              <w:rPr>
                <w:sz w:val="24"/>
              </w:rPr>
              <w:t xml:space="preserve">28628,30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3.2.1.6.1</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3.2.1.6.2</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w:t>
            </w:r>
          </w:p>
        </w:tc>
        <w:tc>
          <w:tcPr>
            <w:tcW w:w="2891" w:type="dxa"/>
          </w:tcPr>
          <w:p>
            <w:pPr>
              <w:pStyle w:val="0"/>
            </w:pPr>
            <w:r>
              <w:rPr>
                <w:sz w:val="24"/>
              </w:rPr>
              <w:t xml:space="preserve">для проведения отдельных диагностических (лабораторных) исследований: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0,029358</w:t>
            </w:r>
          </w:p>
        </w:tc>
        <w:tc>
          <w:tcPr>
            <w:tcW w:w="1587" w:type="dxa"/>
          </w:tcPr>
          <w:p>
            <w:pPr>
              <w:pStyle w:val="0"/>
              <w:jc w:val="center"/>
            </w:pPr>
            <w:r>
              <w:rPr>
                <w:sz w:val="24"/>
              </w:rPr>
              <w:t xml:space="preserve">180,72</w:t>
            </w:r>
          </w:p>
        </w:tc>
        <w:tc>
          <w:tcPr>
            <w:tcW w:w="1134" w:type="dxa"/>
          </w:tcPr>
          <w:p>
            <w:pPr>
              <w:pStyle w:val="0"/>
              <w:jc w:val="center"/>
            </w:pPr>
            <w:r>
              <w:rPr>
                <w:sz w:val="24"/>
              </w:rPr>
              <w:t xml:space="preserve">-</w:t>
            </w:r>
          </w:p>
        </w:tc>
        <w:tc>
          <w:tcPr>
            <w:tcW w:w="1134" w:type="dxa"/>
          </w:tcPr>
          <w:p>
            <w:pPr>
              <w:pStyle w:val="0"/>
              <w:jc w:val="center"/>
            </w:pPr>
            <w:r>
              <w:rPr>
                <w:sz w:val="24"/>
              </w:rPr>
              <w:t xml:space="preserve">121,60</w:t>
            </w:r>
          </w:p>
        </w:tc>
        <w:tc>
          <w:tcPr>
            <w:tcW w:w="1134" w:type="dxa"/>
          </w:tcPr>
          <w:p>
            <w:pPr>
              <w:pStyle w:val="0"/>
              <w:jc w:val="center"/>
            </w:pPr>
            <w:r>
              <w:rPr>
                <w:sz w:val="24"/>
              </w:rPr>
              <w:t xml:space="preserve">-</w:t>
            </w:r>
          </w:p>
        </w:tc>
        <w:tc>
          <w:tcPr>
            <w:tcW w:w="1701" w:type="dxa"/>
          </w:tcPr>
          <w:p>
            <w:pPr>
              <w:pStyle w:val="0"/>
              <w:jc w:val="center"/>
            </w:pPr>
            <w:r>
              <w:rPr>
                <w:sz w:val="24"/>
              </w:rPr>
              <w:t xml:space="preserve">747037,43</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w:t>
            </w:r>
          </w:p>
        </w:tc>
        <w:tc>
          <w:tcPr>
            <w:tcW w:w="2891" w:type="dxa"/>
          </w:tcPr>
          <w:p>
            <w:pPr>
              <w:pStyle w:val="0"/>
            </w:pPr>
            <w:r>
              <w:rPr>
                <w:sz w:val="24"/>
              </w:rPr>
              <w:t xml:space="preserve">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0,015742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45,97</w:t>
            </w:r>
          </w:p>
        </w:tc>
        <w:tc>
          <w:tcPr>
            <w:tcW w:w="1134" w:type="dxa"/>
          </w:tcPr>
          <w:p>
            <w:pPr>
              <w:pStyle w:val="0"/>
              <w:jc w:val="center"/>
            </w:pPr>
            <w:r>
              <w:rPr>
                <w:sz w:val="24"/>
              </w:rPr>
              <w:t xml:space="preserve">-</w:t>
            </w:r>
          </w:p>
        </w:tc>
        <w:tc>
          <w:tcPr>
            <w:tcW w:w="1701" w:type="dxa"/>
          </w:tcPr>
          <w:p>
            <w:pPr>
              <w:pStyle w:val="0"/>
              <w:jc w:val="center"/>
            </w:pPr>
            <w:r>
              <w:rPr>
                <w:sz w:val="24"/>
              </w:rPr>
              <w:t xml:space="preserve">282412,10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3.2.1.7.2</w:t>
            </w:r>
          </w:p>
        </w:tc>
        <w:tc>
          <w:tcPr>
            <w:tcW w:w="2891" w:type="dxa"/>
          </w:tcPr>
          <w:p>
            <w:pPr>
              <w:pStyle w:val="0"/>
            </w:pPr>
            <w:r>
              <w:rPr>
                <w:sz w:val="24"/>
              </w:rPr>
              <w:t xml:space="preserve">МРТ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0,008844</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42,77</w:t>
            </w:r>
          </w:p>
        </w:tc>
        <w:tc>
          <w:tcPr>
            <w:tcW w:w="1134" w:type="dxa"/>
          </w:tcPr>
          <w:p>
            <w:pPr>
              <w:pStyle w:val="0"/>
              <w:jc w:val="center"/>
            </w:pPr>
            <w:r>
              <w:rPr>
                <w:sz w:val="24"/>
              </w:rPr>
              <w:t xml:space="preserve">-</w:t>
            </w:r>
          </w:p>
        </w:tc>
        <w:tc>
          <w:tcPr>
            <w:tcW w:w="1701" w:type="dxa"/>
          </w:tcPr>
          <w:p>
            <w:pPr>
              <w:pStyle w:val="0"/>
              <w:jc w:val="center"/>
            </w:pPr>
            <w:r>
              <w:rPr>
                <w:sz w:val="24"/>
              </w:rPr>
              <w:t xml:space="preserve">262753,21</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3.2.1.7.3</w:t>
            </w:r>
          </w:p>
        </w:tc>
        <w:tc>
          <w:tcPr>
            <w:tcW w:w="2891" w:type="dxa"/>
          </w:tcPr>
          <w:p>
            <w:pPr>
              <w:pStyle w:val="0"/>
            </w:pPr>
            <w:r>
              <w:rPr>
                <w:sz w:val="24"/>
              </w:rPr>
              <w:t xml:space="preserve">УЗИ сердечно-сосудистой системы</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3.2.1.7.4</w:t>
            </w:r>
          </w:p>
        </w:tc>
        <w:tc>
          <w:tcPr>
            <w:tcW w:w="2891" w:type="dxa"/>
          </w:tcPr>
          <w:p>
            <w:pPr>
              <w:pStyle w:val="0"/>
            </w:pPr>
            <w:r>
              <w:rPr>
                <w:sz w:val="24"/>
              </w:rPr>
              <w:t xml:space="preserve">эндоскопическое диагностическое исследование</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0,002936</w:t>
            </w:r>
          </w:p>
        </w:tc>
        <w:tc>
          <w:tcPr>
            <w:tcW w:w="1587" w:type="dxa"/>
          </w:tcPr>
          <w:p>
            <w:pPr>
              <w:pStyle w:val="0"/>
              <w:jc w:val="center"/>
            </w:pPr>
            <w:r>
              <w:rPr>
                <w:sz w:val="24"/>
              </w:rPr>
              <w:t xml:space="preserve">138,69</w:t>
            </w:r>
          </w:p>
        </w:tc>
        <w:tc>
          <w:tcPr>
            <w:tcW w:w="1134" w:type="dxa"/>
          </w:tcPr>
          <w:p>
            <w:pPr>
              <w:pStyle w:val="0"/>
              <w:jc w:val="center"/>
            </w:pPr>
            <w:r>
              <w:rPr>
                <w:sz w:val="24"/>
              </w:rPr>
              <w:t xml:space="preserve">-</w:t>
            </w:r>
          </w:p>
        </w:tc>
        <w:tc>
          <w:tcPr>
            <w:tcW w:w="1134" w:type="dxa"/>
          </w:tcPr>
          <w:p>
            <w:pPr>
              <w:pStyle w:val="0"/>
              <w:jc w:val="center"/>
            </w:pPr>
            <w:r>
              <w:rPr>
                <w:sz w:val="24"/>
              </w:rPr>
              <w:t xml:space="preserve">9,88</w:t>
            </w:r>
          </w:p>
        </w:tc>
        <w:tc>
          <w:tcPr>
            <w:tcW w:w="1134" w:type="dxa"/>
          </w:tcPr>
          <w:p>
            <w:pPr>
              <w:pStyle w:val="0"/>
              <w:jc w:val="center"/>
            </w:pPr>
            <w:r>
              <w:rPr>
                <w:sz w:val="24"/>
              </w:rPr>
              <w:t xml:space="preserve">-</w:t>
            </w:r>
          </w:p>
        </w:tc>
        <w:tc>
          <w:tcPr>
            <w:tcW w:w="1701" w:type="dxa"/>
          </w:tcPr>
          <w:p>
            <w:pPr>
              <w:pStyle w:val="0"/>
              <w:jc w:val="center"/>
            </w:pPr>
            <w:r>
              <w:rPr>
                <w:sz w:val="24"/>
              </w:rPr>
              <w:t xml:space="preserve">60696,79</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3.2.1.7.5</w:t>
            </w:r>
          </w:p>
        </w:tc>
        <w:tc>
          <w:tcPr>
            <w:tcW w:w="2891" w:type="dxa"/>
          </w:tcPr>
          <w:p>
            <w:pPr>
              <w:pStyle w:val="0"/>
            </w:pPr>
            <w:r>
              <w:rPr>
                <w:sz w:val="24"/>
              </w:rPr>
              <w:t xml:space="preserve">молекулярно-генетическое исследование с целью диагностики онкологических заболеваний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0,001191</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10,60</w:t>
            </w:r>
          </w:p>
        </w:tc>
        <w:tc>
          <w:tcPr>
            <w:tcW w:w="1134" w:type="dxa"/>
          </w:tcPr>
          <w:p>
            <w:pPr>
              <w:pStyle w:val="0"/>
              <w:jc w:val="center"/>
            </w:pPr>
            <w:r>
              <w:rPr>
                <w:sz w:val="24"/>
              </w:rPr>
              <w:t xml:space="preserve">-</w:t>
            </w:r>
          </w:p>
        </w:tc>
        <w:tc>
          <w:tcPr>
            <w:tcW w:w="1701" w:type="dxa"/>
          </w:tcPr>
          <w:p>
            <w:pPr>
              <w:pStyle w:val="0"/>
              <w:jc w:val="center"/>
            </w:pPr>
            <w:r>
              <w:rPr>
                <w:sz w:val="24"/>
              </w:rPr>
              <w:t xml:space="preserve">65120,04</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3.2.1.7.6</w:t>
            </w:r>
          </w:p>
        </w:tc>
        <w:tc>
          <w:tcPr>
            <w:tcW w:w="289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3.2.1.7.7</w:t>
            </w:r>
          </w:p>
        </w:tc>
        <w:tc>
          <w:tcPr>
            <w:tcW w:w="2891" w:type="dxa"/>
          </w:tcPr>
          <w:p>
            <w:pPr>
              <w:pStyle w:val="0"/>
            </w:pPr>
            <w:r>
              <w:rPr>
                <w:sz w:val="24"/>
              </w:rPr>
              <w:t xml:space="preserve">ПЭТ/ПЭТ-КТ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0,000323</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10,59</w:t>
            </w:r>
          </w:p>
        </w:tc>
        <w:tc>
          <w:tcPr>
            <w:tcW w:w="1134" w:type="dxa"/>
          </w:tcPr>
          <w:p>
            <w:pPr>
              <w:pStyle w:val="0"/>
              <w:jc w:val="center"/>
            </w:pPr>
            <w:r>
              <w:rPr>
                <w:sz w:val="24"/>
              </w:rPr>
              <w:t xml:space="preserve">-</w:t>
            </w:r>
          </w:p>
        </w:tc>
        <w:tc>
          <w:tcPr>
            <w:tcW w:w="1701" w:type="dxa"/>
          </w:tcPr>
          <w:p>
            <w:pPr>
              <w:pStyle w:val="0"/>
              <w:jc w:val="center"/>
            </w:pPr>
            <w:r>
              <w:rPr>
                <w:sz w:val="24"/>
              </w:rPr>
              <w:t xml:space="preserve">65058,61</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3.2.1.7.8</w:t>
            </w:r>
          </w:p>
        </w:tc>
        <w:tc>
          <w:tcPr>
            <w:tcW w:w="2891" w:type="dxa"/>
          </w:tcPr>
          <w:p>
            <w:pPr>
              <w:pStyle w:val="0"/>
            </w:pPr>
            <w:r>
              <w:rPr>
                <w:sz w:val="24"/>
              </w:rPr>
              <w:t xml:space="preserve">ОФЭКТ/КТ/сцинтиграфия</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0,000322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1,79</w:t>
            </w:r>
          </w:p>
        </w:tc>
        <w:tc>
          <w:tcPr>
            <w:tcW w:w="1134" w:type="dxa"/>
          </w:tcPr>
          <w:p>
            <w:pPr>
              <w:pStyle w:val="0"/>
              <w:jc w:val="center"/>
            </w:pPr>
            <w:r>
              <w:rPr>
                <w:sz w:val="24"/>
              </w:rPr>
              <w:t xml:space="preserve">-</w:t>
            </w:r>
          </w:p>
        </w:tc>
        <w:tc>
          <w:tcPr>
            <w:tcW w:w="1701" w:type="dxa"/>
          </w:tcPr>
          <w:p>
            <w:pPr>
              <w:pStyle w:val="0"/>
              <w:jc w:val="center"/>
            </w:pPr>
            <w:r>
              <w:rPr>
                <w:sz w:val="24"/>
              </w:rPr>
              <w:t xml:space="preserve">10996,68</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3.2.1.7.9</w:t>
            </w:r>
          </w:p>
        </w:tc>
        <w:tc>
          <w:tcPr>
            <w:tcW w:w="289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3.2.1.7.10</w:t>
            </w:r>
          </w:p>
        </w:tc>
        <w:tc>
          <w:tcPr>
            <w:tcW w:w="2891" w:type="dxa"/>
          </w:tcPr>
          <w:p>
            <w:pPr>
              <w:pStyle w:val="0"/>
            </w:pPr>
            <w:r>
              <w:rPr>
                <w:sz w:val="24"/>
              </w:rPr>
              <w:t xml:space="preserve">определение РНК вируса гепатита C (Hepatitis C virus) в крови методом ПЦР</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3.2.1.7.11</w:t>
            </w:r>
          </w:p>
        </w:tc>
        <w:tc>
          <w:tcPr>
            <w:tcW w:w="289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3.2.1.8</w:t>
            </w:r>
          </w:p>
        </w:tc>
        <w:tc>
          <w:tcPr>
            <w:tcW w:w="2891"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3.2.1.8.1</w:t>
            </w:r>
          </w:p>
        </w:tc>
        <w:tc>
          <w:tcPr>
            <w:tcW w:w="2891" w:type="dxa"/>
          </w:tcPr>
          <w:p>
            <w:pPr>
              <w:pStyle w:val="0"/>
            </w:pPr>
            <w:r>
              <w:rPr>
                <w:sz w:val="24"/>
              </w:rPr>
              <w:t xml:space="preserve">школа 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w:t>
            </w:r>
          </w:p>
        </w:tc>
        <w:tc>
          <w:tcPr>
            <w:tcW w:w="2891" w:type="dxa"/>
          </w:tcPr>
          <w:p>
            <w:pPr>
              <w:pStyle w:val="0"/>
            </w:pPr>
            <w:r>
              <w:rPr>
                <w:sz w:val="24"/>
              </w:rPr>
              <w:t xml:space="preserve">диспансерное наблюдение, в том числе по поводу:</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3.2.1.9.1</w:t>
            </w:r>
          </w:p>
        </w:tc>
        <w:tc>
          <w:tcPr>
            <w:tcW w:w="2891" w:type="dxa"/>
          </w:tcPr>
          <w:p>
            <w:pPr>
              <w:pStyle w:val="0"/>
            </w:pPr>
            <w:r>
              <w:rPr>
                <w:sz w:val="24"/>
              </w:rPr>
              <w:t xml:space="preserve">онкологических заболеваний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3.2.1.9.2</w:t>
            </w:r>
          </w:p>
        </w:tc>
        <w:tc>
          <w:tcPr>
            <w:tcW w:w="2891" w:type="dxa"/>
          </w:tcPr>
          <w:p>
            <w:pPr>
              <w:pStyle w:val="0"/>
            </w:pPr>
            <w:r>
              <w:rPr>
                <w:sz w:val="24"/>
              </w:rPr>
              <w:t xml:space="preserve">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3.2.1.9.3</w:t>
            </w:r>
          </w:p>
        </w:tc>
        <w:tc>
          <w:tcPr>
            <w:tcW w:w="2891" w:type="dxa"/>
          </w:tcPr>
          <w:p>
            <w:pPr>
              <w:pStyle w:val="0"/>
            </w:pPr>
            <w:r>
              <w:rPr>
                <w:sz w:val="24"/>
              </w:rPr>
              <w:t xml:space="preserve">болезней системы кровообращения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w:t>
            </w:r>
          </w:p>
        </w:tc>
        <w:tc>
          <w:tcPr>
            <w:tcW w:w="2891" w:type="dxa"/>
          </w:tcPr>
          <w:p>
            <w:pPr>
              <w:pStyle w:val="0"/>
            </w:pPr>
            <w:r>
              <w:rPr>
                <w:sz w:val="24"/>
              </w:rPr>
              <w:t xml:space="preserve">дистанционное наблюдение за состоянием здоровья пациентов,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3.2.1.10.1</w:t>
            </w:r>
          </w:p>
        </w:tc>
        <w:tc>
          <w:tcPr>
            <w:tcW w:w="2891" w:type="dxa"/>
          </w:tcPr>
          <w:p>
            <w:pPr>
              <w:pStyle w:val="0"/>
            </w:pPr>
            <w:r>
              <w:rPr>
                <w:sz w:val="24"/>
              </w:rPr>
              <w:t xml:space="preserve">пациентов с сахарным диабетом</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3.2.1.10.2</w:t>
            </w:r>
          </w:p>
        </w:tc>
        <w:tc>
          <w:tcPr>
            <w:tcW w:w="2891" w:type="dxa"/>
          </w:tcPr>
          <w:p>
            <w:pPr>
              <w:pStyle w:val="0"/>
            </w:pPr>
            <w:r>
              <w:rPr>
                <w:sz w:val="24"/>
              </w:rPr>
              <w:t xml:space="preserve">пациентов с артериальной гипертензией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3.2.1.11</w:t>
            </w:r>
          </w:p>
        </w:tc>
        <w:tc>
          <w:tcPr>
            <w:tcW w:w="2891" w:type="dxa"/>
          </w:tcPr>
          <w:p>
            <w:pPr>
              <w:pStyle w:val="0"/>
            </w:pPr>
            <w:r>
              <w:rPr>
                <w:sz w:val="24"/>
              </w:rPr>
              <w:t xml:space="preserve">посещения с профилактическими целями центров здоровья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3.2.1.12</w:t>
            </w:r>
          </w:p>
        </w:tc>
        <w:tc>
          <w:tcPr>
            <w:tcW w:w="2891" w:type="dxa"/>
          </w:tcPr>
          <w:p>
            <w:pPr>
              <w:pStyle w:val="0"/>
            </w:pPr>
            <w:r>
              <w:rPr>
                <w:sz w:val="24"/>
              </w:rPr>
              <w:t xml:space="preserve">вакцинация для профилактики пневмококковых инфекций</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0,000006</w:t>
            </w:r>
          </w:p>
        </w:tc>
        <w:tc>
          <w:tcPr>
            <w:tcW w:w="1587" w:type="dxa"/>
          </w:tcPr>
          <w:p>
            <w:pPr>
              <w:pStyle w:val="0"/>
              <w:jc w:val="center"/>
            </w:pPr>
            <w:r>
              <w:rPr>
                <w:sz w:val="24"/>
              </w:rPr>
              <w:t xml:space="preserve">7562,25</w:t>
            </w:r>
          </w:p>
        </w:tc>
        <w:tc>
          <w:tcPr>
            <w:tcW w:w="1134" w:type="dxa"/>
          </w:tcPr>
          <w:p>
            <w:pPr>
              <w:pStyle w:val="0"/>
              <w:jc w:val="center"/>
            </w:pPr>
            <w:r>
              <w:rPr>
                <w:sz w:val="24"/>
              </w:rPr>
              <w:t xml:space="preserve">-</w:t>
            </w:r>
          </w:p>
        </w:tc>
        <w:tc>
          <w:tcPr>
            <w:tcW w:w="1134" w:type="dxa"/>
          </w:tcPr>
          <w:p>
            <w:pPr>
              <w:pStyle w:val="0"/>
              <w:jc w:val="center"/>
            </w:pPr>
            <w:r>
              <w:rPr>
                <w:sz w:val="24"/>
              </w:rPr>
              <w:t xml:space="preserve">524,67</w:t>
            </w:r>
          </w:p>
        </w:tc>
        <w:tc>
          <w:tcPr>
            <w:tcW w:w="1134" w:type="dxa"/>
          </w:tcPr>
          <w:p>
            <w:pPr>
              <w:pStyle w:val="0"/>
              <w:jc w:val="center"/>
            </w:pPr>
            <w:r>
              <w:rPr>
                <w:sz w:val="24"/>
              </w:rPr>
              <w:t xml:space="preserve">-</w:t>
            </w:r>
          </w:p>
        </w:tc>
        <w:tc>
          <w:tcPr>
            <w:tcW w:w="1701" w:type="dxa"/>
          </w:tcPr>
          <w:p>
            <w:pPr>
              <w:pStyle w:val="0"/>
              <w:jc w:val="center"/>
            </w:pPr>
            <w:r>
              <w:rPr>
                <w:sz w:val="24"/>
              </w:rPr>
              <w:t xml:space="preserve">3223257,67</w:t>
            </w:r>
          </w:p>
        </w:tc>
        <w:tc>
          <w:tcPr>
            <w:tcW w:w="964" w:type="dxa"/>
          </w:tcPr>
          <w:p>
            <w:pPr>
              <w:pStyle w:val="0"/>
              <w:jc w:val="center"/>
            </w:pPr>
            <w:r>
              <w:rPr>
                <w:sz w:val="24"/>
              </w:rPr>
              <w:t xml:space="preserve">-</w:t>
            </w:r>
          </w:p>
        </w:tc>
      </w:tr>
      <w:tr>
        <w:tc>
          <w:tcPr>
            <w:tcW w:w="1134" w:type="dxa"/>
          </w:tcPr>
          <w:p>
            <w:pPr>
              <w:pStyle w:val="0"/>
              <w:jc w:val="center"/>
            </w:pPr>
            <w:r>
              <w:rPr>
                <w:sz w:val="24"/>
              </w:rPr>
              <w:t xml:space="preserve">3.3.1</w:t>
            </w:r>
          </w:p>
        </w:tc>
        <w:tc>
          <w:tcPr>
            <w:tcW w:w="2891" w:type="dxa"/>
          </w:tcPr>
          <w:p>
            <w:pPr>
              <w:pStyle w:val="0"/>
            </w:pPr>
            <w:r>
              <w:rPr>
                <w:sz w:val="24"/>
              </w:rPr>
              <w:t xml:space="preserve">для медицинской помощи по профилю "онкология",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3.3.2</w:t>
            </w:r>
          </w:p>
        </w:tc>
        <w:tc>
          <w:tcPr>
            <w:tcW w:w="2891" w:type="dxa"/>
          </w:tcPr>
          <w:p>
            <w:pPr>
              <w:pStyle w:val="0"/>
            </w:pPr>
            <w:r>
              <w:rPr>
                <w:sz w:val="24"/>
              </w:rPr>
              <w:t xml:space="preserve">для медицинской помощи при ЭКО</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0,000006</w:t>
            </w:r>
          </w:p>
        </w:tc>
        <w:tc>
          <w:tcPr>
            <w:tcW w:w="1587" w:type="dxa"/>
          </w:tcPr>
          <w:p>
            <w:pPr>
              <w:pStyle w:val="0"/>
              <w:jc w:val="center"/>
            </w:pPr>
            <w:r>
              <w:rPr>
                <w:sz w:val="24"/>
              </w:rPr>
              <w:t xml:space="preserve">10274,38</w:t>
            </w:r>
          </w:p>
        </w:tc>
        <w:tc>
          <w:tcPr>
            <w:tcW w:w="1134" w:type="dxa"/>
          </w:tcPr>
          <w:p>
            <w:pPr>
              <w:pStyle w:val="0"/>
              <w:jc w:val="center"/>
            </w:pPr>
            <w:r>
              <w:rPr>
                <w:sz w:val="24"/>
              </w:rPr>
              <w:t xml:space="preserve">-</w:t>
            </w:r>
          </w:p>
        </w:tc>
        <w:tc>
          <w:tcPr>
            <w:tcW w:w="1134" w:type="dxa"/>
          </w:tcPr>
          <w:p>
            <w:pPr>
              <w:pStyle w:val="0"/>
              <w:jc w:val="center"/>
            </w:pPr>
            <w:r>
              <w:rPr>
                <w:sz w:val="24"/>
              </w:rPr>
              <w:t xml:space="preserve">8,48</w:t>
            </w:r>
          </w:p>
        </w:tc>
        <w:tc>
          <w:tcPr>
            <w:tcW w:w="1134" w:type="dxa"/>
          </w:tcPr>
          <w:p>
            <w:pPr>
              <w:pStyle w:val="0"/>
              <w:jc w:val="center"/>
            </w:pPr>
            <w:r>
              <w:rPr>
                <w:sz w:val="24"/>
              </w:rPr>
              <w:t xml:space="preserve">-</w:t>
            </w:r>
          </w:p>
        </w:tc>
        <w:tc>
          <w:tcPr>
            <w:tcW w:w="1701" w:type="dxa"/>
          </w:tcPr>
          <w:p>
            <w:pPr>
              <w:pStyle w:val="0"/>
              <w:jc w:val="center"/>
            </w:pPr>
            <w:r>
              <w:rPr>
                <w:sz w:val="24"/>
              </w:rPr>
              <w:t xml:space="preserve">52096,03</w:t>
            </w:r>
          </w:p>
        </w:tc>
        <w:tc>
          <w:tcPr>
            <w:tcW w:w="964" w:type="dxa"/>
          </w:tcPr>
          <w:p>
            <w:pPr>
              <w:pStyle w:val="0"/>
              <w:jc w:val="center"/>
            </w:pPr>
            <w:r>
              <w:rPr>
                <w:sz w:val="24"/>
              </w:rPr>
              <w:t xml:space="preserve">-</w:t>
            </w:r>
          </w:p>
        </w:tc>
      </w:tr>
      <w:tr>
        <w:tc>
          <w:tcPr>
            <w:tcW w:w="1134" w:type="dxa"/>
          </w:tcPr>
          <w:p>
            <w:pPr>
              <w:pStyle w:val="0"/>
              <w:jc w:val="center"/>
            </w:pPr>
            <w:r>
              <w:rPr>
                <w:sz w:val="24"/>
              </w:rPr>
              <w:t xml:space="preserve">3.3.3</w:t>
            </w:r>
          </w:p>
        </w:tc>
        <w:tc>
          <w:tcPr>
            <w:tcW w:w="2891" w:type="dxa"/>
          </w:tcPr>
          <w:p>
            <w:pPr>
              <w:pStyle w:val="0"/>
            </w:pPr>
            <w:r>
              <w:rPr>
                <w:sz w:val="24"/>
              </w:rPr>
              <w:t xml:space="preserve">для медицинской помощи больным с вирусным гепатитом C</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3.3.4</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0,000027</w:t>
            </w:r>
          </w:p>
        </w:tc>
        <w:tc>
          <w:tcPr>
            <w:tcW w:w="1587" w:type="dxa"/>
          </w:tcPr>
          <w:p>
            <w:pPr>
              <w:pStyle w:val="0"/>
              <w:jc w:val="center"/>
            </w:pPr>
            <w:r>
              <w:rPr>
                <w:sz w:val="24"/>
              </w:rPr>
              <w:t xml:space="preserve">5118,69</w:t>
            </w:r>
          </w:p>
        </w:tc>
        <w:tc>
          <w:tcPr>
            <w:tcW w:w="1134" w:type="dxa"/>
          </w:tcPr>
          <w:p>
            <w:pPr>
              <w:pStyle w:val="0"/>
              <w:jc w:val="center"/>
            </w:pPr>
            <w:r>
              <w:rPr>
                <w:sz w:val="24"/>
              </w:rPr>
              <w:t xml:space="preserve">-</w:t>
            </w:r>
          </w:p>
        </w:tc>
        <w:tc>
          <w:tcPr>
            <w:tcW w:w="1134" w:type="dxa"/>
          </w:tcPr>
          <w:p>
            <w:pPr>
              <w:pStyle w:val="0"/>
              <w:jc w:val="center"/>
            </w:pPr>
            <w:r>
              <w:rPr>
                <w:sz w:val="24"/>
              </w:rPr>
              <w:t xml:space="preserve">903,71</w:t>
            </w:r>
          </w:p>
        </w:tc>
        <w:tc>
          <w:tcPr>
            <w:tcW w:w="1134" w:type="dxa"/>
          </w:tcPr>
          <w:p>
            <w:pPr>
              <w:pStyle w:val="0"/>
              <w:jc w:val="center"/>
            </w:pPr>
            <w:r>
              <w:rPr>
                <w:sz w:val="24"/>
              </w:rPr>
              <w:t xml:space="preserve">-</w:t>
            </w:r>
          </w:p>
        </w:tc>
        <w:tc>
          <w:tcPr>
            <w:tcW w:w="1701" w:type="dxa"/>
          </w:tcPr>
          <w:p>
            <w:pPr>
              <w:pStyle w:val="0"/>
              <w:jc w:val="center"/>
            </w:pPr>
            <w:r>
              <w:rPr>
                <w:sz w:val="24"/>
              </w:rPr>
              <w:t xml:space="preserve">5551835,54</w:t>
            </w:r>
          </w:p>
        </w:tc>
        <w:tc>
          <w:tcPr>
            <w:tcW w:w="964" w:type="dxa"/>
          </w:tcPr>
          <w:p>
            <w:pPr>
              <w:pStyle w:val="0"/>
              <w:jc w:val="center"/>
            </w:pPr>
            <w:r>
              <w:rPr>
                <w:sz w:val="24"/>
              </w:rPr>
              <w:t xml:space="preserve">-</w:t>
            </w:r>
          </w:p>
        </w:tc>
      </w:tr>
      <w:tr>
        <w:tc>
          <w:tcPr>
            <w:tcW w:w="1134" w:type="dxa"/>
          </w:tcPr>
          <w:p>
            <w:pPr>
              <w:pStyle w:val="0"/>
              <w:jc w:val="center"/>
            </w:pPr>
            <w:r>
              <w:rPr>
                <w:sz w:val="24"/>
              </w:rPr>
              <w:t xml:space="preserve">3.4.1</w:t>
            </w:r>
          </w:p>
        </w:tc>
        <w:tc>
          <w:tcPr>
            <w:tcW w:w="2891" w:type="dxa"/>
          </w:tcPr>
          <w:p>
            <w:pPr>
              <w:pStyle w:val="0"/>
            </w:pPr>
            <w:r>
              <w:rPr>
                <w:sz w:val="24"/>
              </w:rPr>
              <w:t xml:space="preserve">медицинская помощь по профилю "онкология"</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3.4.2</w:t>
            </w:r>
          </w:p>
        </w:tc>
        <w:tc>
          <w:tcPr>
            <w:tcW w:w="2891" w:type="dxa"/>
          </w:tcPr>
          <w:p>
            <w:pPr>
              <w:pStyle w:val="0"/>
            </w:pPr>
            <w:r>
              <w:rPr>
                <w:sz w:val="24"/>
              </w:rPr>
              <w:t xml:space="preserve">стентирование коронарных артерий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3.4.3</w:t>
            </w:r>
          </w:p>
        </w:tc>
        <w:tc>
          <w:tcPr>
            <w:tcW w:w="2891"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0,000027</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8,02</w:t>
            </w:r>
          </w:p>
        </w:tc>
        <w:tc>
          <w:tcPr>
            <w:tcW w:w="1134" w:type="dxa"/>
          </w:tcPr>
          <w:p>
            <w:pPr>
              <w:pStyle w:val="0"/>
              <w:jc w:val="center"/>
            </w:pPr>
            <w:r>
              <w:rPr>
                <w:sz w:val="24"/>
              </w:rPr>
              <w:t xml:space="preserve">-</w:t>
            </w:r>
          </w:p>
        </w:tc>
        <w:tc>
          <w:tcPr>
            <w:tcW w:w="1701" w:type="dxa"/>
          </w:tcPr>
          <w:p>
            <w:pPr>
              <w:pStyle w:val="0"/>
              <w:jc w:val="center"/>
            </w:pPr>
            <w:r>
              <w:rPr>
                <w:sz w:val="24"/>
              </w:rPr>
              <w:t xml:space="preserve">49270,07</w:t>
            </w:r>
          </w:p>
        </w:tc>
        <w:tc>
          <w:tcPr>
            <w:tcW w:w="964" w:type="dxa"/>
          </w:tcPr>
          <w:p>
            <w:pPr>
              <w:pStyle w:val="0"/>
              <w:jc w:val="center"/>
            </w:pPr>
            <w:r>
              <w:rPr>
                <w:sz w:val="24"/>
              </w:rPr>
              <w:t xml:space="preserve">-</w:t>
            </w:r>
          </w:p>
        </w:tc>
      </w:tr>
      <w:tr>
        <w:tc>
          <w:tcPr>
            <w:tcW w:w="1134" w:type="dxa"/>
          </w:tcPr>
          <w:p>
            <w:pPr>
              <w:pStyle w:val="0"/>
              <w:jc w:val="center"/>
            </w:pPr>
            <w:r>
              <w:rPr>
                <w:sz w:val="24"/>
              </w:rPr>
              <w:t xml:space="preserve">3.4.4</w:t>
            </w:r>
          </w:p>
        </w:tc>
        <w:tc>
          <w:tcPr>
            <w:tcW w:w="2891" w:type="dxa"/>
          </w:tcPr>
          <w:p>
            <w:pPr>
              <w:pStyle w:val="0"/>
            </w:pPr>
            <w:r>
              <w:rPr>
                <w:sz w:val="24"/>
              </w:rPr>
              <w:t xml:space="preserve">эндоваскулярная деструкция дополнительных проводящих путей и аритмогенных зон сердца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3.4.5</w:t>
            </w:r>
          </w:p>
        </w:tc>
        <w:tc>
          <w:tcPr>
            <w:tcW w:w="2891"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3.4.6</w:t>
            </w:r>
          </w:p>
        </w:tc>
        <w:tc>
          <w:tcPr>
            <w:tcW w:w="2891" w:type="dxa"/>
          </w:tcPr>
          <w:p>
            <w:pPr>
              <w:pStyle w:val="0"/>
            </w:pPr>
            <w:r>
              <w:rPr>
                <w:sz w:val="24"/>
              </w:rPr>
              <w:t xml:space="preserve">трансплантация почки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3.4.7</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0,000027</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8,02</w:t>
            </w:r>
          </w:p>
        </w:tc>
        <w:tc>
          <w:tcPr>
            <w:tcW w:w="1134" w:type="dxa"/>
          </w:tcPr>
          <w:p>
            <w:pPr>
              <w:pStyle w:val="0"/>
              <w:jc w:val="center"/>
            </w:pPr>
            <w:r>
              <w:rPr>
                <w:sz w:val="24"/>
              </w:rPr>
              <w:t xml:space="preserve">-</w:t>
            </w:r>
          </w:p>
        </w:tc>
        <w:tc>
          <w:tcPr>
            <w:tcW w:w="1701" w:type="dxa"/>
          </w:tcPr>
          <w:p>
            <w:pPr>
              <w:pStyle w:val="0"/>
              <w:jc w:val="center"/>
            </w:pPr>
            <w:r>
              <w:rPr>
                <w:sz w:val="24"/>
              </w:rPr>
              <w:t xml:space="preserve">49270,07</w:t>
            </w:r>
          </w:p>
        </w:tc>
        <w:tc>
          <w:tcPr>
            <w:tcW w:w="964" w:type="dxa"/>
          </w:tcPr>
          <w:p>
            <w:pPr>
              <w:pStyle w:val="0"/>
              <w:jc w:val="center"/>
            </w:pPr>
            <w:r>
              <w:rPr>
                <w:sz w:val="24"/>
              </w:rPr>
              <w:t xml:space="preserve">-</w:t>
            </w:r>
          </w:p>
        </w:tc>
      </w:tr>
      <w:tr>
        <w:tc>
          <w:tcPr>
            <w:tcW w:w="1134" w:type="dxa"/>
          </w:tcPr>
          <w:p>
            <w:pPr>
              <w:pStyle w:val="0"/>
              <w:jc w:val="center"/>
            </w:pPr>
            <w:r>
              <w:rPr>
                <w:sz w:val="24"/>
              </w:rPr>
              <w:t xml:space="preserve">3.5</w:t>
            </w:r>
          </w:p>
        </w:tc>
        <w:tc>
          <w:tcPr>
            <w:tcW w:w="2891" w:type="dxa"/>
          </w:tcPr>
          <w:p>
            <w:pPr>
              <w:pStyle w:val="0"/>
            </w:pPr>
            <w:r>
              <w:rPr>
                <w:sz w:val="24"/>
              </w:rPr>
              <w:t xml:space="preserve">Медицинская реабилитация:</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3.5.1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0,001263</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19,07</w:t>
            </w:r>
          </w:p>
        </w:tc>
        <w:tc>
          <w:tcPr>
            <w:tcW w:w="1134" w:type="dxa"/>
          </w:tcPr>
          <w:p>
            <w:pPr>
              <w:pStyle w:val="0"/>
              <w:jc w:val="center"/>
            </w:pPr>
            <w:r>
              <w:rPr>
                <w:sz w:val="24"/>
              </w:rPr>
              <w:t xml:space="preserve">-</w:t>
            </w:r>
          </w:p>
        </w:tc>
        <w:tc>
          <w:tcPr>
            <w:tcW w:w="1701" w:type="dxa"/>
          </w:tcPr>
          <w:p>
            <w:pPr>
              <w:pStyle w:val="0"/>
              <w:jc w:val="center"/>
            </w:pPr>
            <w:r>
              <w:rPr>
                <w:sz w:val="24"/>
              </w:rPr>
              <w:t xml:space="preserve">117154,63</w:t>
            </w:r>
          </w:p>
        </w:tc>
        <w:tc>
          <w:tcPr>
            <w:tcW w:w="964" w:type="dxa"/>
          </w:tcPr>
          <w:p>
            <w:pPr>
              <w:pStyle w:val="0"/>
              <w:jc w:val="center"/>
            </w:pPr>
            <w:r>
              <w:rPr>
                <w:sz w:val="24"/>
              </w:rPr>
              <w:t xml:space="preserve">-</w:t>
            </w:r>
          </w:p>
        </w:tc>
      </w:tr>
      <w:tr>
        <w:tc>
          <w:tcPr>
            <w:tcW w:w="1134" w:type="dxa"/>
          </w:tcPr>
          <w:p>
            <w:pPr>
              <w:pStyle w:val="0"/>
              <w:jc w:val="center"/>
            </w:pPr>
            <w:r>
              <w:rPr>
                <w:sz w:val="24"/>
              </w:rPr>
              <w:t xml:space="preserve">3.5.2</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0,007708</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157,11</w:t>
            </w:r>
          </w:p>
        </w:tc>
        <w:tc>
          <w:tcPr>
            <w:tcW w:w="1134" w:type="dxa"/>
          </w:tcPr>
          <w:p>
            <w:pPr>
              <w:pStyle w:val="0"/>
              <w:jc w:val="center"/>
            </w:pPr>
            <w:r>
              <w:rPr>
                <w:sz w:val="24"/>
              </w:rPr>
              <w:t xml:space="preserve">-</w:t>
            </w:r>
          </w:p>
        </w:tc>
        <w:tc>
          <w:tcPr>
            <w:tcW w:w="1701" w:type="dxa"/>
          </w:tcPr>
          <w:p>
            <w:pPr>
              <w:pStyle w:val="0"/>
              <w:jc w:val="center"/>
            </w:pPr>
            <w:r>
              <w:rPr>
                <w:sz w:val="24"/>
              </w:rPr>
              <w:t xml:space="preserve">965189,57</w:t>
            </w:r>
          </w:p>
        </w:tc>
        <w:tc>
          <w:tcPr>
            <w:tcW w:w="964" w:type="dxa"/>
          </w:tcPr>
          <w:p>
            <w:pPr>
              <w:pStyle w:val="0"/>
              <w:jc w:val="center"/>
            </w:pPr>
            <w:r>
              <w:rPr>
                <w:sz w:val="24"/>
              </w:rPr>
              <w:t xml:space="preserve">-</w:t>
            </w:r>
          </w:p>
        </w:tc>
      </w:tr>
      <w:tr>
        <w:tc>
          <w:tcPr>
            <w:tcW w:w="1134" w:type="dxa"/>
          </w:tcPr>
          <w:p>
            <w:pPr>
              <w:pStyle w:val="0"/>
              <w:jc w:val="center"/>
            </w:pPr>
            <w:r>
              <w:rPr>
                <w:sz w:val="24"/>
              </w:rPr>
              <w:t xml:space="preserve">3.5.3</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3.6</w:t>
            </w:r>
          </w:p>
        </w:tc>
        <w:tc>
          <w:tcPr>
            <w:tcW w:w="2891" w:type="dxa"/>
          </w:tcPr>
          <w:p>
            <w:pPr>
              <w:pStyle w:val="0"/>
            </w:pPr>
            <w:r>
              <w:rPr>
                <w:sz w:val="24"/>
              </w:rPr>
              <w:t xml:space="preserve">Расходы на ведение дела СМО</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25,25</w:t>
            </w:r>
          </w:p>
        </w:tc>
        <w:tc>
          <w:tcPr>
            <w:tcW w:w="1134" w:type="dxa"/>
          </w:tcPr>
          <w:p>
            <w:pPr>
              <w:pStyle w:val="0"/>
              <w:jc w:val="center"/>
            </w:pPr>
            <w:r>
              <w:rPr>
                <w:sz w:val="24"/>
              </w:rPr>
              <w:t xml:space="preserve">-</w:t>
            </w:r>
          </w:p>
        </w:tc>
        <w:tc>
          <w:tcPr>
            <w:tcW w:w="1701" w:type="dxa"/>
          </w:tcPr>
          <w:p>
            <w:pPr>
              <w:pStyle w:val="0"/>
              <w:jc w:val="center"/>
            </w:pPr>
            <w:r>
              <w:rPr>
                <w:sz w:val="24"/>
              </w:rPr>
              <w:t xml:space="preserve">155149,22</w:t>
            </w:r>
          </w:p>
        </w:tc>
        <w:tc>
          <w:tcPr>
            <w:tcW w:w="964" w:type="dxa"/>
          </w:tcPr>
          <w:p>
            <w:pPr>
              <w:pStyle w:val="0"/>
              <w:jc w:val="center"/>
            </w:pPr>
            <w:r>
              <w:rPr>
                <w:sz w:val="24"/>
              </w:rPr>
              <w:t xml:space="preserve">-</w:t>
            </w:r>
          </w:p>
        </w:tc>
      </w:tr>
      <w:tr>
        <w:tc>
          <w:tcPr>
            <w:tcW w:w="1134" w:type="dxa"/>
          </w:tcPr>
          <w:p>
            <w:pPr>
              <w:pStyle w:val="0"/>
              <w:jc w:val="center"/>
            </w:pPr>
            <w:r>
              <w:rPr>
                <w:sz w:val="24"/>
              </w:rPr>
              <w:t xml:space="preserve">4</w:t>
            </w:r>
          </w:p>
        </w:tc>
        <w:tc>
          <w:tcPr>
            <w:tcW w:w="2891" w:type="dxa"/>
          </w:tcPr>
          <w:p>
            <w:pPr>
              <w:pStyle w:val="0"/>
            </w:pPr>
            <w:r>
              <w:rPr>
                <w:sz w:val="24"/>
              </w:rPr>
              <w:t xml:space="preserve">Медицинская помощь по видам и заболеваниям, не установленным базовой программой:</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168,77</w:t>
            </w:r>
          </w:p>
        </w:tc>
        <w:tc>
          <w:tcPr>
            <w:tcW w:w="1134" w:type="dxa"/>
          </w:tcPr>
          <w:p>
            <w:pPr>
              <w:pStyle w:val="0"/>
              <w:jc w:val="center"/>
            </w:pPr>
            <w:r>
              <w:rPr>
                <w:sz w:val="24"/>
              </w:rPr>
              <w:t xml:space="preserve">-</w:t>
            </w:r>
          </w:p>
        </w:tc>
        <w:tc>
          <w:tcPr>
            <w:tcW w:w="1701" w:type="dxa"/>
          </w:tcPr>
          <w:p>
            <w:pPr>
              <w:pStyle w:val="0"/>
              <w:jc w:val="center"/>
            </w:pPr>
            <w:r>
              <w:rPr>
                <w:sz w:val="24"/>
              </w:rPr>
              <w:t xml:space="preserve">1036806,40</w:t>
            </w:r>
          </w:p>
        </w:tc>
        <w:tc>
          <w:tcPr>
            <w:tcW w:w="964" w:type="dxa"/>
          </w:tcPr>
          <w:p>
            <w:pPr>
              <w:pStyle w:val="0"/>
              <w:jc w:val="center"/>
            </w:pPr>
            <w:r>
              <w:rPr>
                <w:sz w:val="24"/>
              </w:rPr>
              <w:t xml:space="preserve">1</w:t>
            </w:r>
          </w:p>
        </w:tc>
      </w:tr>
      <w:tr>
        <w:tc>
          <w:tcPr>
            <w:tcW w:w="1134" w:type="dxa"/>
          </w:tcPr>
          <w:p>
            <w:pPr>
              <w:pStyle w:val="0"/>
              <w:jc w:val="center"/>
            </w:pPr>
            <w:r>
              <w:rPr>
                <w:sz w:val="24"/>
              </w:rPr>
              <w:t xml:space="preserve">4.1</w:t>
            </w:r>
          </w:p>
        </w:tc>
        <w:tc>
          <w:tcPr>
            <w:tcW w:w="2891" w:type="dxa"/>
          </w:tcPr>
          <w:p>
            <w:pPr>
              <w:pStyle w:val="0"/>
            </w:pPr>
            <w:r>
              <w:rPr>
                <w:sz w:val="24"/>
              </w:rPr>
              <w:t xml:space="preserve">Скорая, в том числе скорая специализированная, медицинская помощь</w:t>
            </w:r>
          </w:p>
        </w:tc>
        <w:tc>
          <w:tcPr>
            <w:tcW w:w="1871" w:type="dxa"/>
          </w:tcPr>
          <w:p>
            <w:pPr>
              <w:pStyle w:val="0"/>
              <w:jc w:val="center"/>
            </w:pPr>
            <w:r>
              <w:rPr>
                <w:sz w:val="24"/>
              </w:rPr>
              <w:t xml:space="preserve">Вызов</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w:t>
            </w:r>
          </w:p>
        </w:tc>
        <w:tc>
          <w:tcPr>
            <w:tcW w:w="2891" w:type="dxa"/>
          </w:tcPr>
          <w:p>
            <w:pPr>
              <w:pStyle w:val="0"/>
            </w:pPr>
            <w:r>
              <w:rPr>
                <w:sz w:val="24"/>
              </w:rPr>
              <w:t xml:space="preserve">Первичная медико-санитарная помощь, за исключением медицинской реабилитации</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w:t>
            </w:r>
          </w:p>
        </w:tc>
        <w:tc>
          <w:tcPr>
            <w:tcW w:w="2891" w:type="dxa"/>
          </w:tcPr>
          <w:p>
            <w:pPr>
              <w:pStyle w:val="0"/>
            </w:pPr>
            <w:r>
              <w:rPr>
                <w:sz w:val="24"/>
              </w:rPr>
              <w:t xml:space="preserve">для проведения профилактических медицинских осмотров</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4.2.1.2</w:t>
            </w:r>
          </w:p>
        </w:tc>
        <w:tc>
          <w:tcPr>
            <w:tcW w:w="2891" w:type="dxa"/>
          </w:tcPr>
          <w:p>
            <w:pPr>
              <w:pStyle w:val="0"/>
            </w:pPr>
            <w:r>
              <w:rPr>
                <w:sz w:val="24"/>
              </w:rPr>
              <w:t xml:space="preserve">для проведения диспансеризации, всего,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4.2.1.2.1</w:t>
            </w:r>
          </w:p>
        </w:tc>
        <w:tc>
          <w:tcPr>
            <w:tcW w:w="2891" w:type="dxa"/>
          </w:tcPr>
          <w:p>
            <w:pPr>
              <w:pStyle w:val="0"/>
            </w:pPr>
            <w:r>
              <w:rPr>
                <w:sz w:val="24"/>
              </w:rPr>
              <w:t xml:space="preserve">для проведения углубленной диспансеризации</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w:t>
            </w:r>
          </w:p>
        </w:tc>
        <w:tc>
          <w:tcPr>
            <w:tcW w:w="2891" w:type="dxa"/>
          </w:tcPr>
          <w:p>
            <w:pPr>
              <w:pStyle w:val="0"/>
            </w:pPr>
            <w:r>
              <w:rPr>
                <w:sz w:val="24"/>
              </w:rPr>
              <w:t xml:space="preserve">для проведения диспансеризации для оценки репродуктивного здоровья женщин и мужчин</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4.2.1.3.1</w:t>
            </w:r>
          </w:p>
        </w:tc>
        <w:tc>
          <w:tcPr>
            <w:tcW w:w="2891" w:type="dxa"/>
          </w:tcPr>
          <w:p>
            <w:pPr>
              <w:pStyle w:val="0"/>
            </w:pPr>
            <w:r>
              <w:rPr>
                <w:sz w:val="24"/>
              </w:rPr>
              <w:t xml:space="preserve">женщины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4.2.1.3.2</w:t>
            </w:r>
          </w:p>
        </w:tc>
        <w:tc>
          <w:tcPr>
            <w:tcW w:w="2891" w:type="dxa"/>
          </w:tcPr>
          <w:p>
            <w:pPr>
              <w:pStyle w:val="0"/>
            </w:pPr>
            <w:r>
              <w:rPr>
                <w:sz w:val="24"/>
              </w:rPr>
              <w:t xml:space="preserve">мужчины</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4.2.1.4</w:t>
            </w:r>
          </w:p>
        </w:tc>
        <w:tc>
          <w:tcPr>
            <w:tcW w:w="2891" w:type="dxa"/>
          </w:tcPr>
          <w:p>
            <w:pPr>
              <w:pStyle w:val="0"/>
            </w:pPr>
            <w:r>
              <w:rPr>
                <w:sz w:val="24"/>
              </w:rPr>
              <w:t xml:space="preserve">для посещений с иными целями</w:t>
            </w:r>
          </w:p>
        </w:tc>
        <w:tc>
          <w:tcPr>
            <w:tcW w:w="1871" w:type="dxa"/>
          </w:tcPr>
          <w:p>
            <w:pPr>
              <w:pStyle w:val="0"/>
              <w:jc w:val="center"/>
            </w:pPr>
            <w:r>
              <w:rPr>
                <w:sz w:val="24"/>
              </w:rPr>
              <w:t xml:space="preserve">Посещения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4.2.1.5</w:t>
            </w:r>
          </w:p>
        </w:tc>
        <w:tc>
          <w:tcPr>
            <w:tcW w:w="2891" w:type="dxa"/>
          </w:tcPr>
          <w:p>
            <w:pPr>
              <w:pStyle w:val="0"/>
            </w:pPr>
            <w:r>
              <w:rPr>
                <w:sz w:val="24"/>
              </w:rPr>
              <w:t xml:space="preserve">в неотложной форме</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w:t>
            </w:r>
          </w:p>
        </w:tc>
        <w:tc>
          <w:tcPr>
            <w:tcW w:w="2891" w:type="dxa"/>
          </w:tcPr>
          <w:p>
            <w:pPr>
              <w:pStyle w:val="0"/>
            </w:pPr>
            <w:r>
              <w:rPr>
                <w:sz w:val="24"/>
              </w:rPr>
              <w:t xml:space="preserve">в связи с заболеваниями (обращений)</w:t>
            </w:r>
          </w:p>
        </w:tc>
        <w:tc>
          <w:tcPr>
            <w:tcW w:w="1871" w:type="dxa"/>
          </w:tcPr>
          <w:p>
            <w:pPr>
              <w:pStyle w:val="0"/>
              <w:jc w:val="center"/>
            </w:pPr>
            <w:r>
              <w:rPr>
                <w:sz w:val="24"/>
              </w:rPr>
              <w:t xml:space="preserve">Обращение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4.2.1.6.1</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4.2.1.6.2</w:t>
            </w:r>
          </w:p>
        </w:tc>
        <w:tc>
          <w:tcPr>
            <w:tcW w:w="2891"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71"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w:t>
            </w:r>
          </w:p>
        </w:tc>
        <w:tc>
          <w:tcPr>
            <w:tcW w:w="2891" w:type="dxa"/>
          </w:tcPr>
          <w:p>
            <w:pPr>
              <w:pStyle w:val="0"/>
            </w:pPr>
            <w:r>
              <w:rPr>
                <w:sz w:val="24"/>
              </w:rPr>
              <w:t xml:space="preserve">для проведения отдельных диагностических (лабораторных) исследований: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w:t>
            </w:r>
          </w:p>
        </w:tc>
        <w:tc>
          <w:tcPr>
            <w:tcW w:w="2891" w:type="dxa"/>
          </w:tcPr>
          <w:p>
            <w:pPr>
              <w:pStyle w:val="0"/>
            </w:pPr>
            <w:r>
              <w:rPr>
                <w:sz w:val="24"/>
              </w:rPr>
              <w:t xml:space="preserve">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4.2.1.7.2</w:t>
            </w:r>
          </w:p>
        </w:tc>
        <w:tc>
          <w:tcPr>
            <w:tcW w:w="2891" w:type="dxa"/>
          </w:tcPr>
          <w:p>
            <w:pPr>
              <w:pStyle w:val="0"/>
            </w:pPr>
            <w:r>
              <w:rPr>
                <w:sz w:val="24"/>
              </w:rPr>
              <w:t xml:space="preserve">МРТ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4.2.1.7.3</w:t>
            </w:r>
          </w:p>
        </w:tc>
        <w:tc>
          <w:tcPr>
            <w:tcW w:w="2891" w:type="dxa"/>
          </w:tcPr>
          <w:p>
            <w:pPr>
              <w:pStyle w:val="0"/>
            </w:pPr>
            <w:r>
              <w:rPr>
                <w:sz w:val="24"/>
              </w:rPr>
              <w:t xml:space="preserve">УЗИ сердечно-сосудистой системы</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4.2.1.7.4</w:t>
            </w:r>
          </w:p>
        </w:tc>
        <w:tc>
          <w:tcPr>
            <w:tcW w:w="2891" w:type="dxa"/>
          </w:tcPr>
          <w:p>
            <w:pPr>
              <w:pStyle w:val="0"/>
            </w:pPr>
            <w:r>
              <w:rPr>
                <w:sz w:val="24"/>
              </w:rPr>
              <w:t xml:space="preserve">эндоскопическое диагностическое исследование</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4.2.1.7.5</w:t>
            </w:r>
          </w:p>
        </w:tc>
        <w:tc>
          <w:tcPr>
            <w:tcW w:w="2891" w:type="dxa"/>
          </w:tcPr>
          <w:p>
            <w:pPr>
              <w:pStyle w:val="0"/>
            </w:pPr>
            <w:r>
              <w:rPr>
                <w:sz w:val="24"/>
              </w:rPr>
              <w:t xml:space="preserve">молекулярно-генетическое исследование с целью диагностики онкологических заболеваний</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4.2.1.7.6</w:t>
            </w:r>
          </w:p>
        </w:tc>
        <w:tc>
          <w:tcPr>
            <w:tcW w:w="2891"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4.2.1.7.7</w:t>
            </w:r>
          </w:p>
        </w:tc>
        <w:tc>
          <w:tcPr>
            <w:tcW w:w="2891" w:type="dxa"/>
          </w:tcPr>
          <w:p>
            <w:pPr>
              <w:pStyle w:val="0"/>
            </w:pPr>
            <w:r>
              <w:rPr>
                <w:sz w:val="24"/>
              </w:rPr>
              <w:t xml:space="preserve">ПЭТ/ПЭТ-КТ</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4.2.1.7.8</w:t>
            </w:r>
          </w:p>
        </w:tc>
        <w:tc>
          <w:tcPr>
            <w:tcW w:w="2891" w:type="dxa"/>
          </w:tcPr>
          <w:p>
            <w:pPr>
              <w:pStyle w:val="0"/>
            </w:pPr>
            <w:r>
              <w:rPr>
                <w:sz w:val="24"/>
              </w:rPr>
              <w:t xml:space="preserve">ОФЭКТ/КТ/сцинтиграфия</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4.2.1.7.9</w:t>
            </w:r>
          </w:p>
        </w:tc>
        <w:tc>
          <w:tcPr>
            <w:tcW w:w="2891"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4.2.1.7.10</w:t>
            </w:r>
          </w:p>
        </w:tc>
        <w:tc>
          <w:tcPr>
            <w:tcW w:w="2891" w:type="dxa"/>
          </w:tcPr>
          <w:p>
            <w:pPr>
              <w:pStyle w:val="0"/>
            </w:pPr>
            <w:r>
              <w:rPr>
                <w:sz w:val="24"/>
              </w:rPr>
              <w:t xml:space="preserve">определение РНК вируса гепатита C (Hepatitis C virus) в крови методом ПЦР</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4.2.1.7.11</w:t>
            </w:r>
          </w:p>
        </w:tc>
        <w:tc>
          <w:tcPr>
            <w:tcW w:w="2891"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71"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4.2.1.8</w:t>
            </w:r>
          </w:p>
        </w:tc>
        <w:tc>
          <w:tcPr>
            <w:tcW w:w="2891"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4.2.1.8.1</w:t>
            </w:r>
          </w:p>
        </w:tc>
        <w:tc>
          <w:tcPr>
            <w:tcW w:w="2891" w:type="dxa"/>
          </w:tcPr>
          <w:p>
            <w:pPr>
              <w:pStyle w:val="0"/>
            </w:pPr>
            <w:r>
              <w:rPr>
                <w:sz w:val="24"/>
              </w:rPr>
              <w:t xml:space="preserve">школа 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w:t>
            </w:r>
          </w:p>
        </w:tc>
        <w:tc>
          <w:tcPr>
            <w:tcW w:w="2891" w:type="dxa"/>
          </w:tcPr>
          <w:p>
            <w:pPr>
              <w:pStyle w:val="0"/>
            </w:pPr>
            <w:r>
              <w:rPr>
                <w:sz w:val="24"/>
              </w:rPr>
              <w:t xml:space="preserve">диспансерное наблюдение, в том числе по поводу:</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4.2.1.9.1</w:t>
            </w:r>
          </w:p>
        </w:tc>
        <w:tc>
          <w:tcPr>
            <w:tcW w:w="2891" w:type="dxa"/>
          </w:tcPr>
          <w:p>
            <w:pPr>
              <w:pStyle w:val="0"/>
            </w:pPr>
            <w:r>
              <w:rPr>
                <w:sz w:val="24"/>
              </w:rPr>
              <w:t xml:space="preserve">онкологических заболеваний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4.2.1.9.2</w:t>
            </w:r>
          </w:p>
        </w:tc>
        <w:tc>
          <w:tcPr>
            <w:tcW w:w="2891" w:type="dxa"/>
          </w:tcPr>
          <w:p>
            <w:pPr>
              <w:pStyle w:val="0"/>
            </w:pPr>
            <w:r>
              <w:rPr>
                <w:sz w:val="24"/>
              </w:rPr>
              <w:t xml:space="preserve">сахарного диабета</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4.2.1.9.3</w:t>
            </w:r>
          </w:p>
        </w:tc>
        <w:tc>
          <w:tcPr>
            <w:tcW w:w="2891" w:type="dxa"/>
          </w:tcPr>
          <w:p>
            <w:pPr>
              <w:pStyle w:val="0"/>
            </w:pPr>
            <w:r>
              <w:rPr>
                <w:sz w:val="24"/>
              </w:rPr>
              <w:t xml:space="preserve">болезней системы кровообращения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w:t>
            </w:r>
          </w:p>
        </w:tc>
        <w:tc>
          <w:tcPr>
            <w:tcW w:w="2891" w:type="dxa"/>
          </w:tcPr>
          <w:p>
            <w:pPr>
              <w:pStyle w:val="0"/>
            </w:pPr>
            <w:r>
              <w:rPr>
                <w:sz w:val="24"/>
              </w:rPr>
              <w:t xml:space="preserve">дистанционное наблюдение за состоянием здоровья пациентов, в том числе</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4.2.1.10.1</w:t>
            </w:r>
          </w:p>
        </w:tc>
        <w:tc>
          <w:tcPr>
            <w:tcW w:w="2891" w:type="dxa"/>
          </w:tcPr>
          <w:p>
            <w:pPr>
              <w:pStyle w:val="0"/>
            </w:pPr>
            <w:r>
              <w:rPr>
                <w:sz w:val="24"/>
              </w:rPr>
              <w:t xml:space="preserve">пациентов с сахарным диабетом</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4.2.1.10.2</w:t>
            </w:r>
          </w:p>
        </w:tc>
        <w:tc>
          <w:tcPr>
            <w:tcW w:w="2891" w:type="dxa"/>
          </w:tcPr>
          <w:p>
            <w:pPr>
              <w:pStyle w:val="0"/>
            </w:pPr>
            <w:r>
              <w:rPr>
                <w:sz w:val="24"/>
              </w:rPr>
              <w:t xml:space="preserve">пациентов с артериальной гипертензией</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4.2.1.11</w:t>
            </w:r>
          </w:p>
        </w:tc>
        <w:tc>
          <w:tcPr>
            <w:tcW w:w="2891" w:type="dxa"/>
          </w:tcPr>
          <w:p>
            <w:pPr>
              <w:pStyle w:val="0"/>
            </w:pPr>
            <w:r>
              <w:rPr>
                <w:sz w:val="24"/>
              </w:rPr>
              <w:t xml:space="preserve">посещения с профилактическими целями центров здоровья</w:t>
            </w:r>
          </w:p>
        </w:tc>
        <w:tc>
          <w:tcPr>
            <w:tcW w:w="1871"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4.2.1.12</w:t>
            </w:r>
          </w:p>
        </w:tc>
        <w:tc>
          <w:tcPr>
            <w:tcW w:w="2891" w:type="dxa"/>
          </w:tcPr>
          <w:p>
            <w:pPr>
              <w:pStyle w:val="0"/>
            </w:pPr>
            <w:r>
              <w:rPr>
                <w:sz w:val="24"/>
              </w:rPr>
              <w:t xml:space="preserve">вакцинация для профилактики пневмококковых инфекций</w:t>
            </w:r>
          </w:p>
        </w:tc>
        <w:tc>
          <w:tcPr>
            <w:tcW w:w="1871"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4.3.1</w:t>
            </w:r>
          </w:p>
        </w:tc>
        <w:tc>
          <w:tcPr>
            <w:tcW w:w="2891" w:type="dxa"/>
          </w:tcPr>
          <w:p>
            <w:pPr>
              <w:pStyle w:val="0"/>
            </w:pPr>
            <w:r>
              <w:rPr>
                <w:sz w:val="24"/>
              </w:rPr>
              <w:t xml:space="preserve">для медицинской помощи по профилю "онкология", в том числе:</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4.3.2</w:t>
            </w:r>
          </w:p>
        </w:tc>
        <w:tc>
          <w:tcPr>
            <w:tcW w:w="2891" w:type="dxa"/>
          </w:tcPr>
          <w:p>
            <w:pPr>
              <w:pStyle w:val="0"/>
            </w:pPr>
            <w:r>
              <w:rPr>
                <w:sz w:val="24"/>
              </w:rPr>
              <w:t xml:space="preserve">для медицинской помощи при ЭКО</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4.3.3</w:t>
            </w:r>
          </w:p>
        </w:tc>
        <w:tc>
          <w:tcPr>
            <w:tcW w:w="2891" w:type="dxa"/>
          </w:tcPr>
          <w:p>
            <w:pPr>
              <w:pStyle w:val="0"/>
            </w:pPr>
            <w:r>
              <w:rPr>
                <w:sz w:val="24"/>
              </w:rPr>
              <w:t xml:space="preserve">для медицинской помощи больным с вирусным гепатитом C</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4.3.4</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0,0001885</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167,43</w:t>
            </w:r>
          </w:p>
        </w:tc>
        <w:tc>
          <w:tcPr>
            <w:tcW w:w="1134" w:type="dxa"/>
          </w:tcPr>
          <w:p>
            <w:pPr>
              <w:pStyle w:val="0"/>
              <w:jc w:val="center"/>
            </w:pPr>
            <w:r>
              <w:rPr>
                <w:sz w:val="24"/>
              </w:rPr>
              <w:t xml:space="preserve">-</w:t>
            </w:r>
          </w:p>
        </w:tc>
        <w:tc>
          <w:tcPr>
            <w:tcW w:w="1701" w:type="dxa"/>
          </w:tcPr>
          <w:p>
            <w:pPr>
              <w:pStyle w:val="0"/>
              <w:jc w:val="center"/>
            </w:pPr>
            <w:r>
              <w:rPr>
                <w:sz w:val="24"/>
              </w:rPr>
              <w:t xml:space="preserve">1028577,78</w:t>
            </w:r>
          </w:p>
        </w:tc>
        <w:tc>
          <w:tcPr>
            <w:tcW w:w="964" w:type="dxa"/>
          </w:tcPr>
          <w:p>
            <w:pPr>
              <w:pStyle w:val="0"/>
              <w:jc w:val="center"/>
            </w:pPr>
            <w:r>
              <w:rPr>
                <w:sz w:val="24"/>
              </w:rPr>
              <w:t xml:space="preserve">-</w:t>
            </w:r>
          </w:p>
        </w:tc>
      </w:tr>
      <w:tr>
        <w:tc>
          <w:tcPr>
            <w:tcW w:w="1134" w:type="dxa"/>
          </w:tcPr>
          <w:p>
            <w:pPr>
              <w:pStyle w:val="0"/>
              <w:jc w:val="center"/>
            </w:pPr>
            <w:r>
              <w:rPr>
                <w:sz w:val="24"/>
              </w:rPr>
              <w:t xml:space="preserve">4.4.1</w:t>
            </w:r>
          </w:p>
        </w:tc>
        <w:tc>
          <w:tcPr>
            <w:tcW w:w="2891" w:type="dxa"/>
          </w:tcPr>
          <w:p>
            <w:pPr>
              <w:pStyle w:val="0"/>
            </w:pPr>
            <w:r>
              <w:rPr>
                <w:sz w:val="24"/>
              </w:rPr>
              <w:t xml:space="preserve">медицинская помощь по профилю "онкология"</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4.4.2</w:t>
            </w:r>
          </w:p>
        </w:tc>
        <w:tc>
          <w:tcPr>
            <w:tcW w:w="2891" w:type="dxa"/>
          </w:tcPr>
          <w:p>
            <w:pPr>
              <w:pStyle w:val="0"/>
            </w:pPr>
            <w:r>
              <w:rPr>
                <w:sz w:val="24"/>
              </w:rPr>
              <w:t xml:space="preserve">стентирование коронарных артерий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4.4.3</w:t>
            </w:r>
          </w:p>
        </w:tc>
        <w:tc>
          <w:tcPr>
            <w:tcW w:w="2891"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4.4.4</w:t>
            </w:r>
          </w:p>
        </w:tc>
        <w:tc>
          <w:tcPr>
            <w:tcW w:w="2891" w:type="dxa"/>
          </w:tcPr>
          <w:p>
            <w:pPr>
              <w:pStyle w:val="0"/>
            </w:pPr>
            <w:r>
              <w:rPr>
                <w:sz w:val="24"/>
              </w:rPr>
              <w:t xml:space="preserve">эндоваскулярная деструкция дополнительных проводящих путей и аритмогенных зон сердца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4.4.5</w:t>
            </w:r>
          </w:p>
        </w:tc>
        <w:tc>
          <w:tcPr>
            <w:tcW w:w="2891"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4.4.6</w:t>
            </w:r>
          </w:p>
        </w:tc>
        <w:tc>
          <w:tcPr>
            <w:tcW w:w="2891" w:type="dxa"/>
          </w:tcPr>
          <w:p>
            <w:pPr>
              <w:pStyle w:val="0"/>
            </w:pPr>
            <w:r>
              <w:rPr>
                <w:sz w:val="24"/>
              </w:rPr>
              <w:t xml:space="preserve">трансплантация почки</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4.4.7</w:t>
            </w:r>
          </w:p>
        </w:tc>
        <w:tc>
          <w:tcPr>
            <w:tcW w:w="2891" w:type="dxa"/>
          </w:tcPr>
          <w:p>
            <w:pPr>
              <w:pStyle w:val="0"/>
            </w:pPr>
            <w:r>
              <w:rPr>
                <w:sz w:val="24"/>
              </w:rPr>
              <w:t xml:space="preserve">высокотехнологичная медицинская помощь</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0,0001885</w:t>
            </w:r>
          </w:p>
        </w:tc>
        <w:tc>
          <w:tcPr>
            <w:tcW w:w="1587" w:type="dxa"/>
          </w:tcPr>
          <w:p>
            <w:pPr>
              <w:pStyle w:val="0"/>
              <w:jc w:val="center"/>
            </w:pPr>
            <w:r>
              <w:rPr>
                <w:sz w:val="24"/>
              </w:rPr>
              <w:t xml:space="preserve">888212,72</w:t>
            </w:r>
          </w:p>
        </w:tc>
        <w:tc>
          <w:tcPr>
            <w:tcW w:w="1134" w:type="dxa"/>
          </w:tcPr>
          <w:p>
            <w:pPr>
              <w:pStyle w:val="0"/>
              <w:jc w:val="center"/>
            </w:pPr>
            <w:r>
              <w:rPr>
                <w:sz w:val="24"/>
              </w:rPr>
              <w:t xml:space="preserve">-</w:t>
            </w:r>
          </w:p>
        </w:tc>
        <w:tc>
          <w:tcPr>
            <w:tcW w:w="1134" w:type="dxa"/>
          </w:tcPr>
          <w:p>
            <w:pPr>
              <w:pStyle w:val="0"/>
              <w:jc w:val="center"/>
            </w:pPr>
            <w:r>
              <w:rPr>
                <w:sz w:val="24"/>
              </w:rPr>
              <w:t xml:space="preserve">167,43</w:t>
            </w:r>
          </w:p>
        </w:tc>
        <w:tc>
          <w:tcPr>
            <w:tcW w:w="1134" w:type="dxa"/>
          </w:tcPr>
          <w:p>
            <w:pPr>
              <w:pStyle w:val="0"/>
              <w:jc w:val="center"/>
            </w:pPr>
            <w:r>
              <w:rPr>
                <w:sz w:val="24"/>
              </w:rPr>
              <w:t xml:space="preserve">-</w:t>
            </w:r>
          </w:p>
        </w:tc>
        <w:tc>
          <w:tcPr>
            <w:tcW w:w="1701" w:type="dxa"/>
          </w:tcPr>
          <w:p>
            <w:pPr>
              <w:pStyle w:val="0"/>
              <w:jc w:val="center"/>
            </w:pPr>
            <w:r>
              <w:rPr>
                <w:sz w:val="24"/>
              </w:rPr>
              <w:t xml:space="preserve">1028577,78</w:t>
            </w:r>
          </w:p>
        </w:tc>
        <w:tc>
          <w:tcPr>
            <w:tcW w:w="964" w:type="dxa"/>
          </w:tcPr>
          <w:p>
            <w:pPr>
              <w:pStyle w:val="0"/>
              <w:jc w:val="center"/>
            </w:pPr>
            <w:r>
              <w:rPr>
                <w:sz w:val="24"/>
              </w:rPr>
              <w:t xml:space="preserve">-</w:t>
            </w:r>
          </w:p>
        </w:tc>
      </w:tr>
      <w:tr>
        <w:tc>
          <w:tcPr>
            <w:tcW w:w="1134" w:type="dxa"/>
          </w:tcPr>
          <w:p>
            <w:pPr>
              <w:pStyle w:val="0"/>
              <w:jc w:val="center"/>
            </w:pPr>
            <w:r>
              <w:rPr>
                <w:sz w:val="24"/>
              </w:rPr>
              <w:t xml:space="preserve">4.5</w:t>
            </w:r>
          </w:p>
        </w:tc>
        <w:tc>
          <w:tcPr>
            <w:tcW w:w="2891" w:type="dxa"/>
          </w:tcPr>
          <w:p>
            <w:pPr>
              <w:pStyle w:val="0"/>
            </w:pPr>
            <w:r>
              <w:rPr>
                <w:sz w:val="24"/>
              </w:rPr>
              <w:t xml:space="preserve">Медицинская реабилитация:</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4.5.1</w:t>
            </w:r>
          </w:p>
        </w:tc>
        <w:tc>
          <w:tcPr>
            <w:tcW w:w="2891" w:type="dxa"/>
          </w:tcPr>
          <w:p>
            <w:pPr>
              <w:pStyle w:val="0"/>
            </w:pPr>
            <w:r>
              <w:rPr>
                <w:sz w:val="24"/>
              </w:rPr>
              <w:t xml:space="preserve">В амбулаторных условиях</w:t>
            </w:r>
          </w:p>
        </w:tc>
        <w:tc>
          <w:tcPr>
            <w:tcW w:w="1871" w:type="dxa"/>
          </w:tcPr>
          <w:p>
            <w:pPr>
              <w:pStyle w:val="0"/>
              <w:jc w:val="center"/>
            </w:pPr>
            <w:r>
              <w:rPr>
                <w:sz w:val="24"/>
              </w:rPr>
              <w:t xml:space="preserve">Комплексные посещения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4.5.2</w:t>
            </w:r>
          </w:p>
        </w:tc>
        <w:tc>
          <w:tcPr>
            <w:tcW w:w="2891"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4.5.3</w:t>
            </w:r>
          </w:p>
        </w:tc>
        <w:tc>
          <w:tcPr>
            <w:tcW w:w="2891"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71"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4.6</w:t>
            </w:r>
          </w:p>
        </w:tc>
        <w:tc>
          <w:tcPr>
            <w:tcW w:w="2891" w:type="dxa"/>
          </w:tcPr>
          <w:p>
            <w:pPr>
              <w:pStyle w:val="0"/>
            </w:pPr>
            <w:r>
              <w:rPr>
                <w:sz w:val="24"/>
              </w:rPr>
              <w:t xml:space="preserve">паллиативная медицинская помощь</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w:t>
            </w:r>
          </w:p>
        </w:tc>
        <w:tc>
          <w:tcPr>
            <w:tcW w:w="2891" w:type="dxa"/>
          </w:tcPr>
          <w:p>
            <w:pPr>
              <w:pStyle w:val="0"/>
            </w:pPr>
            <w:r>
              <w:rPr>
                <w:sz w:val="24"/>
              </w:rPr>
              <w:t xml:space="preserve">первичная медицинская помощь, в том числе доврачебная и врачебная, всего, в том числе:</w:t>
            </w:r>
          </w:p>
        </w:tc>
        <w:tc>
          <w:tcPr>
            <w:tcW w:w="1871"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4.6.1.1</w:t>
            </w:r>
          </w:p>
        </w:tc>
        <w:tc>
          <w:tcPr>
            <w:tcW w:w="2891"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71"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4.6.1.2</w:t>
            </w:r>
          </w:p>
        </w:tc>
        <w:tc>
          <w:tcPr>
            <w:tcW w:w="2891" w:type="dxa"/>
          </w:tcPr>
          <w:p>
            <w:pPr>
              <w:pStyle w:val="0"/>
            </w:pPr>
            <w:r>
              <w:rPr>
                <w:sz w:val="24"/>
              </w:rPr>
              <w:t xml:space="preserve">посещения на дому выездными патронажными бригадами</w:t>
            </w:r>
          </w:p>
        </w:tc>
        <w:tc>
          <w:tcPr>
            <w:tcW w:w="1871"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4.6.2</w:t>
            </w:r>
          </w:p>
        </w:tc>
        <w:tc>
          <w:tcPr>
            <w:tcW w:w="2891"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871" w:type="dxa"/>
          </w:tcPr>
          <w:p>
            <w:pPr>
              <w:pStyle w:val="0"/>
              <w:jc w:val="center"/>
            </w:pPr>
            <w:r>
              <w:rPr>
                <w:sz w:val="24"/>
              </w:rPr>
              <w:t xml:space="preserve">Койко-день</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4.6.3</w:t>
            </w:r>
          </w:p>
        </w:tc>
        <w:tc>
          <w:tcPr>
            <w:tcW w:w="2891" w:type="dxa"/>
          </w:tcPr>
          <w:p>
            <w:pPr>
              <w:pStyle w:val="0"/>
            </w:pPr>
            <w:r>
              <w:rPr>
                <w:sz w:val="24"/>
              </w:rPr>
              <w:t xml:space="preserve">оказываемая в условиях дневного стационара</w:t>
            </w:r>
          </w:p>
        </w:tc>
        <w:tc>
          <w:tcPr>
            <w:tcW w:w="1871" w:type="dxa"/>
          </w:tcPr>
          <w:p>
            <w:pPr>
              <w:pStyle w:val="0"/>
              <w:jc w:val="center"/>
            </w:pPr>
            <w:r>
              <w:rPr>
                <w:sz w:val="24"/>
              </w:rPr>
              <w:t xml:space="preserve">Случай лечения</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4.7</w:t>
            </w:r>
          </w:p>
        </w:tc>
        <w:tc>
          <w:tcPr>
            <w:tcW w:w="2891" w:type="dxa"/>
          </w:tcPr>
          <w:p>
            <w:pPr>
              <w:pStyle w:val="0"/>
            </w:pPr>
            <w:r>
              <w:rPr>
                <w:sz w:val="24"/>
              </w:rPr>
              <w:t xml:space="preserve">Расходы на ведение дела СМО</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1,34</w:t>
            </w:r>
          </w:p>
        </w:tc>
        <w:tc>
          <w:tcPr>
            <w:tcW w:w="1134" w:type="dxa"/>
          </w:tcPr>
          <w:p>
            <w:pPr>
              <w:pStyle w:val="0"/>
              <w:jc w:val="center"/>
            </w:pPr>
            <w:r>
              <w:rPr>
                <w:sz w:val="24"/>
              </w:rPr>
              <w:t xml:space="preserve">-</w:t>
            </w:r>
          </w:p>
        </w:tc>
        <w:tc>
          <w:tcPr>
            <w:tcW w:w="1701" w:type="dxa"/>
          </w:tcPr>
          <w:p>
            <w:pPr>
              <w:pStyle w:val="0"/>
              <w:jc w:val="center"/>
            </w:pPr>
            <w:r>
              <w:rPr>
                <w:sz w:val="24"/>
              </w:rPr>
              <w:t xml:space="preserve">8228,62</w:t>
            </w:r>
          </w:p>
        </w:tc>
        <w:tc>
          <w:tcPr>
            <w:tcW w:w="964" w:type="dxa"/>
          </w:tcPr>
          <w:p>
            <w:pPr>
              <w:pStyle w:val="0"/>
              <w:jc w:val="center"/>
            </w:pPr>
            <w:r>
              <w:rPr>
                <w:sz w:val="24"/>
              </w:rPr>
              <w:t xml:space="preserve">-</w:t>
            </w:r>
          </w:p>
        </w:tc>
      </w:tr>
      <w:tr>
        <w:tc>
          <w:tcPr>
            <w:tcW w:w="1134" w:type="dxa"/>
          </w:tcPr>
          <w:p>
            <w:pPr>
              <w:pStyle w:val="0"/>
              <w:jc w:val="center"/>
            </w:pPr>
            <w:r>
              <w:rPr>
                <w:sz w:val="24"/>
              </w:rPr>
              <w:t xml:space="preserve">4.8</w:t>
            </w:r>
          </w:p>
        </w:tc>
        <w:tc>
          <w:tcPr>
            <w:tcW w:w="2891" w:type="dxa"/>
          </w:tcPr>
          <w:p>
            <w:pPr>
              <w:pStyle w:val="0"/>
            </w:pPr>
            <w:r>
              <w:rPr>
                <w:sz w:val="24"/>
              </w:rPr>
              <w:t xml:space="preserve">Иные расходы</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5</w:t>
            </w:r>
          </w:p>
        </w:tc>
        <w:tc>
          <w:tcPr>
            <w:tcW w:w="2891" w:type="dxa"/>
          </w:tcPr>
          <w:p>
            <w:pPr>
              <w:pStyle w:val="0"/>
            </w:pPr>
            <w:r>
              <w:rPr>
                <w:sz w:val="24"/>
              </w:rPr>
              <w:t xml:space="preserve">ИТОГО</w:t>
            </w:r>
          </w:p>
        </w:tc>
        <w:tc>
          <w:tcPr>
            <w:tcW w:w="1871"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29393,73</w:t>
            </w:r>
          </w:p>
        </w:tc>
        <w:tc>
          <w:tcPr>
            <w:tcW w:w="1134" w:type="dxa"/>
          </w:tcPr>
          <w:p>
            <w:pPr>
              <w:pStyle w:val="0"/>
              <w:jc w:val="center"/>
            </w:pPr>
            <w:r>
              <w:rPr>
                <w:sz w:val="24"/>
              </w:rPr>
              <w:t xml:space="preserve">-</w:t>
            </w:r>
          </w:p>
        </w:tc>
        <w:tc>
          <w:tcPr>
            <w:tcW w:w="1701" w:type="dxa"/>
          </w:tcPr>
          <w:p>
            <w:pPr>
              <w:pStyle w:val="0"/>
              <w:jc w:val="center"/>
            </w:pPr>
            <w:r>
              <w:rPr>
                <w:sz w:val="24"/>
              </w:rPr>
              <w:t xml:space="preserve">180577459,20</w:t>
            </w:r>
          </w:p>
        </w:tc>
        <w:tc>
          <w:tcPr>
            <w:tcW w:w="964" w:type="dxa"/>
          </w:tcPr>
          <w:p>
            <w:pPr>
              <w:pStyle w:val="0"/>
              <w:jc w:val="center"/>
            </w:pPr>
            <w:r>
              <w:rPr>
                <w:sz w:val="24"/>
              </w:rPr>
              <w:t xml:space="preserve">100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Прогнозная численность застрахованных по ОМС на территории Санкт-Петербурга на 1 января 2025 года составляет 6143400 человек.</w:t>
      </w:r>
    </w:p>
    <w:p>
      <w:pPr>
        <w:pStyle w:val="0"/>
      </w:pPr>
      <w:r>
        <w:rPr>
          <w:sz w:val="24"/>
        </w:rPr>
      </w:r>
    </w:p>
    <w:p>
      <w:pPr>
        <w:pStyle w:val="2"/>
        <w:outlineLvl w:val="1"/>
        <w:jc w:val="center"/>
      </w:pPr>
      <w:r>
        <w:rPr>
          <w:sz w:val="24"/>
        </w:rPr>
        <w:t xml:space="preserve">УТВЕРЖДЕННАЯ СТОИМОСТЬ</w:t>
      </w:r>
    </w:p>
    <w:p>
      <w:pPr>
        <w:pStyle w:val="2"/>
        <w:jc w:val="center"/>
      </w:pPr>
      <w:r>
        <w:rPr>
          <w:sz w:val="24"/>
        </w:rPr>
        <w:t xml:space="preserve">Территориальной программы ОМС по видам и условиям</w:t>
      </w:r>
    </w:p>
    <w:p>
      <w:pPr>
        <w:pStyle w:val="2"/>
        <w:jc w:val="center"/>
      </w:pPr>
      <w:r>
        <w:rPr>
          <w:sz w:val="24"/>
        </w:rPr>
        <w:t xml:space="preserve">оказания медицинской помощи на 2027 год</w:t>
      </w:r>
    </w:p>
    <w:p>
      <w:pPr>
        <w:pStyle w:val="0"/>
      </w:pPr>
      <w:r>
        <w:rPr>
          <w:sz w:val="24"/>
        </w:rPr>
      </w:r>
    </w:p>
    <w:p>
      <w:pPr>
        <w:pStyle w:val="0"/>
        <w:jc w:val="right"/>
      </w:pPr>
      <w:r>
        <w:rPr>
          <w:sz w:val="24"/>
        </w:rPr>
        <w:t xml:space="preserve">Таблица 3.2</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948"/>
        <w:gridCol w:w="1814"/>
        <w:gridCol w:w="1531"/>
        <w:gridCol w:w="1587"/>
        <w:gridCol w:w="1134"/>
        <w:gridCol w:w="1134"/>
        <w:gridCol w:w="1134"/>
        <w:gridCol w:w="1701"/>
        <w:gridCol w:w="964"/>
      </w:tblGrid>
      <w:tr>
        <w:tc>
          <w:tcPr>
            <w:tcW w:w="1134" w:type="dxa"/>
            <w:vMerge w:val="restart"/>
          </w:tcPr>
          <w:p>
            <w:pPr>
              <w:pStyle w:val="0"/>
              <w:jc w:val="center"/>
            </w:pPr>
            <w:r>
              <w:rPr>
                <w:sz w:val="24"/>
              </w:rPr>
              <w:t xml:space="preserve">N строки</w:t>
            </w:r>
          </w:p>
        </w:tc>
        <w:tc>
          <w:tcPr>
            <w:tcW w:w="2948" w:type="dxa"/>
            <w:vMerge w:val="restart"/>
          </w:tcPr>
          <w:p>
            <w:pPr>
              <w:pStyle w:val="0"/>
              <w:jc w:val="center"/>
            </w:pPr>
            <w:r>
              <w:rPr>
                <w:sz w:val="24"/>
              </w:rPr>
              <w:t xml:space="preserve">Виды и условия оказания медицинской помощи</w:t>
            </w:r>
          </w:p>
        </w:tc>
        <w:tc>
          <w:tcPr>
            <w:tcW w:w="1814" w:type="dxa"/>
            <w:vMerge w:val="restart"/>
          </w:tcPr>
          <w:p>
            <w:pPr>
              <w:pStyle w:val="0"/>
              <w:jc w:val="center"/>
            </w:pPr>
            <w:r>
              <w:rPr>
                <w:sz w:val="24"/>
              </w:rPr>
              <w:t xml:space="preserve">Единица измерения</w:t>
            </w:r>
          </w:p>
        </w:tc>
        <w:tc>
          <w:tcPr>
            <w:tcW w:w="1531"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 на 2027 год</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на 2027 год</w:t>
            </w:r>
          </w:p>
        </w:tc>
        <w:tc>
          <w:tcPr>
            <w:gridSpan w:val="2"/>
            <w:tcW w:w="2268" w:type="dxa"/>
          </w:tcPr>
          <w:p>
            <w:pPr>
              <w:pStyle w:val="0"/>
              <w:jc w:val="center"/>
            </w:pPr>
            <w:r>
              <w:rPr>
                <w:sz w:val="24"/>
              </w:rPr>
              <w:t xml:space="preserve">Подушевые нормативы финансирования Территориальной программы</w:t>
            </w:r>
          </w:p>
        </w:tc>
        <w:tc>
          <w:tcPr>
            <w:gridSpan w:val="3"/>
            <w:tcW w:w="3799"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68" w:type="dxa"/>
          </w:tcPr>
          <w:p>
            <w:pPr>
              <w:pStyle w:val="0"/>
              <w:jc w:val="center"/>
            </w:pPr>
            <w:r>
              <w:rPr>
                <w:sz w:val="24"/>
              </w:rPr>
              <w:t xml:space="preserve">руб.</w:t>
            </w:r>
          </w:p>
        </w:tc>
        <w:tc>
          <w:tcPr>
            <w:gridSpan w:val="2"/>
            <w:tcW w:w="2835" w:type="dxa"/>
          </w:tcPr>
          <w:p>
            <w:pPr>
              <w:pStyle w:val="0"/>
              <w:jc w:val="center"/>
            </w:pPr>
            <w:r>
              <w:rPr>
                <w:sz w:val="24"/>
              </w:rPr>
              <w:t xml:space="preserve">тыс. руб.</w:t>
            </w:r>
          </w:p>
        </w:tc>
        <w:tc>
          <w:tcPr>
            <w:tcW w:w="964" w:type="dxa"/>
            <w:vMerge w:val="restart"/>
          </w:tcPr>
          <w:p>
            <w:pPr>
              <w:pStyle w:val="0"/>
              <w:jc w:val="center"/>
            </w:pPr>
            <w:r>
              <w:rPr>
                <w:sz w:val="24"/>
              </w:rPr>
              <w:t xml:space="preserve">% к итогу</w:t>
            </w:r>
          </w:p>
        </w:tc>
      </w:tr>
      <w:tr>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за счет средств бюджета Санкт-Петербурга</w:t>
            </w:r>
          </w:p>
        </w:tc>
        <w:tc>
          <w:tcPr>
            <w:tcW w:w="1134" w:type="dxa"/>
          </w:tcPr>
          <w:p>
            <w:pPr>
              <w:pStyle w:val="0"/>
              <w:jc w:val="center"/>
            </w:pPr>
            <w:r>
              <w:rPr>
                <w:sz w:val="24"/>
              </w:rPr>
              <w:t xml:space="preserve">за счет средств ОМС</w:t>
            </w:r>
          </w:p>
        </w:tc>
        <w:tc>
          <w:tcPr>
            <w:tcW w:w="1134" w:type="dxa"/>
          </w:tcPr>
          <w:p>
            <w:pPr>
              <w:pStyle w:val="0"/>
              <w:jc w:val="center"/>
            </w:pPr>
            <w:r>
              <w:rPr>
                <w:sz w:val="24"/>
              </w:rPr>
              <w:t xml:space="preserve">за счет средств бюджета Санкт-Петербурга</w:t>
            </w:r>
          </w:p>
        </w:tc>
        <w:tc>
          <w:tcPr>
            <w:tcW w:w="1701" w:type="dxa"/>
          </w:tcPr>
          <w:p>
            <w:pPr>
              <w:pStyle w:val="0"/>
              <w:jc w:val="center"/>
            </w:pPr>
            <w:r>
              <w:rPr>
                <w:sz w:val="24"/>
              </w:rPr>
              <w:t xml:space="preserve">за счет средств ОМС</w:t>
            </w:r>
          </w:p>
        </w:tc>
        <w:tc>
          <w:tcPr>
            <w:vMerge w:val="continue"/>
          </w:tcPr>
          <w:p/>
        </w:tc>
      </w:tr>
      <w:tr>
        <w:tc>
          <w:tcPr>
            <w:tcW w:w="1134" w:type="dxa"/>
          </w:tcPr>
          <w:p>
            <w:pPr>
              <w:pStyle w:val="0"/>
              <w:jc w:val="center"/>
            </w:pPr>
            <w:r>
              <w:rPr>
                <w:sz w:val="24"/>
              </w:rPr>
              <w:t xml:space="preserve">1</w:t>
            </w:r>
          </w:p>
        </w:tc>
        <w:tc>
          <w:tcPr>
            <w:tcW w:w="2948" w:type="dxa"/>
          </w:tcPr>
          <w:p>
            <w:pPr>
              <w:pStyle w:val="0"/>
              <w:jc w:val="center"/>
            </w:pPr>
            <w:r>
              <w:rPr>
                <w:sz w:val="24"/>
              </w:rPr>
              <w:t xml:space="preserve">2</w:t>
            </w:r>
          </w:p>
        </w:tc>
        <w:tc>
          <w:tcPr>
            <w:tcW w:w="1814" w:type="dxa"/>
          </w:tcPr>
          <w:p>
            <w:pPr>
              <w:pStyle w:val="0"/>
              <w:jc w:val="center"/>
            </w:pPr>
            <w:r>
              <w:rPr>
                <w:sz w:val="24"/>
              </w:rPr>
              <w:t xml:space="preserve">3</w:t>
            </w:r>
          </w:p>
        </w:tc>
        <w:tc>
          <w:tcPr>
            <w:tcW w:w="1531" w:type="dxa"/>
          </w:tcPr>
          <w:p>
            <w:pPr>
              <w:pStyle w:val="0"/>
              <w:jc w:val="center"/>
            </w:pPr>
            <w:r>
              <w:rPr>
                <w:sz w:val="24"/>
              </w:rPr>
              <w:t xml:space="preserve">4</w:t>
            </w:r>
          </w:p>
        </w:tc>
        <w:tc>
          <w:tcPr>
            <w:tcW w:w="1587"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701" w:type="dxa"/>
          </w:tcPr>
          <w:p>
            <w:pPr>
              <w:pStyle w:val="0"/>
              <w:jc w:val="center"/>
            </w:pPr>
            <w:r>
              <w:rPr>
                <w:sz w:val="24"/>
              </w:rPr>
              <w:t xml:space="preserve">9</w:t>
            </w:r>
          </w:p>
        </w:tc>
        <w:tc>
          <w:tcPr>
            <w:tcW w:w="964" w:type="dxa"/>
          </w:tcPr>
          <w:p>
            <w:pPr>
              <w:pStyle w:val="0"/>
              <w:jc w:val="center"/>
            </w:pPr>
            <w:r>
              <w:rPr>
                <w:sz w:val="24"/>
              </w:rPr>
              <w:t xml:space="preserve">10</w:t>
            </w:r>
          </w:p>
        </w:tc>
      </w:tr>
      <w:tr>
        <w:tc>
          <w:tcPr>
            <w:tcW w:w="1134" w:type="dxa"/>
          </w:tcPr>
          <w:p>
            <w:pPr>
              <w:pStyle w:val="0"/>
              <w:jc w:val="center"/>
            </w:pPr>
            <w:r>
              <w:rPr>
                <w:sz w:val="24"/>
              </w:rPr>
              <w:t xml:space="preserve">1</w:t>
            </w:r>
          </w:p>
        </w:tc>
        <w:tc>
          <w:tcPr>
            <w:tcW w:w="2948" w:type="dxa"/>
          </w:tcPr>
          <w:p>
            <w:pPr>
              <w:pStyle w:val="0"/>
            </w:pPr>
            <w:r>
              <w:rPr>
                <w:sz w:val="24"/>
              </w:rPr>
              <w:t xml:space="preserve">Медицинская помощь в рамках территориальной программы ОМС:</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31462,32</w:t>
            </w:r>
          </w:p>
        </w:tc>
        <w:tc>
          <w:tcPr>
            <w:tcW w:w="1134" w:type="dxa"/>
          </w:tcPr>
          <w:p>
            <w:pPr>
              <w:pStyle w:val="0"/>
              <w:jc w:val="center"/>
            </w:pPr>
            <w:r>
              <w:rPr>
                <w:sz w:val="24"/>
              </w:rPr>
              <w:t xml:space="preserve">-</w:t>
            </w:r>
          </w:p>
        </w:tc>
        <w:tc>
          <w:tcPr>
            <w:tcW w:w="1701" w:type="dxa"/>
          </w:tcPr>
          <w:p>
            <w:pPr>
              <w:pStyle w:val="0"/>
              <w:jc w:val="center"/>
            </w:pPr>
            <w:r>
              <w:rPr>
                <w:sz w:val="24"/>
              </w:rPr>
              <w:t xml:space="preserve">193285602,30</w:t>
            </w:r>
          </w:p>
        </w:tc>
        <w:tc>
          <w:tcPr>
            <w:tcW w:w="964" w:type="dxa"/>
          </w:tcPr>
          <w:p>
            <w:pPr>
              <w:pStyle w:val="0"/>
              <w:jc w:val="center"/>
            </w:pPr>
            <w:r>
              <w:rPr>
                <w:sz w:val="24"/>
              </w:rPr>
              <w:t xml:space="preserve">100</w:t>
            </w:r>
          </w:p>
        </w:tc>
      </w:tr>
      <w:tr>
        <w:tc>
          <w:tcPr>
            <w:tcW w:w="1134" w:type="dxa"/>
          </w:tcPr>
          <w:p>
            <w:pPr>
              <w:pStyle w:val="0"/>
              <w:jc w:val="center"/>
            </w:pPr>
            <w:r>
              <w:rPr>
                <w:sz w:val="24"/>
              </w:rPr>
              <w:t xml:space="preserve">1.1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0,261</w:t>
            </w:r>
          </w:p>
        </w:tc>
        <w:tc>
          <w:tcPr>
            <w:tcW w:w="1587" w:type="dxa"/>
          </w:tcPr>
          <w:p>
            <w:pPr>
              <w:pStyle w:val="0"/>
              <w:jc w:val="center"/>
            </w:pPr>
            <w:r>
              <w:rPr>
                <w:sz w:val="24"/>
              </w:rPr>
              <w:t xml:space="preserve">7451,34</w:t>
            </w:r>
          </w:p>
        </w:tc>
        <w:tc>
          <w:tcPr>
            <w:tcW w:w="1134" w:type="dxa"/>
          </w:tcPr>
          <w:p>
            <w:pPr>
              <w:pStyle w:val="0"/>
              <w:jc w:val="center"/>
            </w:pPr>
            <w:r>
              <w:rPr>
                <w:sz w:val="24"/>
              </w:rPr>
              <w:t xml:space="preserve">-</w:t>
            </w:r>
          </w:p>
        </w:tc>
        <w:tc>
          <w:tcPr>
            <w:tcW w:w="1134" w:type="dxa"/>
          </w:tcPr>
          <w:p>
            <w:pPr>
              <w:pStyle w:val="0"/>
              <w:jc w:val="center"/>
            </w:pPr>
            <w:r>
              <w:rPr>
                <w:sz w:val="24"/>
              </w:rPr>
              <w:t xml:space="preserve">1944,80</w:t>
            </w:r>
          </w:p>
        </w:tc>
        <w:tc>
          <w:tcPr>
            <w:tcW w:w="1134" w:type="dxa"/>
          </w:tcPr>
          <w:p>
            <w:pPr>
              <w:pStyle w:val="0"/>
              <w:jc w:val="center"/>
            </w:pPr>
            <w:r>
              <w:rPr>
                <w:sz w:val="24"/>
              </w:rPr>
              <w:t xml:space="preserve">-</w:t>
            </w:r>
          </w:p>
        </w:tc>
        <w:tc>
          <w:tcPr>
            <w:tcW w:w="1701" w:type="dxa"/>
          </w:tcPr>
          <w:p>
            <w:pPr>
              <w:pStyle w:val="0"/>
              <w:jc w:val="center"/>
            </w:pPr>
            <w:r>
              <w:rPr>
                <w:sz w:val="24"/>
              </w:rPr>
              <w:t xml:space="preserve">11947684,32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0,260168</w:t>
            </w:r>
          </w:p>
        </w:tc>
        <w:tc>
          <w:tcPr>
            <w:tcW w:w="1587" w:type="dxa"/>
          </w:tcPr>
          <w:p>
            <w:pPr>
              <w:pStyle w:val="0"/>
              <w:jc w:val="center"/>
            </w:pPr>
            <w:r>
              <w:rPr>
                <w:sz w:val="24"/>
              </w:rPr>
              <w:t xml:space="preserve">3202,47</w:t>
            </w:r>
          </w:p>
        </w:tc>
        <w:tc>
          <w:tcPr>
            <w:tcW w:w="1134" w:type="dxa"/>
          </w:tcPr>
          <w:p>
            <w:pPr>
              <w:pStyle w:val="0"/>
              <w:jc w:val="center"/>
            </w:pPr>
            <w:r>
              <w:rPr>
                <w:sz w:val="24"/>
              </w:rPr>
              <w:t xml:space="preserve">-</w:t>
            </w:r>
          </w:p>
        </w:tc>
        <w:tc>
          <w:tcPr>
            <w:tcW w:w="1134" w:type="dxa"/>
          </w:tcPr>
          <w:p>
            <w:pPr>
              <w:pStyle w:val="0"/>
              <w:jc w:val="center"/>
            </w:pPr>
            <w:r>
              <w:rPr>
                <w:sz w:val="24"/>
              </w:rPr>
              <w:t xml:space="preserve">833,18</w:t>
            </w:r>
          </w:p>
        </w:tc>
        <w:tc>
          <w:tcPr>
            <w:tcW w:w="1134" w:type="dxa"/>
          </w:tcPr>
          <w:p>
            <w:pPr>
              <w:pStyle w:val="0"/>
              <w:jc w:val="center"/>
            </w:pPr>
            <w:r>
              <w:rPr>
                <w:sz w:val="24"/>
              </w:rPr>
              <w:t xml:space="preserve">-</w:t>
            </w:r>
          </w:p>
        </w:tc>
        <w:tc>
          <w:tcPr>
            <w:tcW w:w="1701" w:type="dxa"/>
          </w:tcPr>
          <w:p>
            <w:pPr>
              <w:pStyle w:val="0"/>
              <w:jc w:val="center"/>
            </w:pPr>
            <w:r>
              <w:rPr>
                <w:sz w:val="24"/>
              </w:rPr>
              <w:t xml:space="preserve">5118558,01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0,439948</w:t>
            </w:r>
          </w:p>
        </w:tc>
        <w:tc>
          <w:tcPr>
            <w:tcW w:w="1587" w:type="dxa"/>
          </w:tcPr>
          <w:p>
            <w:pPr>
              <w:pStyle w:val="0"/>
              <w:jc w:val="center"/>
            </w:pPr>
            <w:r>
              <w:rPr>
                <w:sz w:val="24"/>
              </w:rPr>
              <w:t xml:space="preserve">3830,42</w:t>
            </w:r>
          </w:p>
        </w:tc>
        <w:tc>
          <w:tcPr>
            <w:tcW w:w="1134" w:type="dxa"/>
          </w:tcPr>
          <w:p>
            <w:pPr>
              <w:pStyle w:val="0"/>
              <w:jc w:val="center"/>
            </w:pPr>
            <w:r>
              <w:rPr>
                <w:sz w:val="24"/>
              </w:rPr>
              <w:t xml:space="preserve">-</w:t>
            </w:r>
          </w:p>
        </w:tc>
        <w:tc>
          <w:tcPr>
            <w:tcW w:w="1134" w:type="dxa"/>
          </w:tcPr>
          <w:p>
            <w:pPr>
              <w:pStyle w:val="0"/>
              <w:jc w:val="center"/>
            </w:pPr>
            <w:r>
              <w:rPr>
                <w:sz w:val="24"/>
              </w:rPr>
              <w:t xml:space="preserve">1685,19</w:t>
            </w:r>
          </w:p>
        </w:tc>
        <w:tc>
          <w:tcPr>
            <w:tcW w:w="1134" w:type="dxa"/>
          </w:tcPr>
          <w:p>
            <w:pPr>
              <w:pStyle w:val="0"/>
              <w:jc w:val="center"/>
            </w:pPr>
            <w:r>
              <w:rPr>
                <w:sz w:val="24"/>
              </w:rPr>
              <w:t xml:space="preserve">-</w:t>
            </w:r>
          </w:p>
        </w:tc>
        <w:tc>
          <w:tcPr>
            <w:tcW w:w="1701" w:type="dxa"/>
          </w:tcPr>
          <w:p>
            <w:pPr>
              <w:pStyle w:val="0"/>
              <w:jc w:val="center"/>
            </w:pPr>
            <w:r>
              <w:rPr>
                <w:sz w:val="24"/>
              </w:rPr>
              <w:t xml:space="preserve">10352796,25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0,050758</w:t>
            </w:r>
          </w:p>
        </w:tc>
        <w:tc>
          <w:tcPr>
            <w:tcW w:w="1587" w:type="dxa"/>
          </w:tcPr>
          <w:p>
            <w:pPr>
              <w:pStyle w:val="0"/>
              <w:jc w:val="center"/>
            </w:pPr>
            <w:r>
              <w:rPr>
                <w:sz w:val="24"/>
              </w:rPr>
              <w:t xml:space="preserve">2881,75</w:t>
            </w:r>
          </w:p>
        </w:tc>
        <w:tc>
          <w:tcPr>
            <w:tcW w:w="1134" w:type="dxa"/>
          </w:tcPr>
          <w:p>
            <w:pPr>
              <w:pStyle w:val="0"/>
              <w:jc w:val="center"/>
            </w:pPr>
            <w:r>
              <w:rPr>
                <w:sz w:val="24"/>
              </w:rPr>
              <w:t xml:space="preserve">-</w:t>
            </w:r>
          </w:p>
        </w:tc>
        <w:tc>
          <w:tcPr>
            <w:tcW w:w="1134" w:type="dxa"/>
          </w:tcPr>
          <w:p>
            <w:pPr>
              <w:pStyle w:val="0"/>
              <w:jc w:val="center"/>
            </w:pPr>
            <w:r>
              <w:rPr>
                <w:sz w:val="24"/>
              </w:rPr>
              <w:t xml:space="preserve">146,27</w:t>
            </w:r>
          </w:p>
        </w:tc>
        <w:tc>
          <w:tcPr>
            <w:tcW w:w="1134" w:type="dxa"/>
          </w:tcPr>
          <w:p>
            <w:pPr>
              <w:pStyle w:val="0"/>
              <w:jc w:val="center"/>
            </w:pPr>
            <w:r>
              <w:rPr>
                <w:sz w:val="24"/>
              </w:rPr>
              <w:t xml:space="preserve">-</w:t>
            </w:r>
          </w:p>
        </w:tc>
        <w:tc>
          <w:tcPr>
            <w:tcW w:w="1701" w:type="dxa"/>
          </w:tcPr>
          <w:p>
            <w:pPr>
              <w:pStyle w:val="0"/>
              <w:jc w:val="center"/>
            </w:pPr>
            <w:r>
              <w:rPr>
                <w:sz w:val="24"/>
              </w:rPr>
              <w:t xml:space="preserve">898595,12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0,158198</w:t>
            </w:r>
          </w:p>
        </w:tc>
        <w:tc>
          <w:tcPr>
            <w:tcW w:w="1587" w:type="dxa"/>
          </w:tcPr>
          <w:p>
            <w:pPr>
              <w:pStyle w:val="0"/>
              <w:jc w:val="center"/>
            </w:pPr>
            <w:r>
              <w:rPr>
                <w:sz w:val="24"/>
              </w:rPr>
              <w:t xml:space="preserve">2372,61</w:t>
            </w:r>
          </w:p>
        </w:tc>
        <w:tc>
          <w:tcPr>
            <w:tcW w:w="1134" w:type="dxa"/>
          </w:tcPr>
          <w:p>
            <w:pPr>
              <w:pStyle w:val="0"/>
              <w:jc w:val="center"/>
            </w:pPr>
            <w:r>
              <w:rPr>
                <w:sz w:val="24"/>
              </w:rPr>
              <w:t xml:space="preserve">-</w:t>
            </w:r>
          </w:p>
        </w:tc>
        <w:tc>
          <w:tcPr>
            <w:tcW w:w="1134" w:type="dxa"/>
          </w:tcPr>
          <w:p>
            <w:pPr>
              <w:pStyle w:val="0"/>
              <w:jc w:val="center"/>
            </w:pPr>
            <w:r>
              <w:rPr>
                <w:sz w:val="24"/>
              </w:rPr>
              <w:t xml:space="preserve">375,34</w:t>
            </w:r>
          </w:p>
        </w:tc>
        <w:tc>
          <w:tcPr>
            <w:tcW w:w="1134" w:type="dxa"/>
          </w:tcPr>
          <w:p>
            <w:pPr>
              <w:pStyle w:val="0"/>
              <w:jc w:val="center"/>
            </w:pPr>
            <w:r>
              <w:rPr>
                <w:sz w:val="24"/>
              </w:rPr>
              <w:t xml:space="preserve">-</w:t>
            </w:r>
          </w:p>
        </w:tc>
        <w:tc>
          <w:tcPr>
            <w:tcW w:w="1701" w:type="dxa"/>
          </w:tcPr>
          <w:p>
            <w:pPr>
              <w:pStyle w:val="0"/>
              <w:jc w:val="center"/>
            </w:pPr>
            <w:r>
              <w:rPr>
                <w:sz w:val="24"/>
              </w:rPr>
              <w:t xml:space="preserve">2305925,19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0,08098</w:t>
            </w:r>
          </w:p>
        </w:tc>
        <w:tc>
          <w:tcPr>
            <w:tcW w:w="1587" w:type="dxa"/>
          </w:tcPr>
          <w:p>
            <w:pPr>
              <w:pStyle w:val="0"/>
              <w:jc w:val="center"/>
            </w:pPr>
            <w:r>
              <w:rPr>
                <w:sz w:val="24"/>
              </w:rPr>
              <w:t xml:space="preserve">3746,75</w:t>
            </w:r>
          </w:p>
        </w:tc>
        <w:tc>
          <w:tcPr>
            <w:tcW w:w="1134" w:type="dxa"/>
          </w:tcPr>
          <w:p>
            <w:pPr>
              <w:pStyle w:val="0"/>
              <w:jc w:val="center"/>
            </w:pPr>
            <w:r>
              <w:rPr>
                <w:sz w:val="24"/>
              </w:rPr>
              <w:t xml:space="preserve">-</w:t>
            </w:r>
          </w:p>
        </w:tc>
        <w:tc>
          <w:tcPr>
            <w:tcW w:w="1134" w:type="dxa"/>
          </w:tcPr>
          <w:p>
            <w:pPr>
              <w:pStyle w:val="0"/>
              <w:jc w:val="center"/>
            </w:pPr>
            <w:r>
              <w:rPr>
                <w:sz w:val="24"/>
              </w:rPr>
              <w:t xml:space="preserve">303,41</w:t>
            </w:r>
          </w:p>
        </w:tc>
        <w:tc>
          <w:tcPr>
            <w:tcW w:w="1134" w:type="dxa"/>
          </w:tcPr>
          <w:p>
            <w:pPr>
              <w:pStyle w:val="0"/>
              <w:jc w:val="center"/>
            </w:pPr>
            <w:r>
              <w:rPr>
                <w:sz w:val="24"/>
              </w:rPr>
              <w:t xml:space="preserve">-</w:t>
            </w:r>
          </w:p>
        </w:tc>
        <w:tc>
          <w:tcPr>
            <w:tcW w:w="1701" w:type="dxa"/>
          </w:tcPr>
          <w:p>
            <w:pPr>
              <w:pStyle w:val="0"/>
              <w:jc w:val="center"/>
            </w:pPr>
            <w:r>
              <w:rPr>
                <w:sz w:val="24"/>
              </w:rPr>
              <w:t xml:space="preserve">1863968,99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0,077218</w:t>
            </w:r>
          </w:p>
        </w:tc>
        <w:tc>
          <w:tcPr>
            <w:tcW w:w="1587" w:type="dxa"/>
          </w:tcPr>
          <w:p>
            <w:pPr>
              <w:pStyle w:val="0"/>
              <w:jc w:val="center"/>
            </w:pPr>
            <w:r>
              <w:rPr>
                <w:sz w:val="24"/>
              </w:rPr>
              <w:t xml:space="preserve">931,62</w:t>
            </w:r>
          </w:p>
        </w:tc>
        <w:tc>
          <w:tcPr>
            <w:tcW w:w="1134" w:type="dxa"/>
          </w:tcPr>
          <w:p>
            <w:pPr>
              <w:pStyle w:val="0"/>
              <w:jc w:val="center"/>
            </w:pPr>
            <w:r>
              <w:rPr>
                <w:sz w:val="24"/>
              </w:rPr>
              <w:t xml:space="preserve">-</w:t>
            </w:r>
          </w:p>
        </w:tc>
        <w:tc>
          <w:tcPr>
            <w:tcW w:w="1134" w:type="dxa"/>
          </w:tcPr>
          <w:p>
            <w:pPr>
              <w:pStyle w:val="0"/>
              <w:jc w:val="center"/>
            </w:pPr>
            <w:r>
              <w:rPr>
                <w:sz w:val="24"/>
              </w:rPr>
              <w:t xml:space="preserve">71,94</w:t>
            </w:r>
          </w:p>
        </w:tc>
        <w:tc>
          <w:tcPr>
            <w:tcW w:w="1134" w:type="dxa"/>
          </w:tcPr>
          <w:p>
            <w:pPr>
              <w:pStyle w:val="0"/>
              <w:jc w:val="center"/>
            </w:pPr>
            <w:r>
              <w:rPr>
                <w:sz w:val="24"/>
              </w:rPr>
              <w:t xml:space="preserve">-</w:t>
            </w:r>
          </w:p>
        </w:tc>
        <w:tc>
          <w:tcPr>
            <w:tcW w:w="1701" w:type="dxa"/>
          </w:tcPr>
          <w:p>
            <w:pPr>
              <w:pStyle w:val="0"/>
              <w:jc w:val="center"/>
            </w:pPr>
            <w:r>
              <w:rPr>
                <w:sz w:val="24"/>
              </w:rPr>
              <w:t xml:space="preserve">441956,20</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3,367411</w:t>
            </w:r>
          </w:p>
        </w:tc>
        <w:tc>
          <w:tcPr>
            <w:tcW w:w="1587" w:type="dxa"/>
          </w:tcPr>
          <w:p>
            <w:pPr>
              <w:pStyle w:val="0"/>
              <w:jc w:val="center"/>
            </w:pPr>
            <w:r>
              <w:rPr>
                <w:sz w:val="24"/>
              </w:rPr>
              <w:t xml:space="preserve">755,41</w:t>
            </w:r>
          </w:p>
        </w:tc>
        <w:tc>
          <w:tcPr>
            <w:tcW w:w="1134" w:type="dxa"/>
          </w:tcPr>
          <w:p>
            <w:pPr>
              <w:pStyle w:val="0"/>
              <w:jc w:val="center"/>
            </w:pPr>
            <w:r>
              <w:rPr>
                <w:sz w:val="24"/>
              </w:rPr>
              <w:t xml:space="preserve">-</w:t>
            </w:r>
          </w:p>
        </w:tc>
        <w:tc>
          <w:tcPr>
            <w:tcW w:w="1134" w:type="dxa"/>
          </w:tcPr>
          <w:p>
            <w:pPr>
              <w:pStyle w:val="0"/>
              <w:jc w:val="center"/>
            </w:pPr>
            <w:r>
              <w:rPr>
                <w:sz w:val="24"/>
              </w:rPr>
              <w:t xml:space="preserve">2543,78</w:t>
            </w:r>
          </w:p>
        </w:tc>
        <w:tc>
          <w:tcPr>
            <w:tcW w:w="1134" w:type="dxa"/>
          </w:tcPr>
          <w:p>
            <w:pPr>
              <w:pStyle w:val="0"/>
              <w:jc w:val="center"/>
            </w:pPr>
            <w:r>
              <w:rPr>
                <w:sz w:val="24"/>
              </w:rPr>
              <w:t xml:space="preserve">-</w:t>
            </w:r>
          </w:p>
        </w:tc>
        <w:tc>
          <w:tcPr>
            <w:tcW w:w="1701" w:type="dxa"/>
          </w:tcPr>
          <w:p>
            <w:pPr>
              <w:pStyle w:val="0"/>
              <w:jc w:val="center"/>
            </w:pPr>
            <w:r>
              <w:rPr>
                <w:sz w:val="24"/>
              </w:rPr>
              <w:t xml:space="preserve">15627458,05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0,54</w:t>
            </w:r>
          </w:p>
        </w:tc>
        <w:tc>
          <w:tcPr>
            <w:tcW w:w="1587" w:type="dxa"/>
          </w:tcPr>
          <w:p>
            <w:pPr>
              <w:pStyle w:val="0"/>
              <w:jc w:val="center"/>
            </w:pPr>
            <w:r>
              <w:rPr>
                <w:sz w:val="24"/>
              </w:rPr>
              <w:t xml:space="preserve">1288,64</w:t>
            </w:r>
          </w:p>
        </w:tc>
        <w:tc>
          <w:tcPr>
            <w:tcW w:w="1134" w:type="dxa"/>
          </w:tcPr>
          <w:p>
            <w:pPr>
              <w:pStyle w:val="0"/>
              <w:jc w:val="center"/>
            </w:pPr>
            <w:r>
              <w:rPr>
                <w:sz w:val="24"/>
              </w:rPr>
              <w:t xml:space="preserve">-</w:t>
            </w:r>
          </w:p>
        </w:tc>
        <w:tc>
          <w:tcPr>
            <w:tcW w:w="1134" w:type="dxa"/>
          </w:tcPr>
          <w:p>
            <w:pPr>
              <w:pStyle w:val="0"/>
              <w:jc w:val="center"/>
            </w:pPr>
            <w:r>
              <w:rPr>
                <w:sz w:val="24"/>
              </w:rPr>
              <w:t xml:space="preserve">695,87</w:t>
            </w:r>
          </w:p>
        </w:tc>
        <w:tc>
          <w:tcPr>
            <w:tcW w:w="1134" w:type="dxa"/>
          </w:tcPr>
          <w:p>
            <w:pPr>
              <w:pStyle w:val="0"/>
              <w:jc w:val="center"/>
            </w:pPr>
            <w:r>
              <w:rPr>
                <w:sz w:val="24"/>
              </w:rPr>
              <w:t xml:space="preserve">-</w:t>
            </w:r>
          </w:p>
        </w:tc>
        <w:tc>
          <w:tcPr>
            <w:tcW w:w="1701" w:type="dxa"/>
          </w:tcPr>
          <w:p>
            <w:pPr>
              <w:pStyle w:val="0"/>
              <w:jc w:val="center"/>
            </w:pPr>
            <w:r>
              <w:rPr>
                <w:sz w:val="24"/>
              </w:rPr>
              <w:t xml:space="preserve">4275007,76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1,335969</w:t>
            </w:r>
          </w:p>
        </w:tc>
        <w:tc>
          <w:tcPr>
            <w:tcW w:w="1587" w:type="dxa"/>
          </w:tcPr>
          <w:p>
            <w:pPr>
              <w:pStyle w:val="0"/>
              <w:jc w:val="center"/>
            </w:pPr>
            <w:r>
              <w:rPr>
                <w:sz w:val="24"/>
              </w:rPr>
              <w:t xml:space="preserve">2616,71</w:t>
            </w:r>
          </w:p>
        </w:tc>
        <w:tc>
          <w:tcPr>
            <w:tcW w:w="1134" w:type="dxa"/>
          </w:tcPr>
          <w:p>
            <w:pPr>
              <w:pStyle w:val="0"/>
              <w:jc w:val="center"/>
            </w:pPr>
            <w:r>
              <w:rPr>
                <w:sz w:val="24"/>
              </w:rPr>
              <w:t xml:space="preserve">-</w:t>
            </w:r>
          </w:p>
        </w:tc>
        <w:tc>
          <w:tcPr>
            <w:tcW w:w="1134" w:type="dxa"/>
          </w:tcPr>
          <w:p>
            <w:pPr>
              <w:pStyle w:val="0"/>
              <w:jc w:val="center"/>
            </w:pPr>
            <w:r>
              <w:rPr>
                <w:sz w:val="24"/>
              </w:rPr>
              <w:t xml:space="preserve">3495,85</w:t>
            </w:r>
          </w:p>
        </w:tc>
        <w:tc>
          <w:tcPr>
            <w:tcW w:w="1134" w:type="dxa"/>
          </w:tcPr>
          <w:p>
            <w:pPr>
              <w:pStyle w:val="0"/>
              <w:jc w:val="center"/>
            </w:pPr>
            <w:r>
              <w:rPr>
                <w:sz w:val="24"/>
              </w:rPr>
              <w:t xml:space="preserve">-</w:t>
            </w:r>
          </w:p>
        </w:tc>
        <w:tc>
          <w:tcPr>
            <w:tcW w:w="1701" w:type="dxa"/>
          </w:tcPr>
          <w:p>
            <w:pPr>
              <w:pStyle w:val="0"/>
              <w:jc w:val="center"/>
            </w:pPr>
            <w:r>
              <w:rPr>
                <w:sz w:val="24"/>
              </w:rPr>
              <w:t xml:space="preserve">21476343,46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0,080667</w:t>
            </w:r>
          </w:p>
        </w:tc>
        <w:tc>
          <w:tcPr>
            <w:tcW w:w="1587" w:type="dxa"/>
          </w:tcPr>
          <w:p>
            <w:pPr>
              <w:pStyle w:val="0"/>
              <w:jc w:val="center"/>
            </w:pPr>
            <w:r>
              <w:rPr>
                <w:sz w:val="24"/>
              </w:rPr>
              <w:t xml:space="preserve">465,98</w:t>
            </w:r>
          </w:p>
        </w:tc>
        <w:tc>
          <w:tcPr>
            <w:tcW w:w="1134" w:type="dxa"/>
          </w:tcPr>
          <w:p>
            <w:pPr>
              <w:pStyle w:val="0"/>
              <w:jc w:val="center"/>
            </w:pPr>
            <w:r>
              <w:rPr>
                <w:sz w:val="24"/>
              </w:rPr>
              <w:t xml:space="preserve">-</w:t>
            </w:r>
          </w:p>
        </w:tc>
        <w:tc>
          <w:tcPr>
            <w:tcW w:w="1134" w:type="dxa"/>
          </w:tcPr>
          <w:p>
            <w:pPr>
              <w:pStyle w:val="0"/>
              <w:jc w:val="center"/>
            </w:pPr>
            <w:r>
              <w:rPr>
                <w:sz w:val="24"/>
              </w:rPr>
              <w:t xml:space="preserve">37,59</w:t>
            </w:r>
          </w:p>
        </w:tc>
        <w:tc>
          <w:tcPr>
            <w:tcW w:w="1134" w:type="dxa"/>
          </w:tcPr>
          <w:p>
            <w:pPr>
              <w:pStyle w:val="0"/>
              <w:jc w:val="center"/>
            </w:pPr>
            <w:r>
              <w:rPr>
                <w:sz w:val="24"/>
              </w:rPr>
              <w:t xml:space="preserve">-</w:t>
            </w:r>
          </w:p>
        </w:tc>
        <w:tc>
          <w:tcPr>
            <w:tcW w:w="1701" w:type="dxa"/>
          </w:tcPr>
          <w:p>
            <w:pPr>
              <w:pStyle w:val="0"/>
              <w:jc w:val="center"/>
            </w:pPr>
            <w:r>
              <w:rPr>
                <w:sz w:val="24"/>
              </w:rPr>
              <w:t xml:space="preserve">230930,41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0,030555</w:t>
            </w:r>
          </w:p>
        </w:tc>
        <w:tc>
          <w:tcPr>
            <w:tcW w:w="1587" w:type="dxa"/>
          </w:tcPr>
          <w:p>
            <w:pPr>
              <w:pStyle w:val="0"/>
              <w:jc w:val="center"/>
            </w:pPr>
            <w:r>
              <w:rPr>
                <w:sz w:val="24"/>
              </w:rPr>
              <w:t xml:space="preserve">412,53</w:t>
            </w:r>
          </w:p>
        </w:tc>
        <w:tc>
          <w:tcPr>
            <w:tcW w:w="1134" w:type="dxa"/>
          </w:tcPr>
          <w:p>
            <w:pPr>
              <w:pStyle w:val="0"/>
              <w:jc w:val="center"/>
            </w:pPr>
            <w:r>
              <w:rPr>
                <w:sz w:val="24"/>
              </w:rPr>
              <w:t xml:space="preserve">-</w:t>
            </w:r>
          </w:p>
        </w:tc>
        <w:tc>
          <w:tcPr>
            <w:tcW w:w="1134" w:type="dxa"/>
          </w:tcPr>
          <w:p>
            <w:pPr>
              <w:pStyle w:val="0"/>
              <w:jc w:val="center"/>
            </w:pPr>
            <w:r>
              <w:rPr>
                <w:sz w:val="24"/>
              </w:rPr>
              <w:t xml:space="preserve">12,60</w:t>
            </w:r>
          </w:p>
        </w:tc>
        <w:tc>
          <w:tcPr>
            <w:tcW w:w="1134" w:type="dxa"/>
          </w:tcPr>
          <w:p>
            <w:pPr>
              <w:pStyle w:val="0"/>
              <w:jc w:val="center"/>
            </w:pPr>
            <w:r>
              <w:rPr>
                <w:sz w:val="24"/>
              </w:rPr>
              <w:t xml:space="preserve">-</w:t>
            </w:r>
          </w:p>
        </w:tc>
        <w:tc>
          <w:tcPr>
            <w:tcW w:w="1701" w:type="dxa"/>
          </w:tcPr>
          <w:p>
            <w:pPr>
              <w:pStyle w:val="0"/>
              <w:jc w:val="center"/>
            </w:pPr>
            <w:r>
              <w:rPr>
                <w:sz w:val="24"/>
              </w:rPr>
              <w:t xml:space="preserve">77406,84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0,304171</w:t>
            </w:r>
          </w:p>
        </w:tc>
        <w:tc>
          <w:tcPr>
            <w:tcW w:w="1587" w:type="dxa"/>
          </w:tcPr>
          <w:p>
            <w:pPr>
              <w:pStyle w:val="0"/>
              <w:jc w:val="center"/>
            </w:pPr>
            <w:r>
              <w:rPr>
                <w:sz w:val="24"/>
              </w:rPr>
              <w:t xml:space="preserve">2631,28</w:t>
            </w:r>
          </w:p>
        </w:tc>
        <w:tc>
          <w:tcPr>
            <w:tcW w:w="1134" w:type="dxa"/>
          </w:tcPr>
          <w:p>
            <w:pPr>
              <w:pStyle w:val="0"/>
              <w:jc w:val="center"/>
            </w:pPr>
            <w:r>
              <w:rPr>
                <w:sz w:val="24"/>
              </w:rPr>
              <w:t xml:space="preserve">-</w:t>
            </w:r>
          </w:p>
        </w:tc>
        <w:tc>
          <w:tcPr>
            <w:tcW w:w="1134" w:type="dxa"/>
          </w:tcPr>
          <w:p>
            <w:pPr>
              <w:pStyle w:val="0"/>
              <w:jc w:val="center"/>
            </w:pPr>
            <w:r>
              <w:rPr>
                <w:sz w:val="24"/>
              </w:rPr>
              <w:t xml:space="preserve">800,36</w:t>
            </w:r>
          </w:p>
        </w:tc>
        <w:tc>
          <w:tcPr>
            <w:tcW w:w="1134" w:type="dxa"/>
          </w:tcPr>
          <w:p>
            <w:pPr>
              <w:pStyle w:val="0"/>
              <w:jc w:val="center"/>
            </w:pPr>
            <w:r>
              <w:rPr>
                <w:sz w:val="24"/>
              </w:rPr>
              <w:t xml:space="preserve">-</w:t>
            </w:r>
          </w:p>
        </w:tc>
        <w:tc>
          <w:tcPr>
            <w:tcW w:w="1701" w:type="dxa"/>
          </w:tcPr>
          <w:p>
            <w:pPr>
              <w:pStyle w:val="0"/>
              <w:jc w:val="center"/>
            </w:pPr>
            <w:r>
              <w:rPr>
                <w:sz w:val="24"/>
              </w:rPr>
              <w:t xml:space="preserve">4916931,62</w:t>
            </w:r>
          </w:p>
        </w:tc>
        <w:tc>
          <w:tcPr>
            <w:tcW w:w="964" w:type="dxa"/>
          </w:tcPr>
          <w:p>
            <w:pPr>
              <w:pStyle w:val="0"/>
            </w:pPr>
            <w:r>
              <w:rPr>
                <w:sz w:val="24"/>
              </w:rPr>
            </w:r>
          </w:p>
        </w:tc>
      </w:tr>
      <w:tr>
        <w:tc>
          <w:tcPr>
            <w:tcW w:w="1134" w:type="dxa"/>
          </w:tcPr>
          <w:p>
            <w:pPr>
              <w:pStyle w:val="0"/>
              <w:jc w:val="center"/>
            </w:pPr>
            <w:r>
              <w:rPr>
                <w:sz w:val="24"/>
              </w:rPr>
              <w:t xml:space="preserve">1.2.1.7.1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0,073474</w:t>
            </w:r>
          </w:p>
        </w:tc>
        <w:tc>
          <w:tcPr>
            <w:tcW w:w="1587" w:type="dxa"/>
          </w:tcPr>
          <w:p>
            <w:pPr>
              <w:pStyle w:val="0"/>
              <w:jc w:val="center"/>
            </w:pPr>
            <w:r>
              <w:rPr>
                <w:sz w:val="24"/>
              </w:rPr>
              <w:t xml:space="preserve">3129,22</w:t>
            </w:r>
          </w:p>
        </w:tc>
        <w:tc>
          <w:tcPr>
            <w:tcW w:w="1134" w:type="dxa"/>
          </w:tcPr>
          <w:p>
            <w:pPr>
              <w:pStyle w:val="0"/>
              <w:jc w:val="center"/>
            </w:pPr>
            <w:r>
              <w:rPr>
                <w:sz w:val="24"/>
              </w:rPr>
              <w:t xml:space="preserve">-</w:t>
            </w:r>
          </w:p>
        </w:tc>
        <w:tc>
          <w:tcPr>
            <w:tcW w:w="1134" w:type="dxa"/>
          </w:tcPr>
          <w:p>
            <w:pPr>
              <w:pStyle w:val="0"/>
              <w:jc w:val="center"/>
            </w:pPr>
            <w:r>
              <w:rPr>
                <w:sz w:val="24"/>
              </w:rPr>
              <w:t xml:space="preserve">229,92</w:t>
            </w:r>
          </w:p>
        </w:tc>
        <w:tc>
          <w:tcPr>
            <w:tcW w:w="1134" w:type="dxa"/>
          </w:tcPr>
          <w:p>
            <w:pPr>
              <w:pStyle w:val="0"/>
              <w:jc w:val="center"/>
            </w:pPr>
            <w:r>
              <w:rPr>
                <w:sz w:val="24"/>
              </w:rPr>
              <w:t xml:space="preserve">-</w:t>
            </w:r>
          </w:p>
        </w:tc>
        <w:tc>
          <w:tcPr>
            <w:tcW w:w="1701" w:type="dxa"/>
          </w:tcPr>
          <w:p>
            <w:pPr>
              <w:pStyle w:val="0"/>
              <w:jc w:val="center"/>
            </w:pPr>
            <w:r>
              <w:rPr>
                <w:sz w:val="24"/>
              </w:rPr>
              <w:t xml:space="preserve">1412490,53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0,030877</w:t>
            </w:r>
          </w:p>
        </w:tc>
        <w:tc>
          <w:tcPr>
            <w:tcW w:w="1587" w:type="dxa"/>
          </w:tcPr>
          <w:p>
            <w:pPr>
              <w:pStyle w:val="0"/>
              <w:jc w:val="center"/>
            </w:pPr>
            <w:r>
              <w:rPr>
                <w:sz w:val="24"/>
              </w:rPr>
              <w:t xml:space="preserve">5181,27</w:t>
            </w:r>
          </w:p>
        </w:tc>
        <w:tc>
          <w:tcPr>
            <w:tcW w:w="1134" w:type="dxa"/>
          </w:tcPr>
          <w:p>
            <w:pPr>
              <w:pStyle w:val="0"/>
              <w:jc w:val="center"/>
            </w:pPr>
            <w:r>
              <w:rPr>
                <w:sz w:val="24"/>
              </w:rPr>
              <w:t xml:space="preserve">-</w:t>
            </w:r>
          </w:p>
        </w:tc>
        <w:tc>
          <w:tcPr>
            <w:tcW w:w="1134" w:type="dxa"/>
          </w:tcPr>
          <w:p>
            <w:pPr>
              <w:pStyle w:val="0"/>
              <w:jc w:val="center"/>
            </w:pPr>
            <w:r>
              <w:rPr>
                <w:sz w:val="24"/>
              </w:rPr>
              <w:t xml:space="preserve">159,98</w:t>
            </w:r>
          </w:p>
        </w:tc>
        <w:tc>
          <w:tcPr>
            <w:tcW w:w="1134" w:type="dxa"/>
          </w:tcPr>
          <w:p>
            <w:pPr>
              <w:pStyle w:val="0"/>
              <w:jc w:val="center"/>
            </w:pPr>
            <w:r>
              <w:rPr>
                <w:sz w:val="24"/>
              </w:rPr>
              <w:t xml:space="preserve">-</w:t>
            </w:r>
          </w:p>
        </w:tc>
        <w:tc>
          <w:tcPr>
            <w:tcW w:w="1701" w:type="dxa"/>
          </w:tcPr>
          <w:p>
            <w:pPr>
              <w:pStyle w:val="0"/>
              <w:jc w:val="center"/>
            </w:pPr>
            <w:r>
              <w:rPr>
                <w:sz w:val="24"/>
              </w:rPr>
              <w:t xml:space="preserve">982821,13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1.2.1.7.3</w:t>
            </w:r>
          </w:p>
        </w:tc>
        <w:tc>
          <w:tcPr>
            <w:tcW w:w="2948"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0,122408</w:t>
            </w:r>
          </w:p>
        </w:tc>
        <w:tc>
          <w:tcPr>
            <w:tcW w:w="1587" w:type="dxa"/>
          </w:tcPr>
          <w:p>
            <w:pPr>
              <w:pStyle w:val="0"/>
              <w:jc w:val="center"/>
            </w:pPr>
            <w:r>
              <w:rPr>
                <w:sz w:val="24"/>
              </w:rPr>
              <w:t xml:space="preserve">909,87</w:t>
            </w:r>
          </w:p>
        </w:tc>
        <w:tc>
          <w:tcPr>
            <w:tcW w:w="1134" w:type="dxa"/>
          </w:tcPr>
          <w:p>
            <w:pPr>
              <w:pStyle w:val="0"/>
              <w:jc w:val="center"/>
            </w:pPr>
            <w:r>
              <w:rPr>
                <w:sz w:val="24"/>
              </w:rPr>
              <w:t xml:space="preserve">-</w:t>
            </w:r>
          </w:p>
        </w:tc>
        <w:tc>
          <w:tcPr>
            <w:tcW w:w="1134" w:type="dxa"/>
          </w:tcPr>
          <w:p>
            <w:pPr>
              <w:pStyle w:val="0"/>
              <w:jc w:val="center"/>
            </w:pPr>
            <w:r>
              <w:rPr>
                <w:sz w:val="24"/>
              </w:rPr>
              <w:t xml:space="preserve">111,38</w:t>
            </w:r>
          </w:p>
        </w:tc>
        <w:tc>
          <w:tcPr>
            <w:tcW w:w="1134" w:type="dxa"/>
          </w:tcPr>
          <w:p>
            <w:pPr>
              <w:pStyle w:val="0"/>
              <w:jc w:val="center"/>
            </w:pPr>
            <w:r>
              <w:rPr>
                <w:sz w:val="24"/>
              </w:rPr>
              <w:t xml:space="preserve">-</w:t>
            </w:r>
          </w:p>
        </w:tc>
        <w:tc>
          <w:tcPr>
            <w:tcW w:w="1701" w:type="dxa"/>
          </w:tcPr>
          <w:p>
            <w:pPr>
              <w:pStyle w:val="0"/>
              <w:jc w:val="center"/>
            </w:pPr>
            <w:r>
              <w:rPr>
                <w:sz w:val="24"/>
              </w:rPr>
              <w:t xml:space="preserve">684251,89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0,038306</w:t>
            </w:r>
          </w:p>
        </w:tc>
        <w:tc>
          <w:tcPr>
            <w:tcW w:w="1587" w:type="dxa"/>
          </w:tcPr>
          <w:p>
            <w:pPr>
              <w:pStyle w:val="0"/>
              <w:jc w:val="center"/>
            </w:pPr>
            <w:r>
              <w:rPr>
                <w:sz w:val="24"/>
              </w:rPr>
              <w:t xml:space="preserve">1816,92</w:t>
            </w:r>
          </w:p>
        </w:tc>
        <w:tc>
          <w:tcPr>
            <w:tcW w:w="1134" w:type="dxa"/>
          </w:tcPr>
          <w:p>
            <w:pPr>
              <w:pStyle w:val="0"/>
              <w:jc w:val="center"/>
            </w:pPr>
            <w:r>
              <w:rPr>
                <w:sz w:val="24"/>
              </w:rPr>
              <w:t xml:space="preserve">-</w:t>
            </w:r>
          </w:p>
        </w:tc>
        <w:tc>
          <w:tcPr>
            <w:tcW w:w="1134" w:type="dxa"/>
          </w:tcPr>
          <w:p>
            <w:pPr>
              <w:pStyle w:val="0"/>
              <w:jc w:val="center"/>
            </w:pPr>
            <w:r>
              <w:rPr>
                <w:sz w:val="24"/>
              </w:rPr>
              <w:t xml:space="preserve">69,60</w:t>
            </w:r>
          </w:p>
        </w:tc>
        <w:tc>
          <w:tcPr>
            <w:tcW w:w="1134" w:type="dxa"/>
          </w:tcPr>
          <w:p>
            <w:pPr>
              <w:pStyle w:val="0"/>
              <w:jc w:val="center"/>
            </w:pPr>
            <w:r>
              <w:rPr>
                <w:sz w:val="24"/>
              </w:rPr>
              <w:t xml:space="preserve">-</w:t>
            </w:r>
          </w:p>
        </w:tc>
        <w:tc>
          <w:tcPr>
            <w:tcW w:w="1701" w:type="dxa"/>
          </w:tcPr>
          <w:p>
            <w:pPr>
              <w:pStyle w:val="0"/>
              <w:jc w:val="center"/>
            </w:pPr>
            <w:r>
              <w:rPr>
                <w:sz w:val="24"/>
              </w:rPr>
              <w:t xml:space="preserve">427580,64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0,002683</w:t>
            </w:r>
          </w:p>
        </w:tc>
        <w:tc>
          <w:tcPr>
            <w:tcW w:w="1587" w:type="dxa"/>
          </w:tcPr>
          <w:p>
            <w:pPr>
              <w:pStyle w:val="0"/>
              <w:jc w:val="center"/>
            </w:pPr>
            <w:r>
              <w:rPr>
                <w:sz w:val="24"/>
              </w:rPr>
              <w:t xml:space="preserve">9531,61</w:t>
            </w:r>
          </w:p>
        </w:tc>
        <w:tc>
          <w:tcPr>
            <w:tcW w:w="1134" w:type="dxa"/>
          </w:tcPr>
          <w:p>
            <w:pPr>
              <w:pStyle w:val="0"/>
              <w:jc w:val="center"/>
            </w:pPr>
            <w:r>
              <w:rPr>
                <w:sz w:val="24"/>
              </w:rPr>
              <w:t xml:space="preserve">-</w:t>
            </w:r>
          </w:p>
        </w:tc>
        <w:tc>
          <w:tcPr>
            <w:tcW w:w="1134" w:type="dxa"/>
          </w:tcPr>
          <w:p>
            <w:pPr>
              <w:pStyle w:val="0"/>
              <w:jc w:val="center"/>
            </w:pPr>
            <w:r>
              <w:rPr>
                <w:sz w:val="24"/>
              </w:rPr>
              <w:t xml:space="preserve">25,57</w:t>
            </w:r>
          </w:p>
        </w:tc>
        <w:tc>
          <w:tcPr>
            <w:tcW w:w="1134" w:type="dxa"/>
          </w:tcPr>
          <w:p>
            <w:pPr>
              <w:pStyle w:val="0"/>
              <w:jc w:val="center"/>
            </w:pPr>
            <w:r>
              <w:rPr>
                <w:sz w:val="24"/>
              </w:rPr>
              <w:t xml:space="preserve">-</w:t>
            </w:r>
          </w:p>
        </w:tc>
        <w:tc>
          <w:tcPr>
            <w:tcW w:w="1701" w:type="dxa"/>
          </w:tcPr>
          <w:p>
            <w:pPr>
              <w:pStyle w:val="0"/>
              <w:jc w:val="center"/>
            </w:pPr>
            <w:r>
              <w:rPr>
                <w:sz w:val="24"/>
              </w:rPr>
              <w:t xml:space="preserve">157086,74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0,027103</w:t>
            </w:r>
          </w:p>
        </w:tc>
        <w:tc>
          <w:tcPr>
            <w:tcW w:w="1587" w:type="dxa"/>
          </w:tcPr>
          <w:p>
            <w:pPr>
              <w:pStyle w:val="0"/>
              <w:jc w:val="center"/>
            </w:pPr>
            <w:r>
              <w:rPr>
                <w:sz w:val="24"/>
              </w:rPr>
              <w:t xml:space="preserve">2891,12</w:t>
            </w:r>
          </w:p>
        </w:tc>
        <w:tc>
          <w:tcPr>
            <w:tcW w:w="1134" w:type="dxa"/>
          </w:tcPr>
          <w:p>
            <w:pPr>
              <w:pStyle w:val="0"/>
              <w:jc w:val="center"/>
            </w:pPr>
            <w:r>
              <w:rPr>
                <w:sz w:val="24"/>
              </w:rPr>
              <w:t xml:space="preserve">-</w:t>
            </w:r>
          </w:p>
        </w:tc>
        <w:tc>
          <w:tcPr>
            <w:tcW w:w="1134" w:type="dxa"/>
          </w:tcPr>
          <w:p>
            <w:pPr>
              <w:pStyle w:val="0"/>
              <w:jc w:val="center"/>
            </w:pPr>
            <w:r>
              <w:rPr>
                <w:sz w:val="24"/>
              </w:rPr>
              <w:t xml:space="preserve">78,36</w:t>
            </w:r>
          </w:p>
        </w:tc>
        <w:tc>
          <w:tcPr>
            <w:tcW w:w="1134" w:type="dxa"/>
          </w:tcPr>
          <w:p>
            <w:pPr>
              <w:pStyle w:val="0"/>
              <w:jc w:val="center"/>
            </w:pPr>
            <w:r>
              <w:rPr>
                <w:sz w:val="24"/>
              </w:rPr>
              <w:t xml:space="preserve">-</w:t>
            </w:r>
          </w:p>
        </w:tc>
        <w:tc>
          <w:tcPr>
            <w:tcW w:w="1701" w:type="dxa"/>
          </w:tcPr>
          <w:p>
            <w:pPr>
              <w:pStyle w:val="0"/>
              <w:jc w:val="center"/>
            </w:pPr>
            <w:r>
              <w:rPr>
                <w:sz w:val="24"/>
              </w:rPr>
              <w:t xml:space="preserve">481396,82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0,002473</w:t>
            </w:r>
          </w:p>
        </w:tc>
        <w:tc>
          <w:tcPr>
            <w:tcW w:w="1587" w:type="dxa"/>
          </w:tcPr>
          <w:p>
            <w:pPr>
              <w:pStyle w:val="0"/>
              <w:jc w:val="center"/>
            </w:pPr>
            <w:r>
              <w:rPr>
                <w:sz w:val="24"/>
              </w:rPr>
              <w:t xml:space="preserve">34377,44</w:t>
            </w:r>
          </w:p>
        </w:tc>
        <w:tc>
          <w:tcPr>
            <w:tcW w:w="1134" w:type="dxa"/>
          </w:tcPr>
          <w:p>
            <w:pPr>
              <w:pStyle w:val="0"/>
              <w:jc w:val="center"/>
            </w:pPr>
            <w:r>
              <w:rPr>
                <w:sz w:val="24"/>
              </w:rPr>
              <w:t xml:space="preserve">-</w:t>
            </w:r>
          </w:p>
        </w:tc>
        <w:tc>
          <w:tcPr>
            <w:tcW w:w="1134" w:type="dxa"/>
          </w:tcPr>
          <w:p>
            <w:pPr>
              <w:pStyle w:val="0"/>
              <w:jc w:val="center"/>
            </w:pPr>
            <w:r>
              <w:rPr>
                <w:sz w:val="24"/>
              </w:rPr>
              <w:t xml:space="preserve">85,02</w:t>
            </w:r>
          </w:p>
        </w:tc>
        <w:tc>
          <w:tcPr>
            <w:tcW w:w="1134" w:type="dxa"/>
          </w:tcPr>
          <w:p>
            <w:pPr>
              <w:pStyle w:val="0"/>
              <w:jc w:val="center"/>
            </w:pPr>
            <w:r>
              <w:rPr>
                <w:sz w:val="24"/>
              </w:rPr>
              <w:t xml:space="preserve">-</w:t>
            </w:r>
          </w:p>
        </w:tc>
        <w:tc>
          <w:tcPr>
            <w:tcW w:w="1701" w:type="dxa"/>
          </w:tcPr>
          <w:p>
            <w:pPr>
              <w:pStyle w:val="0"/>
              <w:jc w:val="center"/>
            </w:pPr>
            <w:r>
              <w:rPr>
                <w:sz w:val="24"/>
              </w:rPr>
              <w:t xml:space="preserve">522311,87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0,004337</w:t>
            </w:r>
          </w:p>
        </w:tc>
        <w:tc>
          <w:tcPr>
            <w:tcW w:w="1587" w:type="dxa"/>
          </w:tcPr>
          <w:p>
            <w:pPr>
              <w:pStyle w:val="0"/>
              <w:jc w:val="center"/>
            </w:pPr>
            <w:r>
              <w:rPr>
                <w:sz w:val="24"/>
              </w:rPr>
              <w:t xml:space="preserve">5960,37</w:t>
            </w:r>
          </w:p>
        </w:tc>
        <w:tc>
          <w:tcPr>
            <w:tcW w:w="1134" w:type="dxa"/>
          </w:tcPr>
          <w:p>
            <w:pPr>
              <w:pStyle w:val="0"/>
              <w:jc w:val="center"/>
            </w:pPr>
            <w:r>
              <w:rPr>
                <w:sz w:val="24"/>
              </w:rPr>
              <w:t xml:space="preserve">-</w:t>
            </w:r>
          </w:p>
        </w:tc>
        <w:tc>
          <w:tcPr>
            <w:tcW w:w="1134" w:type="dxa"/>
          </w:tcPr>
          <w:p>
            <w:pPr>
              <w:pStyle w:val="0"/>
              <w:jc w:val="center"/>
            </w:pPr>
            <w:r>
              <w:rPr>
                <w:sz w:val="24"/>
              </w:rPr>
              <w:t xml:space="preserve">25,85</w:t>
            </w:r>
          </w:p>
        </w:tc>
        <w:tc>
          <w:tcPr>
            <w:tcW w:w="1134" w:type="dxa"/>
          </w:tcPr>
          <w:p>
            <w:pPr>
              <w:pStyle w:val="0"/>
              <w:jc w:val="center"/>
            </w:pPr>
            <w:r>
              <w:rPr>
                <w:sz w:val="24"/>
              </w:rPr>
              <w:t xml:space="preserve">-</w:t>
            </w:r>
          </w:p>
        </w:tc>
        <w:tc>
          <w:tcPr>
            <w:tcW w:w="1701" w:type="dxa"/>
          </w:tcPr>
          <w:p>
            <w:pPr>
              <w:pStyle w:val="0"/>
              <w:jc w:val="center"/>
            </w:pPr>
            <w:r>
              <w:rPr>
                <w:sz w:val="24"/>
              </w:rPr>
              <w:t xml:space="preserve">158806,89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0,000647</w:t>
            </w:r>
          </w:p>
        </w:tc>
        <w:tc>
          <w:tcPr>
            <w:tcW w:w="1587" w:type="dxa"/>
          </w:tcPr>
          <w:p>
            <w:pPr>
              <w:pStyle w:val="0"/>
              <w:jc w:val="center"/>
            </w:pPr>
            <w:r>
              <w:rPr>
                <w:sz w:val="24"/>
              </w:rPr>
              <w:t xml:space="preserve">17797,21</w:t>
            </w:r>
          </w:p>
        </w:tc>
        <w:tc>
          <w:tcPr>
            <w:tcW w:w="1134" w:type="dxa"/>
          </w:tcPr>
          <w:p>
            <w:pPr>
              <w:pStyle w:val="0"/>
              <w:jc w:val="center"/>
            </w:pPr>
            <w:r>
              <w:rPr>
                <w:sz w:val="24"/>
              </w:rPr>
              <w:t xml:space="preserve">-</w:t>
            </w:r>
          </w:p>
        </w:tc>
        <w:tc>
          <w:tcPr>
            <w:tcW w:w="1134" w:type="dxa"/>
          </w:tcPr>
          <w:p>
            <w:pPr>
              <w:pStyle w:val="0"/>
              <w:jc w:val="center"/>
            </w:pPr>
            <w:r>
              <w:rPr>
                <w:sz w:val="24"/>
              </w:rPr>
              <w:t xml:space="preserve">11,51</w:t>
            </w:r>
          </w:p>
        </w:tc>
        <w:tc>
          <w:tcPr>
            <w:tcW w:w="1134" w:type="dxa"/>
          </w:tcPr>
          <w:p>
            <w:pPr>
              <w:pStyle w:val="0"/>
              <w:jc w:val="center"/>
            </w:pPr>
            <w:r>
              <w:rPr>
                <w:sz w:val="24"/>
              </w:rPr>
              <w:t xml:space="preserve">-</w:t>
            </w:r>
          </w:p>
        </w:tc>
        <w:tc>
          <w:tcPr>
            <w:tcW w:w="1701" w:type="dxa"/>
          </w:tcPr>
          <w:p>
            <w:pPr>
              <w:pStyle w:val="0"/>
              <w:jc w:val="center"/>
            </w:pPr>
            <w:r>
              <w:rPr>
                <w:sz w:val="24"/>
              </w:rPr>
              <w:t xml:space="preserve">70710,53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0,001241</w:t>
            </w:r>
          </w:p>
        </w:tc>
        <w:tc>
          <w:tcPr>
            <w:tcW w:w="1587" w:type="dxa"/>
          </w:tcPr>
          <w:p>
            <w:pPr>
              <w:pStyle w:val="0"/>
              <w:jc w:val="center"/>
            </w:pPr>
            <w:r>
              <w:rPr>
                <w:sz w:val="24"/>
              </w:rPr>
              <w:t xml:space="preserve">1351,93</w:t>
            </w:r>
          </w:p>
        </w:tc>
        <w:tc>
          <w:tcPr>
            <w:tcW w:w="1134" w:type="dxa"/>
          </w:tcPr>
          <w:p>
            <w:pPr>
              <w:pStyle w:val="0"/>
              <w:jc w:val="center"/>
            </w:pPr>
            <w:r>
              <w:rPr>
                <w:sz w:val="24"/>
              </w:rPr>
              <w:t xml:space="preserve">-</w:t>
            </w:r>
          </w:p>
        </w:tc>
        <w:tc>
          <w:tcPr>
            <w:tcW w:w="1134" w:type="dxa"/>
          </w:tcPr>
          <w:p>
            <w:pPr>
              <w:pStyle w:val="0"/>
              <w:jc w:val="center"/>
            </w:pPr>
            <w:r>
              <w:rPr>
                <w:sz w:val="24"/>
              </w:rPr>
              <w:t xml:space="preserve">1,68</w:t>
            </w:r>
          </w:p>
        </w:tc>
        <w:tc>
          <w:tcPr>
            <w:tcW w:w="1134" w:type="dxa"/>
          </w:tcPr>
          <w:p>
            <w:pPr>
              <w:pStyle w:val="0"/>
              <w:jc w:val="center"/>
            </w:pPr>
            <w:r>
              <w:rPr>
                <w:sz w:val="24"/>
              </w:rPr>
              <w:t xml:space="preserve">-</w:t>
            </w:r>
          </w:p>
        </w:tc>
        <w:tc>
          <w:tcPr>
            <w:tcW w:w="1701" w:type="dxa"/>
          </w:tcPr>
          <w:p>
            <w:pPr>
              <w:pStyle w:val="0"/>
              <w:jc w:val="center"/>
            </w:pPr>
            <w:r>
              <w:rPr>
                <w:sz w:val="24"/>
              </w:rPr>
              <w:t xml:space="preserve">10320,91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0,000622</w:t>
            </w:r>
          </w:p>
        </w:tc>
        <w:tc>
          <w:tcPr>
            <w:tcW w:w="1587" w:type="dxa"/>
          </w:tcPr>
          <w:p>
            <w:pPr>
              <w:pStyle w:val="0"/>
              <w:jc w:val="center"/>
            </w:pPr>
            <w:r>
              <w:rPr>
                <w:sz w:val="24"/>
              </w:rPr>
              <w:t xml:space="preserve">2396,76</w:t>
            </w:r>
          </w:p>
        </w:tc>
        <w:tc>
          <w:tcPr>
            <w:tcW w:w="1134" w:type="dxa"/>
          </w:tcPr>
          <w:p>
            <w:pPr>
              <w:pStyle w:val="0"/>
              <w:jc w:val="center"/>
            </w:pPr>
            <w:r>
              <w:rPr>
                <w:sz w:val="24"/>
              </w:rPr>
              <w:t xml:space="preserve">-</w:t>
            </w:r>
          </w:p>
        </w:tc>
        <w:tc>
          <w:tcPr>
            <w:tcW w:w="1134" w:type="dxa"/>
          </w:tcPr>
          <w:p>
            <w:pPr>
              <w:pStyle w:val="0"/>
              <w:jc w:val="center"/>
            </w:pPr>
            <w:r>
              <w:rPr>
                <w:sz w:val="24"/>
              </w:rPr>
              <w:t xml:space="preserve">1,49</w:t>
            </w:r>
          </w:p>
        </w:tc>
        <w:tc>
          <w:tcPr>
            <w:tcW w:w="1134" w:type="dxa"/>
          </w:tcPr>
          <w:p>
            <w:pPr>
              <w:pStyle w:val="0"/>
              <w:jc w:val="center"/>
            </w:pPr>
            <w:r>
              <w:rPr>
                <w:sz w:val="24"/>
              </w:rPr>
              <w:t xml:space="preserve">-</w:t>
            </w:r>
          </w:p>
        </w:tc>
        <w:tc>
          <w:tcPr>
            <w:tcW w:w="1701" w:type="dxa"/>
          </w:tcPr>
          <w:p>
            <w:pPr>
              <w:pStyle w:val="0"/>
              <w:jc w:val="center"/>
            </w:pPr>
            <w:r>
              <w:rPr>
                <w:sz w:val="24"/>
              </w:rPr>
              <w:t xml:space="preserve">9153,67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0,210277</w:t>
            </w:r>
          </w:p>
        </w:tc>
        <w:tc>
          <w:tcPr>
            <w:tcW w:w="1587" w:type="dxa"/>
          </w:tcPr>
          <w:p>
            <w:pPr>
              <w:pStyle w:val="0"/>
              <w:jc w:val="center"/>
            </w:pPr>
            <w:r>
              <w:rPr>
                <w:sz w:val="24"/>
              </w:rPr>
              <w:t xml:space="preserve">1178,41</w:t>
            </w:r>
          </w:p>
        </w:tc>
        <w:tc>
          <w:tcPr>
            <w:tcW w:w="1134" w:type="dxa"/>
          </w:tcPr>
          <w:p>
            <w:pPr>
              <w:pStyle w:val="0"/>
              <w:jc w:val="center"/>
            </w:pPr>
            <w:r>
              <w:rPr>
                <w:sz w:val="24"/>
              </w:rPr>
              <w:t xml:space="preserve">-</w:t>
            </w:r>
          </w:p>
        </w:tc>
        <w:tc>
          <w:tcPr>
            <w:tcW w:w="1134" w:type="dxa"/>
          </w:tcPr>
          <w:p>
            <w:pPr>
              <w:pStyle w:val="0"/>
              <w:jc w:val="center"/>
            </w:pPr>
            <w:r>
              <w:rPr>
                <w:sz w:val="24"/>
              </w:rPr>
              <w:t xml:space="preserve">247,79</w:t>
            </w:r>
          </w:p>
        </w:tc>
        <w:tc>
          <w:tcPr>
            <w:tcW w:w="1134" w:type="dxa"/>
          </w:tcPr>
          <w:p>
            <w:pPr>
              <w:pStyle w:val="0"/>
              <w:jc w:val="center"/>
            </w:pPr>
            <w:r>
              <w:rPr>
                <w:sz w:val="24"/>
              </w:rPr>
              <w:t xml:space="preserve">-</w:t>
            </w:r>
          </w:p>
        </w:tc>
        <w:tc>
          <w:tcPr>
            <w:tcW w:w="1701" w:type="dxa"/>
          </w:tcPr>
          <w:p>
            <w:pPr>
              <w:pStyle w:val="0"/>
              <w:jc w:val="center"/>
            </w:pPr>
            <w:r>
              <w:rPr>
                <w:sz w:val="24"/>
              </w:rPr>
              <w:t xml:space="preserve">1522273,09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0,00562</w:t>
            </w:r>
          </w:p>
        </w:tc>
        <w:tc>
          <w:tcPr>
            <w:tcW w:w="1587" w:type="dxa"/>
          </w:tcPr>
          <w:p>
            <w:pPr>
              <w:pStyle w:val="0"/>
              <w:jc w:val="center"/>
            </w:pPr>
            <w:r>
              <w:rPr>
                <w:sz w:val="24"/>
              </w:rPr>
              <w:t xml:space="preserve">1735,27</w:t>
            </w:r>
          </w:p>
        </w:tc>
        <w:tc>
          <w:tcPr>
            <w:tcW w:w="1134" w:type="dxa"/>
          </w:tcPr>
          <w:p>
            <w:pPr>
              <w:pStyle w:val="0"/>
              <w:jc w:val="center"/>
            </w:pPr>
            <w:r>
              <w:rPr>
                <w:sz w:val="24"/>
              </w:rPr>
              <w:t xml:space="preserve">-</w:t>
            </w:r>
          </w:p>
        </w:tc>
        <w:tc>
          <w:tcPr>
            <w:tcW w:w="1134" w:type="dxa"/>
          </w:tcPr>
          <w:p>
            <w:pPr>
              <w:pStyle w:val="0"/>
              <w:jc w:val="center"/>
            </w:pPr>
            <w:r>
              <w:rPr>
                <w:sz w:val="24"/>
              </w:rPr>
              <w:t xml:space="preserve">9,75</w:t>
            </w:r>
          </w:p>
        </w:tc>
        <w:tc>
          <w:tcPr>
            <w:tcW w:w="1134" w:type="dxa"/>
          </w:tcPr>
          <w:p>
            <w:pPr>
              <w:pStyle w:val="0"/>
              <w:jc w:val="center"/>
            </w:pPr>
            <w:r>
              <w:rPr>
                <w:sz w:val="24"/>
              </w:rPr>
              <w:t xml:space="preserve">-</w:t>
            </w:r>
          </w:p>
        </w:tc>
        <w:tc>
          <w:tcPr>
            <w:tcW w:w="1701" w:type="dxa"/>
          </w:tcPr>
          <w:p>
            <w:pPr>
              <w:pStyle w:val="0"/>
              <w:jc w:val="center"/>
            </w:pPr>
            <w:r>
              <w:rPr>
                <w:sz w:val="24"/>
              </w:rPr>
              <w:t xml:space="preserve">59898,15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0,275509</w:t>
            </w:r>
          </w:p>
        </w:tc>
        <w:tc>
          <w:tcPr>
            <w:tcW w:w="1587" w:type="dxa"/>
          </w:tcPr>
          <w:p>
            <w:pPr>
              <w:pStyle w:val="0"/>
              <w:jc w:val="center"/>
            </w:pPr>
            <w:r>
              <w:rPr>
                <w:sz w:val="24"/>
              </w:rPr>
              <w:t xml:space="preserve">3818,63</w:t>
            </w:r>
          </w:p>
        </w:tc>
        <w:tc>
          <w:tcPr>
            <w:tcW w:w="1134" w:type="dxa"/>
          </w:tcPr>
          <w:p>
            <w:pPr>
              <w:pStyle w:val="0"/>
              <w:jc w:val="center"/>
            </w:pPr>
            <w:r>
              <w:rPr>
                <w:sz w:val="24"/>
              </w:rPr>
              <w:t xml:space="preserve">-</w:t>
            </w:r>
          </w:p>
        </w:tc>
        <w:tc>
          <w:tcPr>
            <w:tcW w:w="1134" w:type="dxa"/>
          </w:tcPr>
          <w:p>
            <w:pPr>
              <w:pStyle w:val="0"/>
              <w:jc w:val="center"/>
            </w:pPr>
            <w:r>
              <w:rPr>
                <w:sz w:val="24"/>
              </w:rPr>
              <w:t xml:space="preserve">1052,07</w:t>
            </w:r>
          </w:p>
        </w:tc>
        <w:tc>
          <w:tcPr>
            <w:tcW w:w="1134" w:type="dxa"/>
          </w:tcPr>
          <w:p>
            <w:pPr>
              <w:pStyle w:val="0"/>
              <w:jc w:val="center"/>
            </w:pPr>
            <w:r>
              <w:rPr>
                <w:sz w:val="24"/>
              </w:rPr>
              <w:t xml:space="preserve">-</w:t>
            </w:r>
          </w:p>
        </w:tc>
        <w:tc>
          <w:tcPr>
            <w:tcW w:w="1701" w:type="dxa"/>
          </w:tcPr>
          <w:p>
            <w:pPr>
              <w:pStyle w:val="0"/>
              <w:jc w:val="center"/>
            </w:pPr>
            <w:r>
              <w:rPr>
                <w:sz w:val="24"/>
              </w:rPr>
              <w:t xml:space="preserve">6463286,84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0,04505</w:t>
            </w:r>
          </w:p>
        </w:tc>
        <w:tc>
          <w:tcPr>
            <w:tcW w:w="1587" w:type="dxa"/>
          </w:tcPr>
          <w:p>
            <w:pPr>
              <w:pStyle w:val="0"/>
              <w:jc w:val="center"/>
            </w:pPr>
            <w:r>
              <w:rPr>
                <w:sz w:val="24"/>
              </w:rPr>
              <w:t xml:space="preserve">5312,85</w:t>
            </w:r>
          </w:p>
        </w:tc>
        <w:tc>
          <w:tcPr>
            <w:tcW w:w="1134" w:type="dxa"/>
          </w:tcPr>
          <w:p>
            <w:pPr>
              <w:pStyle w:val="0"/>
              <w:jc w:val="center"/>
            </w:pPr>
            <w:r>
              <w:rPr>
                <w:sz w:val="24"/>
              </w:rPr>
              <w:t xml:space="preserve">-</w:t>
            </w:r>
          </w:p>
        </w:tc>
        <w:tc>
          <w:tcPr>
            <w:tcW w:w="1134" w:type="dxa"/>
          </w:tcPr>
          <w:p>
            <w:pPr>
              <w:pStyle w:val="0"/>
              <w:jc w:val="center"/>
            </w:pPr>
            <w:r>
              <w:rPr>
                <w:sz w:val="24"/>
              </w:rPr>
              <w:t xml:space="preserve">239,34</w:t>
            </w:r>
          </w:p>
        </w:tc>
        <w:tc>
          <w:tcPr>
            <w:tcW w:w="1134" w:type="dxa"/>
          </w:tcPr>
          <w:p>
            <w:pPr>
              <w:pStyle w:val="0"/>
              <w:jc w:val="center"/>
            </w:pPr>
            <w:r>
              <w:rPr>
                <w:sz w:val="24"/>
              </w:rPr>
              <w:t xml:space="preserve">-</w:t>
            </w:r>
          </w:p>
        </w:tc>
        <w:tc>
          <w:tcPr>
            <w:tcW w:w="1701" w:type="dxa"/>
          </w:tcPr>
          <w:p>
            <w:pPr>
              <w:pStyle w:val="0"/>
              <w:jc w:val="center"/>
            </w:pPr>
            <w:r>
              <w:rPr>
                <w:sz w:val="24"/>
              </w:rPr>
              <w:t xml:space="preserve">1470361,36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0,0598</w:t>
            </w:r>
          </w:p>
        </w:tc>
        <w:tc>
          <w:tcPr>
            <w:tcW w:w="1587" w:type="dxa"/>
          </w:tcPr>
          <w:p>
            <w:pPr>
              <w:pStyle w:val="0"/>
              <w:jc w:val="center"/>
            </w:pPr>
            <w:r>
              <w:rPr>
                <w:sz w:val="24"/>
              </w:rPr>
              <w:t xml:space="preserve">2309,65</w:t>
            </w:r>
          </w:p>
        </w:tc>
        <w:tc>
          <w:tcPr>
            <w:tcW w:w="1134" w:type="dxa"/>
          </w:tcPr>
          <w:p>
            <w:pPr>
              <w:pStyle w:val="0"/>
              <w:jc w:val="center"/>
            </w:pPr>
            <w:r>
              <w:rPr>
                <w:sz w:val="24"/>
              </w:rPr>
              <w:t xml:space="preserve">-</w:t>
            </w:r>
          </w:p>
        </w:tc>
        <w:tc>
          <w:tcPr>
            <w:tcW w:w="1134" w:type="dxa"/>
          </w:tcPr>
          <w:p>
            <w:pPr>
              <w:pStyle w:val="0"/>
              <w:jc w:val="center"/>
            </w:pPr>
            <w:r>
              <w:rPr>
                <w:sz w:val="24"/>
              </w:rPr>
              <w:t xml:space="preserve">138,12</w:t>
            </w:r>
          </w:p>
        </w:tc>
        <w:tc>
          <w:tcPr>
            <w:tcW w:w="1134" w:type="dxa"/>
          </w:tcPr>
          <w:p>
            <w:pPr>
              <w:pStyle w:val="0"/>
              <w:jc w:val="center"/>
            </w:pPr>
            <w:r>
              <w:rPr>
                <w:sz w:val="24"/>
              </w:rPr>
              <w:t xml:space="preserve">-</w:t>
            </w:r>
          </w:p>
        </w:tc>
        <w:tc>
          <w:tcPr>
            <w:tcW w:w="1701" w:type="dxa"/>
          </w:tcPr>
          <w:p>
            <w:pPr>
              <w:pStyle w:val="0"/>
              <w:jc w:val="center"/>
            </w:pPr>
            <w:r>
              <w:rPr>
                <w:sz w:val="24"/>
              </w:rPr>
              <w:t xml:space="preserve">848526,41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0,138983</w:t>
            </w:r>
          </w:p>
        </w:tc>
        <w:tc>
          <w:tcPr>
            <w:tcW w:w="1587" w:type="dxa"/>
          </w:tcPr>
          <w:p>
            <w:pPr>
              <w:pStyle w:val="0"/>
              <w:jc w:val="center"/>
            </w:pPr>
            <w:r>
              <w:rPr>
                <w:sz w:val="24"/>
              </w:rPr>
              <w:t xml:space="preserve">4514,35</w:t>
            </w:r>
          </w:p>
        </w:tc>
        <w:tc>
          <w:tcPr>
            <w:tcW w:w="1134" w:type="dxa"/>
          </w:tcPr>
          <w:p>
            <w:pPr>
              <w:pStyle w:val="0"/>
              <w:jc w:val="center"/>
            </w:pPr>
            <w:r>
              <w:rPr>
                <w:sz w:val="24"/>
              </w:rPr>
              <w:t xml:space="preserve">-</w:t>
            </w:r>
          </w:p>
        </w:tc>
        <w:tc>
          <w:tcPr>
            <w:tcW w:w="1134" w:type="dxa"/>
          </w:tcPr>
          <w:p>
            <w:pPr>
              <w:pStyle w:val="0"/>
              <w:jc w:val="center"/>
            </w:pPr>
            <w:r>
              <w:rPr>
                <w:sz w:val="24"/>
              </w:rPr>
              <w:t xml:space="preserve">627,42</w:t>
            </w:r>
          </w:p>
        </w:tc>
        <w:tc>
          <w:tcPr>
            <w:tcW w:w="1134" w:type="dxa"/>
          </w:tcPr>
          <w:p>
            <w:pPr>
              <w:pStyle w:val="0"/>
              <w:jc w:val="center"/>
            </w:pPr>
            <w:r>
              <w:rPr>
                <w:sz w:val="24"/>
              </w:rPr>
              <w:t xml:space="preserve">-</w:t>
            </w:r>
          </w:p>
        </w:tc>
        <w:tc>
          <w:tcPr>
            <w:tcW w:w="1701" w:type="dxa"/>
          </w:tcPr>
          <w:p>
            <w:pPr>
              <w:pStyle w:val="0"/>
              <w:jc w:val="center"/>
            </w:pPr>
            <w:r>
              <w:rPr>
                <w:sz w:val="24"/>
              </w:rPr>
              <w:t xml:space="preserve">3854492,03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0,040988</w:t>
            </w:r>
          </w:p>
        </w:tc>
        <w:tc>
          <w:tcPr>
            <w:tcW w:w="1587" w:type="dxa"/>
          </w:tcPr>
          <w:p>
            <w:pPr>
              <w:pStyle w:val="0"/>
              <w:jc w:val="center"/>
            </w:pPr>
            <w:r>
              <w:rPr>
                <w:sz w:val="24"/>
              </w:rPr>
              <w:t xml:space="preserve">1466,17</w:t>
            </w:r>
          </w:p>
        </w:tc>
        <w:tc>
          <w:tcPr>
            <w:tcW w:w="1134" w:type="dxa"/>
          </w:tcPr>
          <w:p>
            <w:pPr>
              <w:pStyle w:val="0"/>
              <w:jc w:val="center"/>
            </w:pPr>
            <w:r>
              <w:rPr>
                <w:sz w:val="24"/>
              </w:rPr>
              <w:t xml:space="preserve">-</w:t>
            </w:r>
          </w:p>
        </w:tc>
        <w:tc>
          <w:tcPr>
            <w:tcW w:w="1134" w:type="dxa"/>
          </w:tcPr>
          <w:p>
            <w:pPr>
              <w:pStyle w:val="0"/>
              <w:jc w:val="center"/>
            </w:pPr>
            <w:r>
              <w:rPr>
                <w:sz w:val="24"/>
              </w:rPr>
              <w:t xml:space="preserve">60,10</w:t>
            </w:r>
          </w:p>
        </w:tc>
        <w:tc>
          <w:tcPr>
            <w:tcW w:w="1134" w:type="dxa"/>
          </w:tcPr>
          <w:p>
            <w:pPr>
              <w:pStyle w:val="0"/>
              <w:jc w:val="center"/>
            </w:pPr>
            <w:r>
              <w:rPr>
                <w:sz w:val="24"/>
              </w:rPr>
              <w:t xml:space="preserve">-</w:t>
            </w:r>
          </w:p>
        </w:tc>
        <w:tc>
          <w:tcPr>
            <w:tcW w:w="1701" w:type="dxa"/>
          </w:tcPr>
          <w:p>
            <w:pPr>
              <w:pStyle w:val="0"/>
              <w:jc w:val="center"/>
            </w:pPr>
            <w:r>
              <w:rPr>
                <w:sz w:val="24"/>
              </w:rPr>
              <w:t xml:space="preserve">369218,34</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0,001293</w:t>
            </w:r>
          </w:p>
        </w:tc>
        <w:tc>
          <w:tcPr>
            <w:tcW w:w="1587" w:type="dxa"/>
          </w:tcPr>
          <w:p>
            <w:pPr>
              <w:pStyle w:val="0"/>
              <w:jc w:val="center"/>
            </w:pPr>
            <w:r>
              <w:rPr>
                <w:sz w:val="24"/>
              </w:rPr>
              <w:t xml:space="preserve">4439,60</w:t>
            </w:r>
          </w:p>
        </w:tc>
        <w:tc>
          <w:tcPr>
            <w:tcW w:w="1134" w:type="dxa"/>
          </w:tcPr>
          <w:p>
            <w:pPr>
              <w:pStyle w:val="0"/>
              <w:jc w:val="center"/>
            </w:pPr>
            <w:r>
              <w:rPr>
                <w:sz w:val="24"/>
              </w:rPr>
              <w:t xml:space="preserve">-</w:t>
            </w:r>
          </w:p>
        </w:tc>
        <w:tc>
          <w:tcPr>
            <w:tcW w:w="1134" w:type="dxa"/>
          </w:tcPr>
          <w:p>
            <w:pPr>
              <w:pStyle w:val="0"/>
              <w:jc w:val="center"/>
            </w:pPr>
            <w:r>
              <w:rPr>
                <w:sz w:val="24"/>
              </w:rPr>
              <w:t xml:space="preserve">5,74</w:t>
            </w:r>
          </w:p>
        </w:tc>
        <w:tc>
          <w:tcPr>
            <w:tcW w:w="1134" w:type="dxa"/>
          </w:tcPr>
          <w:p>
            <w:pPr>
              <w:pStyle w:val="0"/>
              <w:jc w:val="center"/>
            </w:pPr>
            <w:r>
              <w:rPr>
                <w:sz w:val="24"/>
              </w:rPr>
              <w:t xml:space="preserve">-</w:t>
            </w:r>
          </w:p>
        </w:tc>
        <w:tc>
          <w:tcPr>
            <w:tcW w:w="1701" w:type="dxa"/>
          </w:tcPr>
          <w:p>
            <w:pPr>
              <w:pStyle w:val="0"/>
              <w:jc w:val="center"/>
            </w:pPr>
            <w:r>
              <w:rPr>
                <w:sz w:val="24"/>
              </w:rPr>
              <w:t xml:space="preserve">35263,12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0,039695</w:t>
            </w:r>
          </w:p>
        </w:tc>
        <w:tc>
          <w:tcPr>
            <w:tcW w:w="1587" w:type="dxa"/>
          </w:tcPr>
          <w:p>
            <w:pPr>
              <w:pStyle w:val="0"/>
              <w:jc w:val="center"/>
            </w:pPr>
            <w:r>
              <w:rPr>
                <w:sz w:val="24"/>
              </w:rPr>
              <w:t xml:space="preserve">1369,33</w:t>
            </w:r>
          </w:p>
        </w:tc>
        <w:tc>
          <w:tcPr>
            <w:tcW w:w="1134" w:type="dxa"/>
          </w:tcPr>
          <w:p>
            <w:pPr>
              <w:pStyle w:val="0"/>
              <w:jc w:val="center"/>
            </w:pPr>
            <w:r>
              <w:rPr>
                <w:sz w:val="24"/>
              </w:rPr>
              <w:t xml:space="preserve">-</w:t>
            </w:r>
          </w:p>
        </w:tc>
        <w:tc>
          <w:tcPr>
            <w:tcW w:w="1134" w:type="dxa"/>
          </w:tcPr>
          <w:p>
            <w:pPr>
              <w:pStyle w:val="0"/>
              <w:jc w:val="center"/>
            </w:pPr>
            <w:r>
              <w:rPr>
                <w:sz w:val="24"/>
              </w:rPr>
              <w:t xml:space="preserve">54,36</w:t>
            </w:r>
          </w:p>
        </w:tc>
        <w:tc>
          <w:tcPr>
            <w:tcW w:w="1134" w:type="dxa"/>
          </w:tcPr>
          <w:p>
            <w:pPr>
              <w:pStyle w:val="0"/>
              <w:jc w:val="center"/>
            </w:pPr>
            <w:r>
              <w:rPr>
                <w:sz w:val="24"/>
              </w:rPr>
              <w:t xml:space="preserve">-</w:t>
            </w:r>
          </w:p>
        </w:tc>
        <w:tc>
          <w:tcPr>
            <w:tcW w:w="1701" w:type="dxa"/>
          </w:tcPr>
          <w:p>
            <w:pPr>
              <w:pStyle w:val="0"/>
              <w:jc w:val="center"/>
            </w:pPr>
            <w:r>
              <w:rPr>
                <w:sz w:val="24"/>
              </w:rPr>
              <w:t xml:space="preserve">333955,22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0,032831</w:t>
            </w:r>
          </w:p>
        </w:tc>
        <w:tc>
          <w:tcPr>
            <w:tcW w:w="1587" w:type="dxa"/>
          </w:tcPr>
          <w:p>
            <w:pPr>
              <w:pStyle w:val="0"/>
              <w:jc w:val="center"/>
            </w:pPr>
            <w:r>
              <w:rPr>
                <w:sz w:val="24"/>
              </w:rPr>
              <w:t xml:space="preserve">2057,49</w:t>
            </w:r>
          </w:p>
        </w:tc>
        <w:tc>
          <w:tcPr>
            <w:tcW w:w="1134" w:type="dxa"/>
          </w:tcPr>
          <w:p>
            <w:pPr>
              <w:pStyle w:val="0"/>
              <w:jc w:val="center"/>
            </w:pPr>
            <w:r>
              <w:rPr>
                <w:sz w:val="24"/>
              </w:rPr>
              <w:t xml:space="preserve">-</w:t>
            </w:r>
          </w:p>
        </w:tc>
        <w:tc>
          <w:tcPr>
            <w:tcW w:w="1134" w:type="dxa"/>
          </w:tcPr>
          <w:p>
            <w:pPr>
              <w:pStyle w:val="0"/>
              <w:jc w:val="center"/>
            </w:pPr>
            <w:r>
              <w:rPr>
                <w:sz w:val="24"/>
              </w:rPr>
              <w:t xml:space="preserve">67,55</w:t>
            </w:r>
          </w:p>
        </w:tc>
        <w:tc>
          <w:tcPr>
            <w:tcW w:w="1134" w:type="dxa"/>
          </w:tcPr>
          <w:p>
            <w:pPr>
              <w:pStyle w:val="0"/>
              <w:jc w:val="center"/>
            </w:pPr>
            <w:r>
              <w:rPr>
                <w:sz w:val="24"/>
              </w:rPr>
              <w:t xml:space="preserve">-</w:t>
            </w:r>
          </w:p>
        </w:tc>
        <w:tc>
          <w:tcPr>
            <w:tcW w:w="1701" w:type="dxa"/>
          </w:tcPr>
          <w:p>
            <w:pPr>
              <w:pStyle w:val="0"/>
              <w:jc w:val="center"/>
            </w:pPr>
            <w:r>
              <w:rPr>
                <w:sz w:val="24"/>
              </w:rPr>
              <w:t xml:space="preserve">414986,67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0,021666</w:t>
            </w:r>
          </w:p>
        </w:tc>
        <w:tc>
          <w:tcPr>
            <w:tcW w:w="1587" w:type="dxa"/>
          </w:tcPr>
          <w:p>
            <w:pPr>
              <w:pStyle w:val="0"/>
              <w:jc w:val="center"/>
            </w:pPr>
            <w:r>
              <w:rPr>
                <w:sz w:val="24"/>
              </w:rPr>
              <w:t xml:space="preserve">2877,74</w:t>
            </w:r>
          </w:p>
        </w:tc>
        <w:tc>
          <w:tcPr>
            <w:tcW w:w="1134" w:type="dxa"/>
          </w:tcPr>
          <w:p>
            <w:pPr>
              <w:pStyle w:val="0"/>
              <w:jc w:val="center"/>
            </w:pPr>
            <w:r>
              <w:rPr>
                <w:sz w:val="24"/>
              </w:rPr>
              <w:t xml:space="preserve">-</w:t>
            </w:r>
          </w:p>
        </w:tc>
        <w:tc>
          <w:tcPr>
            <w:tcW w:w="1134" w:type="dxa"/>
          </w:tcPr>
          <w:p>
            <w:pPr>
              <w:pStyle w:val="0"/>
              <w:jc w:val="center"/>
            </w:pPr>
            <w:r>
              <w:rPr>
                <w:sz w:val="24"/>
              </w:rPr>
              <w:t xml:space="preserve">62,35</w:t>
            </w:r>
          </w:p>
        </w:tc>
        <w:tc>
          <w:tcPr>
            <w:tcW w:w="1134" w:type="dxa"/>
          </w:tcPr>
          <w:p>
            <w:pPr>
              <w:pStyle w:val="0"/>
              <w:jc w:val="center"/>
            </w:pPr>
            <w:r>
              <w:rPr>
                <w:sz w:val="24"/>
              </w:rPr>
              <w:t xml:space="preserve">-</w:t>
            </w:r>
          </w:p>
        </w:tc>
        <w:tc>
          <w:tcPr>
            <w:tcW w:w="1701" w:type="dxa"/>
          </w:tcPr>
          <w:p>
            <w:pPr>
              <w:pStyle w:val="0"/>
              <w:jc w:val="center"/>
            </w:pPr>
            <w:r>
              <w:rPr>
                <w:sz w:val="24"/>
              </w:rPr>
              <w:t xml:space="preserve">383040,99</w:t>
            </w:r>
          </w:p>
        </w:tc>
        <w:tc>
          <w:tcPr>
            <w:tcW w:w="964" w:type="dxa"/>
          </w:tcPr>
          <w:p>
            <w:pPr>
              <w:pStyle w:val="0"/>
              <w:jc w:val="center"/>
            </w:pPr>
            <w:r>
              <w:rPr>
                <w:sz w:val="24"/>
              </w:rPr>
              <w:t xml:space="preserve">-</w:t>
            </w:r>
          </w:p>
        </w:tc>
      </w:tr>
      <w:tr>
        <w:tc>
          <w:tcPr>
            <w:tcW w:w="1134" w:type="dxa"/>
          </w:tcPr>
          <w:p>
            <w:pPr>
              <w:pStyle w:val="0"/>
              <w:jc w:val="center"/>
            </w:pPr>
            <w:r>
              <w:rPr>
                <w:sz w:val="24"/>
              </w:rPr>
              <w:t xml:space="preserve">1.3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0,069351</w:t>
            </w:r>
          </w:p>
        </w:tc>
        <w:tc>
          <w:tcPr>
            <w:tcW w:w="1587" w:type="dxa"/>
          </w:tcPr>
          <w:p>
            <w:pPr>
              <w:pStyle w:val="0"/>
              <w:jc w:val="center"/>
            </w:pPr>
            <w:r>
              <w:rPr>
                <w:sz w:val="24"/>
              </w:rPr>
              <w:t xml:space="preserve">46926,49</w:t>
            </w:r>
          </w:p>
        </w:tc>
        <w:tc>
          <w:tcPr>
            <w:tcW w:w="1134" w:type="dxa"/>
          </w:tcPr>
          <w:p>
            <w:pPr>
              <w:pStyle w:val="0"/>
              <w:jc w:val="center"/>
            </w:pPr>
            <w:r>
              <w:rPr>
                <w:sz w:val="24"/>
              </w:rPr>
              <w:t xml:space="preserve">-</w:t>
            </w:r>
          </w:p>
        </w:tc>
        <w:tc>
          <w:tcPr>
            <w:tcW w:w="1134" w:type="dxa"/>
          </w:tcPr>
          <w:p>
            <w:pPr>
              <w:pStyle w:val="0"/>
              <w:jc w:val="center"/>
            </w:pPr>
            <w:r>
              <w:rPr>
                <w:sz w:val="24"/>
              </w:rPr>
              <w:t xml:space="preserve">3254,40</w:t>
            </w:r>
          </w:p>
        </w:tc>
        <w:tc>
          <w:tcPr>
            <w:tcW w:w="1134" w:type="dxa"/>
          </w:tcPr>
          <w:p>
            <w:pPr>
              <w:pStyle w:val="0"/>
              <w:jc w:val="center"/>
            </w:pPr>
            <w:r>
              <w:rPr>
                <w:sz w:val="24"/>
              </w:rPr>
              <w:t xml:space="preserve">-</w:t>
            </w:r>
          </w:p>
        </w:tc>
        <w:tc>
          <w:tcPr>
            <w:tcW w:w="1701" w:type="dxa"/>
          </w:tcPr>
          <w:p>
            <w:pPr>
              <w:pStyle w:val="0"/>
              <w:jc w:val="center"/>
            </w:pPr>
            <w:r>
              <w:rPr>
                <w:sz w:val="24"/>
              </w:rPr>
              <w:t xml:space="preserve">19993080,96</w:t>
            </w:r>
          </w:p>
        </w:tc>
        <w:tc>
          <w:tcPr>
            <w:tcW w:w="964" w:type="dxa"/>
          </w:tcPr>
          <w:p>
            <w:pPr>
              <w:pStyle w:val="0"/>
              <w:jc w:val="center"/>
            </w:pPr>
            <w:r>
              <w:rPr>
                <w:sz w:val="24"/>
              </w:rPr>
              <w:t xml:space="preserve">-</w:t>
            </w:r>
          </w:p>
        </w:tc>
      </w:tr>
      <w:tr>
        <w:tc>
          <w:tcPr>
            <w:tcW w:w="1134" w:type="dxa"/>
          </w:tcPr>
          <w:p>
            <w:pPr>
              <w:pStyle w:val="0"/>
              <w:jc w:val="center"/>
            </w:pPr>
            <w:r>
              <w:rPr>
                <w:sz w:val="24"/>
              </w:rPr>
              <w:t xml:space="preserve">1.3.1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0,019564</w:t>
            </w:r>
          </w:p>
        </w:tc>
        <w:tc>
          <w:tcPr>
            <w:tcW w:w="1587" w:type="dxa"/>
          </w:tcPr>
          <w:p>
            <w:pPr>
              <w:pStyle w:val="0"/>
              <w:jc w:val="center"/>
            </w:pPr>
            <w:r>
              <w:rPr>
                <w:sz w:val="24"/>
              </w:rPr>
              <w:t xml:space="preserve">71094,36</w:t>
            </w:r>
          </w:p>
        </w:tc>
        <w:tc>
          <w:tcPr>
            <w:tcW w:w="1134" w:type="dxa"/>
          </w:tcPr>
          <w:p>
            <w:pPr>
              <w:pStyle w:val="0"/>
              <w:jc w:val="center"/>
            </w:pPr>
            <w:r>
              <w:rPr>
                <w:sz w:val="24"/>
              </w:rPr>
              <w:t xml:space="preserve">-</w:t>
            </w:r>
          </w:p>
        </w:tc>
        <w:tc>
          <w:tcPr>
            <w:tcW w:w="1134" w:type="dxa"/>
          </w:tcPr>
          <w:p>
            <w:pPr>
              <w:pStyle w:val="0"/>
              <w:jc w:val="center"/>
            </w:pPr>
            <w:r>
              <w:rPr>
                <w:sz w:val="24"/>
              </w:rPr>
              <w:t xml:space="preserve">1390,89</w:t>
            </w:r>
          </w:p>
        </w:tc>
        <w:tc>
          <w:tcPr>
            <w:tcW w:w="1134" w:type="dxa"/>
          </w:tcPr>
          <w:p>
            <w:pPr>
              <w:pStyle w:val="0"/>
              <w:jc w:val="center"/>
            </w:pPr>
            <w:r>
              <w:rPr>
                <w:sz w:val="24"/>
              </w:rPr>
              <w:t xml:space="preserve">-</w:t>
            </w:r>
          </w:p>
        </w:tc>
        <w:tc>
          <w:tcPr>
            <w:tcW w:w="1701" w:type="dxa"/>
          </w:tcPr>
          <w:p>
            <w:pPr>
              <w:pStyle w:val="0"/>
              <w:jc w:val="center"/>
            </w:pPr>
            <w:r>
              <w:rPr>
                <w:sz w:val="24"/>
              </w:rPr>
              <w:t xml:space="preserve">8544793,63</w:t>
            </w:r>
          </w:p>
        </w:tc>
        <w:tc>
          <w:tcPr>
            <w:tcW w:w="964" w:type="dxa"/>
          </w:tcPr>
          <w:p>
            <w:pPr>
              <w:pStyle w:val="0"/>
              <w:jc w:val="center"/>
            </w:pPr>
            <w:r>
              <w:rPr>
                <w:sz w:val="24"/>
              </w:rPr>
              <w:t xml:space="preserve">-</w:t>
            </w:r>
          </w:p>
        </w:tc>
      </w:tr>
      <w:tr>
        <w:tc>
          <w:tcPr>
            <w:tcW w:w="1134" w:type="dxa"/>
          </w:tcPr>
          <w:p>
            <w:pPr>
              <w:pStyle w:val="0"/>
              <w:jc w:val="center"/>
            </w:pPr>
            <w:r>
              <w:rPr>
                <w:sz w:val="24"/>
              </w:rPr>
              <w:t xml:space="preserve">1.3.2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0,000747</w:t>
            </w:r>
          </w:p>
        </w:tc>
        <w:tc>
          <w:tcPr>
            <w:tcW w:w="1587" w:type="dxa"/>
          </w:tcPr>
          <w:p>
            <w:pPr>
              <w:pStyle w:val="0"/>
              <w:jc w:val="center"/>
            </w:pPr>
            <w:r>
              <w:rPr>
                <w:sz w:val="24"/>
              </w:rPr>
              <w:t xml:space="preserve">152142,43</w:t>
            </w:r>
          </w:p>
        </w:tc>
        <w:tc>
          <w:tcPr>
            <w:tcW w:w="1134" w:type="dxa"/>
          </w:tcPr>
          <w:p>
            <w:pPr>
              <w:pStyle w:val="0"/>
              <w:jc w:val="center"/>
            </w:pPr>
            <w:r>
              <w:rPr>
                <w:sz w:val="24"/>
              </w:rPr>
              <w:t xml:space="preserve">-</w:t>
            </w:r>
          </w:p>
        </w:tc>
        <w:tc>
          <w:tcPr>
            <w:tcW w:w="1134" w:type="dxa"/>
          </w:tcPr>
          <w:p>
            <w:pPr>
              <w:pStyle w:val="0"/>
              <w:jc w:val="center"/>
            </w:pPr>
            <w:r>
              <w:rPr>
                <w:sz w:val="24"/>
              </w:rPr>
              <w:t xml:space="preserve">113,65</w:t>
            </w:r>
          </w:p>
        </w:tc>
        <w:tc>
          <w:tcPr>
            <w:tcW w:w="1134" w:type="dxa"/>
          </w:tcPr>
          <w:p>
            <w:pPr>
              <w:pStyle w:val="0"/>
              <w:jc w:val="center"/>
            </w:pPr>
            <w:r>
              <w:rPr>
                <w:sz w:val="24"/>
              </w:rPr>
              <w:t xml:space="preserve">-</w:t>
            </w:r>
          </w:p>
        </w:tc>
        <w:tc>
          <w:tcPr>
            <w:tcW w:w="1701" w:type="dxa"/>
          </w:tcPr>
          <w:p>
            <w:pPr>
              <w:pStyle w:val="0"/>
              <w:jc w:val="center"/>
            </w:pPr>
            <w:r>
              <w:rPr>
                <w:sz w:val="24"/>
              </w:rPr>
              <w:t xml:space="preserve">698197,41</w:t>
            </w:r>
          </w:p>
        </w:tc>
        <w:tc>
          <w:tcPr>
            <w:tcW w:w="964" w:type="dxa"/>
          </w:tcPr>
          <w:p>
            <w:pPr>
              <w:pStyle w:val="0"/>
              <w:jc w:val="center"/>
            </w:pPr>
            <w:r>
              <w:rPr>
                <w:sz w:val="24"/>
              </w:rPr>
              <w:t xml:space="preserve">-</w:t>
            </w:r>
          </w:p>
        </w:tc>
      </w:tr>
      <w:tr>
        <w:tc>
          <w:tcPr>
            <w:tcW w:w="1134" w:type="dxa"/>
          </w:tcPr>
          <w:p>
            <w:pPr>
              <w:pStyle w:val="0"/>
              <w:jc w:val="center"/>
            </w:pPr>
            <w:r>
              <w:rPr>
                <w:sz w:val="24"/>
              </w:rPr>
              <w:t xml:space="preserve">1.3.3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0,001288</w:t>
            </w:r>
          </w:p>
        </w:tc>
        <w:tc>
          <w:tcPr>
            <w:tcW w:w="1587" w:type="dxa"/>
          </w:tcPr>
          <w:p>
            <w:pPr>
              <w:pStyle w:val="0"/>
              <w:jc w:val="center"/>
            </w:pPr>
            <w:r>
              <w:rPr>
                <w:sz w:val="24"/>
              </w:rPr>
              <w:t xml:space="preserve">74768,57</w:t>
            </w:r>
          </w:p>
        </w:tc>
        <w:tc>
          <w:tcPr>
            <w:tcW w:w="1134" w:type="dxa"/>
          </w:tcPr>
          <w:p>
            <w:pPr>
              <w:pStyle w:val="0"/>
              <w:jc w:val="center"/>
            </w:pPr>
            <w:r>
              <w:rPr>
                <w:sz w:val="24"/>
              </w:rPr>
              <w:t xml:space="preserve">-</w:t>
            </w:r>
          </w:p>
        </w:tc>
        <w:tc>
          <w:tcPr>
            <w:tcW w:w="1134" w:type="dxa"/>
          </w:tcPr>
          <w:p>
            <w:pPr>
              <w:pStyle w:val="0"/>
              <w:jc w:val="center"/>
            </w:pPr>
            <w:r>
              <w:rPr>
                <w:sz w:val="24"/>
              </w:rPr>
              <w:t xml:space="preserve">96,30</w:t>
            </w:r>
          </w:p>
        </w:tc>
        <w:tc>
          <w:tcPr>
            <w:tcW w:w="1134" w:type="dxa"/>
          </w:tcPr>
          <w:p>
            <w:pPr>
              <w:pStyle w:val="0"/>
              <w:jc w:val="center"/>
            </w:pPr>
            <w:r>
              <w:rPr>
                <w:sz w:val="24"/>
              </w:rPr>
              <w:t xml:space="preserve">-</w:t>
            </w:r>
          </w:p>
        </w:tc>
        <w:tc>
          <w:tcPr>
            <w:tcW w:w="1701" w:type="dxa"/>
          </w:tcPr>
          <w:p>
            <w:pPr>
              <w:pStyle w:val="0"/>
              <w:jc w:val="center"/>
            </w:pPr>
            <w:r>
              <w:rPr>
                <w:sz w:val="24"/>
              </w:rPr>
              <w:t xml:space="preserve">591609,42</w:t>
            </w:r>
          </w:p>
        </w:tc>
        <w:tc>
          <w:tcPr>
            <w:tcW w:w="964" w:type="dxa"/>
          </w:tcPr>
          <w:p>
            <w:pPr>
              <w:pStyle w:val="0"/>
              <w:jc w:val="center"/>
            </w:pPr>
            <w:r>
              <w:rPr>
                <w:sz w:val="24"/>
              </w:rPr>
              <w:t xml:space="preserve">-</w:t>
            </w:r>
          </w:p>
        </w:tc>
      </w:tr>
      <w:tr>
        <w:tc>
          <w:tcPr>
            <w:tcW w:w="1134" w:type="dxa"/>
          </w:tcPr>
          <w:p>
            <w:pPr>
              <w:pStyle w:val="0"/>
              <w:jc w:val="center"/>
            </w:pPr>
            <w:r>
              <w:rPr>
                <w:sz w:val="24"/>
              </w:rPr>
              <w:t xml:space="preserve">1.3.4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0,000422</w:t>
            </w:r>
          </w:p>
        </w:tc>
        <w:tc>
          <w:tcPr>
            <w:tcW w:w="1587" w:type="dxa"/>
          </w:tcPr>
          <w:p>
            <w:pPr>
              <w:pStyle w:val="0"/>
              <w:jc w:val="center"/>
            </w:pPr>
            <w:r>
              <w:rPr>
                <w:sz w:val="24"/>
              </w:rPr>
              <w:t xml:space="preserve">242842,20</w:t>
            </w:r>
          </w:p>
        </w:tc>
        <w:tc>
          <w:tcPr>
            <w:tcW w:w="1134" w:type="dxa"/>
          </w:tcPr>
          <w:p>
            <w:pPr>
              <w:pStyle w:val="0"/>
              <w:jc w:val="center"/>
            </w:pPr>
            <w:r>
              <w:rPr>
                <w:sz w:val="24"/>
              </w:rPr>
              <w:t xml:space="preserve">-</w:t>
            </w:r>
          </w:p>
        </w:tc>
        <w:tc>
          <w:tcPr>
            <w:tcW w:w="1134" w:type="dxa"/>
          </w:tcPr>
          <w:p>
            <w:pPr>
              <w:pStyle w:val="0"/>
              <w:jc w:val="center"/>
            </w:pPr>
            <w:r>
              <w:rPr>
                <w:sz w:val="24"/>
              </w:rPr>
              <w:t xml:space="preserve">102,48</w:t>
            </w:r>
          </w:p>
        </w:tc>
        <w:tc>
          <w:tcPr>
            <w:tcW w:w="1134" w:type="dxa"/>
          </w:tcPr>
          <w:p>
            <w:pPr>
              <w:pStyle w:val="0"/>
              <w:jc w:val="center"/>
            </w:pPr>
            <w:r>
              <w:rPr>
                <w:sz w:val="24"/>
              </w:rPr>
              <w:t xml:space="preserve">-</w:t>
            </w:r>
          </w:p>
        </w:tc>
        <w:tc>
          <w:tcPr>
            <w:tcW w:w="1701" w:type="dxa"/>
          </w:tcPr>
          <w:p>
            <w:pPr>
              <w:pStyle w:val="0"/>
              <w:jc w:val="center"/>
            </w:pPr>
            <w:r>
              <w:rPr>
                <w:sz w:val="24"/>
              </w:rPr>
              <w:t xml:space="preserve">629575,63</w:t>
            </w:r>
          </w:p>
        </w:tc>
        <w:tc>
          <w:tcPr>
            <w:tcW w:w="964" w:type="dxa"/>
          </w:tcPr>
          <w:p>
            <w:pPr>
              <w:pStyle w:val="0"/>
              <w:jc w:val="center"/>
            </w:pPr>
            <w:r>
              <w:rPr>
                <w:sz w:val="24"/>
              </w:rPr>
              <w:t xml:space="preserve">-</w:t>
            </w:r>
          </w:p>
        </w:tc>
      </w:tr>
      <w:tr>
        <w:tc>
          <w:tcPr>
            <w:tcW w:w="1134" w:type="dxa"/>
          </w:tcPr>
          <w:p>
            <w:pPr>
              <w:pStyle w:val="0"/>
              <w:jc w:val="center"/>
            </w:pPr>
            <w:r>
              <w:rPr>
                <w:sz w:val="24"/>
              </w:rPr>
              <w:t xml:space="preserve">1.4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0,1767125</w:t>
            </w:r>
          </w:p>
        </w:tc>
        <w:tc>
          <w:tcPr>
            <w:tcW w:w="1587" w:type="dxa"/>
          </w:tcPr>
          <w:p>
            <w:pPr>
              <w:pStyle w:val="0"/>
              <w:jc w:val="center"/>
            </w:pPr>
            <w:r>
              <w:rPr>
                <w:sz w:val="24"/>
              </w:rPr>
              <w:t xml:space="preserve">75167,50</w:t>
            </w:r>
          </w:p>
        </w:tc>
        <w:tc>
          <w:tcPr>
            <w:tcW w:w="1134" w:type="dxa"/>
          </w:tcPr>
          <w:p>
            <w:pPr>
              <w:pStyle w:val="0"/>
              <w:jc w:val="center"/>
            </w:pPr>
            <w:r>
              <w:rPr>
                <w:sz w:val="24"/>
              </w:rPr>
              <w:t xml:space="preserve">-</w:t>
            </w:r>
          </w:p>
        </w:tc>
        <w:tc>
          <w:tcPr>
            <w:tcW w:w="1134" w:type="dxa"/>
          </w:tcPr>
          <w:p>
            <w:pPr>
              <w:pStyle w:val="0"/>
              <w:jc w:val="center"/>
            </w:pPr>
            <w:r>
              <w:rPr>
                <w:sz w:val="24"/>
              </w:rPr>
              <w:t xml:space="preserve">13283,04</w:t>
            </w:r>
          </w:p>
        </w:tc>
        <w:tc>
          <w:tcPr>
            <w:tcW w:w="1134" w:type="dxa"/>
          </w:tcPr>
          <w:p>
            <w:pPr>
              <w:pStyle w:val="0"/>
              <w:jc w:val="center"/>
            </w:pPr>
            <w:r>
              <w:rPr>
                <w:sz w:val="24"/>
              </w:rPr>
              <w:t xml:space="preserve">-</w:t>
            </w:r>
          </w:p>
        </w:tc>
        <w:tc>
          <w:tcPr>
            <w:tcW w:w="1701" w:type="dxa"/>
          </w:tcPr>
          <w:p>
            <w:pPr>
              <w:pStyle w:val="0"/>
              <w:jc w:val="center"/>
            </w:pPr>
            <w:r>
              <w:rPr>
                <w:sz w:val="24"/>
              </w:rPr>
              <w:t xml:space="preserve">81603011,10</w:t>
            </w:r>
          </w:p>
        </w:tc>
        <w:tc>
          <w:tcPr>
            <w:tcW w:w="964" w:type="dxa"/>
          </w:tcPr>
          <w:p>
            <w:pPr>
              <w:pStyle w:val="0"/>
              <w:jc w:val="center"/>
            </w:pPr>
            <w:r>
              <w:rPr>
                <w:sz w:val="24"/>
              </w:rPr>
              <w:t xml:space="preserve">-</w:t>
            </w:r>
          </w:p>
        </w:tc>
      </w:tr>
      <w:tr>
        <w:tc>
          <w:tcPr>
            <w:tcW w:w="1134" w:type="dxa"/>
          </w:tcPr>
          <w:p>
            <w:pPr>
              <w:pStyle w:val="0"/>
              <w:jc w:val="center"/>
            </w:pPr>
            <w:r>
              <w:rPr>
                <w:sz w:val="24"/>
              </w:rPr>
              <w:t xml:space="preserve">1.4.1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0,010265</w:t>
            </w:r>
          </w:p>
        </w:tc>
        <w:tc>
          <w:tcPr>
            <w:tcW w:w="1587" w:type="dxa"/>
          </w:tcPr>
          <w:p>
            <w:pPr>
              <w:pStyle w:val="0"/>
              <w:jc w:val="center"/>
            </w:pPr>
            <w:r>
              <w:rPr>
                <w:sz w:val="24"/>
              </w:rPr>
              <w:t xml:space="preserve">125623,67</w:t>
            </w:r>
          </w:p>
        </w:tc>
        <w:tc>
          <w:tcPr>
            <w:tcW w:w="1134" w:type="dxa"/>
          </w:tcPr>
          <w:p>
            <w:pPr>
              <w:pStyle w:val="0"/>
              <w:jc w:val="center"/>
            </w:pPr>
            <w:r>
              <w:rPr>
                <w:sz w:val="24"/>
              </w:rPr>
              <w:t xml:space="preserve">-</w:t>
            </w:r>
          </w:p>
        </w:tc>
        <w:tc>
          <w:tcPr>
            <w:tcW w:w="1134" w:type="dxa"/>
          </w:tcPr>
          <w:p>
            <w:pPr>
              <w:pStyle w:val="0"/>
              <w:jc w:val="center"/>
            </w:pPr>
            <w:r>
              <w:rPr>
                <w:sz w:val="24"/>
              </w:rPr>
              <w:t xml:space="preserve">1289,53</w:t>
            </w:r>
          </w:p>
        </w:tc>
        <w:tc>
          <w:tcPr>
            <w:tcW w:w="1134" w:type="dxa"/>
          </w:tcPr>
          <w:p>
            <w:pPr>
              <w:pStyle w:val="0"/>
              <w:jc w:val="center"/>
            </w:pPr>
            <w:r>
              <w:rPr>
                <w:sz w:val="24"/>
              </w:rPr>
              <w:t xml:space="preserve">-</w:t>
            </w:r>
          </w:p>
        </w:tc>
        <w:tc>
          <w:tcPr>
            <w:tcW w:w="1701" w:type="dxa"/>
          </w:tcPr>
          <w:p>
            <w:pPr>
              <w:pStyle w:val="0"/>
              <w:jc w:val="center"/>
            </w:pPr>
            <w:r>
              <w:rPr>
                <w:sz w:val="24"/>
              </w:rPr>
              <w:t xml:space="preserve">7922098,60</w:t>
            </w:r>
          </w:p>
        </w:tc>
        <w:tc>
          <w:tcPr>
            <w:tcW w:w="964" w:type="dxa"/>
          </w:tcPr>
          <w:p>
            <w:pPr>
              <w:pStyle w:val="0"/>
              <w:jc w:val="center"/>
            </w:pPr>
            <w:r>
              <w:rPr>
                <w:sz w:val="24"/>
              </w:rPr>
              <w:t xml:space="preserve">-</w:t>
            </w:r>
          </w:p>
        </w:tc>
      </w:tr>
      <w:tr>
        <w:tc>
          <w:tcPr>
            <w:tcW w:w="1134" w:type="dxa"/>
          </w:tcPr>
          <w:p>
            <w:pPr>
              <w:pStyle w:val="0"/>
              <w:jc w:val="center"/>
            </w:pPr>
            <w:r>
              <w:rPr>
                <w:sz w:val="24"/>
              </w:rPr>
              <w:t xml:space="preserve">1.4.2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0,002327</w:t>
            </w:r>
          </w:p>
        </w:tc>
        <w:tc>
          <w:tcPr>
            <w:tcW w:w="1587" w:type="dxa"/>
          </w:tcPr>
          <w:p>
            <w:pPr>
              <w:pStyle w:val="0"/>
              <w:jc w:val="center"/>
            </w:pPr>
            <w:r>
              <w:rPr>
                <w:sz w:val="24"/>
              </w:rPr>
              <w:t xml:space="preserve">201772,45</w:t>
            </w:r>
          </w:p>
        </w:tc>
        <w:tc>
          <w:tcPr>
            <w:tcW w:w="1134" w:type="dxa"/>
          </w:tcPr>
          <w:p>
            <w:pPr>
              <w:pStyle w:val="0"/>
              <w:jc w:val="center"/>
            </w:pPr>
            <w:r>
              <w:rPr>
                <w:sz w:val="24"/>
              </w:rPr>
              <w:t xml:space="preserve">-</w:t>
            </w:r>
          </w:p>
        </w:tc>
        <w:tc>
          <w:tcPr>
            <w:tcW w:w="1134" w:type="dxa"/>
          </w:tcPr>
          <w:p>
            <w:pPr>
              <w:pStyle w:val="0"/>
              <w:jc w:val="center"/>
            </w:pPr>
            <w:r>
              <w:rPr>
                <w:sz w:val="24"/>
              </w:rPr>
              <w:t xml:space="preserve">469,52</w:t>
            </w:r>
          </w:p>
        </w:tc>
        <w:tc>
          <w:tcPr>
            <w:tcW w:w="1134" w:type="dxa"/>
          </w:tcPr>
          <w:p>
            <w:pPr>
              <w:pStyle w:val="0"/>
              <w:jc w:val="center"/>
            </w:pPr>
            <w:r>
              <w:rPr>
                <w:sz w:val="24"/>
              </w:rPr>
              <w:t xml:space="preserve">-</w:t>
            </w:r>
          </w:p>
        </w:tc>
        <w:tc>
          <w:tcPr>
            <w:tcW w:w="1701" w:type="dxa"/>
          </w:tcPr>
          <w:p>
            <w:pPr>
              <w:pStyle w:val="0"/>
              <w:jc w:val="center"/>
            </w:pPr>
            <w:r>
              <w:rPr>
                <w:sz w:val="24"/>
              </w:rPr>
              <w:t xml:space="preserve">2884449,17</w:t>
            </w:r>
          </w:p>
        </w:tc>
        <w:tc>
          <w:tcPr>
            <w:tcW w:w="964" w:type="dxa"/>
          </w:tcPr>
          <w:p>
            <w:pPr>
              <w:pStyle w:val="0"/>
              <w:jc w:val="center"/>
            </w:pPr>
            <w:r>
              <w:rPr>
                <w:sz w:val="24"/>
              </w:rPr>
              <w:t xml:space="preserve">-</w:t>
            </w:r>
          </w:p>
        </w:tc>
      </w:tr>
      <w:tr>
        <w:tc>
          <w:tcPr>
            <w:tcW w:w="1134" w:type="dxa"/>
          </w:tcPr>
          <w:p>
            <w:pPr>
              <w:pStyle w:val="0"/>
              <w:jc w:val="center"/>
            </w:pPr>
            <w:r>
              <w:rPr>
                <w:sz w:val="24"/>
              </w:rPr>
              <w:t xml:space="preserve">1.4.3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0,000430</w:t>
            </w:r>
          </w:p>
        </w:tc>
        <w:tc>
          <w:tcPr>
            <w:tcW w:w="1587" w:type="dxa"/>
          </w:tcPr>
          <w:p>
            <w:pPr>
              <w:pStyle w:val="0"/>
              <w:jc w:val="center"/>
            </w:pPr>
            <w:r>
              <w:rPr>
                <w:sz w:val="24"/>
              </w:rPr>
              <w:t xml:space="preserve">309585,29</w:t>
            </w:r>
          </w:p>
        </w:tc>
        <w:tc>
          <w:tcPr>
            <w:tcW w:w="1134" w:type="dxa"/>
          </w:tcPr>
          <w:p>
            <w:pPr>
              <w:pStyle w:val="0"/>
              <w:jc w:val="center"/>
            </w:pPr>
            <w:r>
              <w:rPr>
                <w:sz w:val="24"/>
              </w:rPr>
              <w:t xml:space="preserve">-</w:t>
            </w:r>
          </w:p>
        </w:tc>
        <w:tc>
          <w:tcPr>
            <w:tcW w:w="1134" w:type="dxa"/>
          </w:tcPr>
          <w:p>
            <w:pPr>
              <w:pStyle w:val="0"/>
              <w:jc w:val="center"/>
            </w:pPr>
            <w:r>
              <w:rPr>
                <w:sz w:val="24"/>
              </w:rPr>
              <w:t xml:space="preserve">133,12</w:t>
            </w:r>
          </w:p>
        </w:tc>
        <w:tc>
          <w:tcPr>
            <w:tcW w:w="1134" w:type="dxa"/>
          </w:tcPr>
          <w:p>
            <w:pPr>
              <w:pStyle w:val="0"/>
              <w:jc w:val="center"/>
            </w:pPr>
            <w:r>
              <w:rPr>
                <w:sz w:val="24"/>
              </w:rPr>
              <w:t xml:space="preserve">-</w:t>
            </w:r>
          </w:p>
        </w:tc>
        <w:tc>
          <w:tcPr>
            <w:tcW w:w="1701" w:type="dxa"/>
          </w:tcPr>
          <w:p>
            <w:pPr>
              <w:pStyle w:val="0"/>
              <w:jc w:val="center"/>
            </w:pPr>
            <w:r>
              <w:rPr>
                <w:sz w:val="24"/>
              </w:rPr>
              <w:t xml:space="preserve">817809,41</w:t>
            </w:r>
          </w:p>
        </w:tc>
        <w:tc>
          <w:tcPr>
            <w:tcW w:w="964" w:type="dxa"/>
          </w:tcPr>
          <w:p>
            <w:pPr>
              <w:pStyle w:val="0"/>
              <w:jc w:val="center"/>
            </w:pPr>
            <w:r>
              <w:rPr>
                <w:sz w:val="24"/>
              </w:rPr>
              <w:t xml:space="preserve">-</w:t>
            </w:r>
          </w:p>
        </w:tc>
      </w:tr>
      <w:tr>
        <w:tc>
          <w:tcPr>
            <w:tcW w:w="1134" w:type="dxa"/>
          </w:tcPr>
          <w:p>
            <w:pPr>
              <w:pStyle w:val="0"/>
              <w:jc w:val="center"/>
            </w:pPr>
            <w:r>
              <w:rPr>
                <w:sz w:val="24"/>
              </w:rPr>
              <w:t xml:space="preserve">1.4.4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0,000189</w:t>
            </w:r>
          </w:p>
        </w:tc>
        <w:tc>
          <w:tcPr>
            <w:tcW w:w="1587" w:type="dxa"/>
          </w:tcPr>
          <w:p>
            <w:pPr>
              <w:pStyle w:val="0"/>
              <w:jc w:val="center"/>
            </w:pPr>
            <w:r>
              <w:rPr>
                <w:sz w:val="24"/>
              </w:rPr>
              <w:t xml:space="preserve">419853,38</w:t>
            </w:r>
          </w:p>
        </w:tc>
        <w:tc>
          <w:tcPr>
            <w:tcW w:w="1134" w:type="dxa"/>
          </w:tcPr>
          <w:p>
            <w:pPr>
              <w:pStyle w:val="0"/>
              <w:jc w:val="center"/>
            </w:pPr>
            <w:r>
              <w:rPr>
                <w:sz w:val="24"/>
              </w:rPr>
              <w:t xml:space="preserve">-</w:t>
            </w:r>
          </w:p>
        </w:tc>
        <w:tc>
          <w:tcPr>
            <w:tcW w:w="1134" w:type="dxa"/>
          </w:tcPr>
          <w:p>
            <w:pPr>
              <w:pStyle w:val="0"/>
              <w:jc w:val="center"/>
            </w:pPr>
            <w:r>
              <w:rPr>
                <w:sz w:val="24"/>
              </w:rPr>
              <w:t xml:space="preserve">79,35</w:t>
            </w:r>
          </w:p>
        </w:tc>
        <w:tc>
          <w:tcPr>
            <w:tcW w:w="1134" w:type="dxa"/>
          </w:tcPr>
          <w:p>
            <w:pPr>
              <w:pStyle w:val="0"/>
              <w:jc w:val="center"/>
            </w:pPr>
            <w:r>
              <w:rPr>
                <w:sz w:val="24"/>
              </w:rPr>
              <w:t xml:space="preserve">-</w:t>
            </w:r>
          </w:p>
        </w:tc>
        <w:tc>
          <w:tcPr>
            <w:tcW w:w="1701" w:type="dxa"/>
          </w:tcPr>
          <w:p>
            <w:pPr>
              <w:pStyle w:val="0"/>
              <w:jc w:val="center"/>
            </w:pPr>
            <w:r>
              <w:rPr>
                <w:sz w:val="24"/>
              </w:rPr>
              <w:t xml:space="preserve">487478,79</w:t>
            </w:r>
          </w:p>
        </w:tc>
        <w:tc>
          <w:tcPr>
            <w:tcW w:w="964" w:type="dxa"/>
          </w:tcPr>
          <w:p>
            <w:pPr>
              <w:pStyle w:val="0"/>
              <w:jc w:val="center"/>
            </w:pPr>
            <w:r>
              <w:rPr>
                <w:sz w:val="24"/>
              </w:rPr>
              <w:t xml:space="preserve">-</w:t>
            </w:r>
          </w:p>
        </w:tc>
      </w:tr>
      <w:tr>
        <w:tc>
          <w:tcPr>
            <w:tcW w:w="1134" w:type="dxa"/>
          </w:tcPr>
          <w:p>
            <w:pPr>
              <w:pStyle w:val="0"/>
              <w:jc w:val="center"/>
            </w:pPr>
            <w:r>
              <w:rPr>
                <w:sz w:val="24"/>
              </w:rPr>
              <w:t xml:space="preserve">1.4.5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0,000472</w:t>
            </w:r>
          </w:p>
        </w:tc>
        <w:tc>
          <w:tcPr>
            <w:tcW w:w="1587" w:type="dxa"/>
          </w:tcPr>
          <w:p>
            <w:pPr>
              <w:pStyle w:val="0"/>
              <w:jc w:val="center"/>
            </w:pPr>
            <w:r>
              <w:rPr>
                <w:sz w:val="24"/>
              </w:rPr>
              <w:t xml:space="preserve">256341,21</w:t>
            </w:r>
          </w:p>
        </w:tc>
        <w:tc>
          <w:tcPr>
            <w:tcW w:w="1134" w:type="dxa"/>
          </w:tcPr>
          <w:p>
            <w:pPr>
              <w:pStyle w:val="0"/>
              <w:jc w:val="center"/>
            </w:pPr>
            <w:r>
              <w:rPr>
                <w:sz w:val="24"/>
              </w:rPr>
              <w:t xml:space="preserve">-</w:t>
            </w:r>
          </w:p>
        </w:tc>
        <w:tc>
          <w:tcPr>
            <w:tcW w:w="1134" w:type="dxa"/>
          </w:tcPr>
          <w:p>
            <w:pPr>
              <w:pStyle w:val="0"/>
              <w:jc w:val="center"/>
            </w:pPr>
            <w:r>
              <w:rPr>
                <w:sz w:val="24"/>
              </w:rPr>
              <w:t xml:space="preserve">120,99</w:t>
            </w:r>
          </w:p>
        </w:tc>
        <w:tc>
          <w:tcPr>
            <w:tcW w:w="1134" w:type="dxa"/>
          </w:tcPr>
          <w:p>
            <w:pPr>
              <w:pStyle w:val="0"/>
              <w:jc w:val="center"/>
            </w:pPr>
            <w:r>
              <w:rPr>
                <w:sz w:val="24"/>
              </w:rPr>
              <w:t xml:space="preserve">-</w:t>
            </w:r>
          </w:p>
        </w:tc>
        <w:tc>
          <w:tcPr>
            <w:tcW w:w="1701" w:type="dxa"/>
          </w:tcPr>
          <w:p>
            <w:pPr>
              <w:pStyle w:val="0"/>
              <w:jc w:val="center"/>
            </w:pPr>
            <w:r>
              <w:rPr>
                <w:sz w:val="24"/>
              </w:rPr>
              <w:t xml:space="preserve">743289,97</w:t>
            </w:r>
          </w:p>
        </w:tc>
        <w:tc>
          <w:tcPr>
            <w:tcW w:w="964" w:type="dxa"/>
          </w:tcPr>
          <w:p>
            <w:pPr>
              <w:pStyle w:val="0"/>
              <w:jc w:val="center"/>
            </w:pPr>
            <w:r>
              <w:rPr>
                <w:sz w:val="24"/>
              </w:rPr>
              <w:t xml:space="preserve">-</w:t>
            </w:r>
          </w:p>
        </w:tc>
      </w:tr>
      <w:tr>
        <w:tc>
          <w:tcPr>
            <w:tcW w:w="1134" w:type="dxa"/>
          </w:tcPr>
          <w:p>
            <w:pPr>
              <w:pStyle w:val="0"/>
              <w:jc w:val="center"/>
            </w:pPr>
            <w:r>
              <w:rPr>
                <w:sz w:val="24"/>
              </w:rPr>
              <w:t xml:space="preserve">1.4.6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0,000025</w:t>
            </w:r>
          </w:p>
        </w:tc>
        <w:tc>
          <w:tcPr>
            <w:tcW w:w="1587" w:type="dxa"/>
          </w:tcPr>
          <w:p>
            <w:pPr>
              <w:pStyle w:val="0"/>
              <w:jc w:val="center"/>
            </w:pPr>
            <w:r>
              <w:rPr>
                <w:sz w:val="24"/>
              </w:rPr>
              <w:t xml:space="preserve">1567583,11</w:t>
            </w:r>
          </w:p>
        </w:tc>
        <w:tc>
          <w:tcPr>
            <w:tcW w:w="1134" w:type="dxa"/>
          </w:tcPr>
          <w:p>
            <w:pPr>
              <w:pStyle w:val="0"/>
              <w:jc w:val="center"/>
            </w:pPr>
            <w:r>
              <w:rPr>
                <w:sz w:val="24"/>
              </w:rPr>
              <w:t xml:space="preserve">-</w:t>
            </w:r>
          </w:p>
        </w:tc>
        <w:tc>
          <w:tcPr>
            <w:tcW w:w="1134" w:type="dxa"/>
          </w:tcPr>
          <w:p>
            <w:pPr>
              <w:pStyle w:val="0"/>
              <w:jc w:val="center"/>
            </w:pPr>
            <w:r>
              <w:rPr>
                <w:sz w:val="24"/>
              </w:rPr>
              <w:t xml:space="preserve">39,19</w:t>
            </w:r>
          </w:p>
        </w:tc>
        <w:tc>
          <w:tcPr>
            <w:tcW w:w="1134" w:type="dxa"/>
          </w:tcPr>
          <w:p>
            <w:pPr>
              <w:pStyle w:val="0"/>
              <w:jc w:val="center"/>
            </w:pPr>
            <w:r>
              <w:rPr>
                <w:sz w:val="24"/>
              </w:rPr>
              <w:t xml:space="preserve">-</w:t>
            </w:r>
          </w:p>
        </w:tc>
        <w:tc>
          <w:tcPr>
            <w:tcW w:w="1701" w:type="dxa"/>
          </w:tcPr>
          <w:p>
            <w:pPr>
              <w:pStyle w:val="0"/>
              <w:jc w:val="center"/>
            </w:pPr>
            <w:r>
              <w:rPr>
                <w:sz w:val="24"/>
              </w:rPr>
              <w:t xml:space="preserve">240759,85</w:t>
            </w:r>
          </w:p>
        </w:tc>
        <w:tc>
          <w:tcPr>
            <w:tcW w:w="964" w:type="dxa"/>
          </w:tcPr>
          <w:p>
            <w:pPr>
              <w:pStyle w:val="0"/>
              <w:jc w:val="center"/>
            </w:pPr>
            <w:r>
              <w:rPr>
                <w:sz w:val="24"/>
              </w:rPr>
              <w:t xml:space="preserve">-</w:t>
            </w:r>
          </w:p>
        </w:tc>
      </w:tr>
      <w:tr>
        <w:tc>
          <w:tcPr>
            <w:tcW w:w="1134" w:type="dxa"/>
          </w:tcPr>
          <w:p>
            <w:pPr>
              <w:pStyle w:val="0"/>
              <w:jc w:val="center"/>
            </w:pPr>
            <w:r>
              <w:rPr>
                <w:sz w:val="24"/>
              </w:rPr>
              <w:t xml:space="preserve">1.4.7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0,0063285</w:t>
            </w:r>
          </w:p>
        </w:tc>
        <w:tc>
          <w:tcPr>
            <w:tcW w:w="1587" w:type="dxa"/>
          </w:tcPr>
          <w:p>
            <w:pPr>
              <w:pStyle w:val="0"/>
              <w:jc w:val="center"/>
            </w:pPr>
            <w:r>
              <w:rPr>
                <w:sz w:val="24"/>
              </w:rPr>
              <w:t xml:space="preserve">318434,42</w:t>
            </w:r>
          </w:p>
        </w:tc>
        <w:tc>
          <w:tcPr>
            <w:tcW w:w="1134" w:type="dxa"/>
          </w:tcPr>
          <w:p>
            <w:pPr>
              <w:pStyle w:val="0"/>
              <w:jc w:val="center"/>
            </w:pPr>
            <w:r>
              <w:rPr>
                <w:sz w:val="24"/>
              </w:rPr>
              <w:t xml:space="preserve">-</w:t>
            </w:r>
          </w:p>
        </w:tc>
        <w:tc>
          <w:tcPr>
            <w:tcW w:w="1134" w:type="dxa"/>
          </w:tcPr>
          <w:p>
            <w:pPr>
              <w:pStyle w:val="0"/>
              <w:jc w:val="center"/>
            </w:pPr>
            <w:r>
              <w:rPr>
                <w:sz w:val="24"/>
              </w:rPr>
              <w:t xml:space="preserve">2015,21</w:t>
            </w:r>
          </w:p>
        </w:tc>
        <w:tc>
          <w:tcPr>
            <w:tcW w:w="1134" w:type="dxa"/>
          </w:tcPr>
          <w:p>
            <w:pPr>
              <w:pStyle w:val="0"/>
              <w:jc w:val="center"/>
            </w:pPr>
            <w:r>
              <w:rPr>
                <w:sz w:val="24"/>
              </w:rPr>
              <w:t xml:space="preserve">-</w:t>
            </w:r>
          </w:p>
        </w:tc>
        <w:tc>
          <w:tcPr>
            <w:tcW w:w="1701" w:type="dxa"/>
          </w:tcPr>
          <w:p>
            <w:pPr>
              <w:pStyle w:val="0"/>
              <w:jc w:val="center"/>
            </w:pPr>
            <w:r>
              <w:rPr>
                <w:sz w:val="24"/>
              </w:rPr>
              <w:t xml:space="preserve">12380241,11</w:t>
            </w:r>
          </w:p>
        </w:tc>
        <w:tc>
          <w:tcPr>
            <w:tcW w:w="964" w:type="dxa"/>
          </w:tcPr>
          <w:p>
            <w:pPr>
              <w:pStyle w:val="0"/>
              <w:jc w:val="center"/>
            </w:pPr>
            <w:r>
              <w:rPr>
                <w:sz w:val="24"/>
              </w:rPr>
              <w:t xml:space="preserve">-</w:t>
            </w:r>
          </w:p>
        </w:tc>
      </w:tr>
      <w:tr>
        <w:tc>
          <w:tcPr>
            <w:tcW w:w="1134" w:type="dxa"/>
          </w:tcPr>
          <w:p>
            <w:pPr>
              <w:pStyle w:val="0"/>
              <w:jc w:val="center"/>
            </w:pPr>
            <w:r>
              <w:rPr>
                <w:sz w:val="24"/>
              </w:rPr>
              <w:t xml:space="preserve">1.5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0,008207</w:t>
            </w:r>
          </w:p>
        </w:tc>
        <w:tc>
          <w:tcPr>
            <w:tcW w:w="1587" w:type="dxa"/>
          </w:tcPr>
          <w:p>
            <w:pPr>
              <w:pStyle w:val="0"/>
              <w:jc w:val="center"/>
            </w:pPr>
            <w:r>
              <w:rPr>
                <w:sz w:val="24"/>
              </w:rPr>
              <w:t xml:space="preserve">15097,93</w:t>
            </w:r>
          </w:p>
        </w:tc>
        <w:tc>
          <w:tcPr>
            <w:tcW w:w="1134" w:type="dxa"/>
          </w:tcPr>
          <w:p>
            <w:pPr>
              <w:pStyle w:val="0"/>
              <w:jc w:val="center"/>
            </w:pPr>
            <w:r>
              <w:rPr>
                <w:sz w:val="24"/>
              </w:rPr>
              <w:t xml:space="preserve">-</w:t>
            </w:r>
          </w:p>
        </w:tc>
        <w:tc>
          <w:tcPr>
            <w:tcW w:w="1134" w:type="dxa"/>
          </w:tcPr>
          <w:p>
            <w:pPr>
              <w:pStyle w:val="0"/>
              <w:jc w:val="center"/>
            </w:pPr>
            <w:r>
              <w:rPr>
                <w:sz w:val="24"/>
              </w:rPr>
              <w:t xml:space="preserve">123,91</w:t>
            </w:r>
          </w:p>
        </w:tc>
        <w:tc>
          <w:tcPr>
            <w:tcW w:w="1134" w:type="dxa"/>
          </w:tcPr>
          <w:p>
            <w:pPr>
              <w:pStyle w:val="0"/>
              <w:jc w:val="center"/>
            </w:pPr>
            <w:r>
              <w:rPr>
                <w:sz w:val="24"/>
              </w:rPr>
              <w:t xml:space="preserve">-</w:t>
            </w:r>
          </w:p>
        </w:tc>
        <w:tc>
          <w:tcPr>
            <w:tcW w:w="1701" w:type="dxa"/>
          </w:tcPr>
          <w:p>
            <w:pPr>
              <w:pStyle w:val="0"/>
              <w:jc w:val="center"/>
            </w:pPr>
            <w:r>
              <w:rPr>
                <w:sz w:val="24"/>
              </w:rPr>
              <w:t xml:space="preserve">761228,69</w:t>
            </w:r>
          </w:p>
        </w:tc>
        <w:tc>
          <w:tcPr>
            <w:tcW w:w="964" w:type="dxa"/>
          </w:tcPr>
          <w:p>
            <w:pPr>
              <w:pStyle w:val="0"/>
              <w:jc w:val="center"/>
            </w:pPr>
            <w:r>
              <w:rPr>
                <w:sz w:val="24"/>
              </w:rPr>
              <w:t xml:space="preserve">-</w:t>
            </w:r>
          </w:p>
        </w:tc>
      </w:tr>
      <w:tr>
        <w:tc>
          <w:tcPr>
            <w:tcW w:w="1134" w:type="dxa"/>
          </w:tcPr>
          <w:p>
            <w:pPr>
              <w:pStyle w:val="0"/>
              <w:jc w:val="center"/>
            </w:pPr>
            <w:r>
              <w:rPr>
                <w:sz w:val="24"/>
              </w:rPr>
              <w:t xml:space="preserve">1.5.2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0,012429</w:t>
            </w:r>
          </w:p>
        </w:tc>
        <w:tc>
          <w:tcPr>
            <w:tcW w:w="1587" w:type="dxa"/>
          </w:tcPr>
          <w:p>
            <w:pPr>
              <w:pStyle w:val="0"/>
              <w:jc w:val="center"/>
            </w:pPr>
            <w:r>
              <w:rPr>
                <w:sz w:val="24"/>
              </w:rPr>
              <w:t xml:space="preserve">20382,20</w:t>
            </w:r>
          </w:p>
        </w:tc>
        <w:tc>
          <w:tcPr>
            <w:tcW w:w="1134" w:type="dxa"/>
          </w:tcPr>
          <w:p>
            <w:pPr>
              <w:pStyle w:val="0"/>
              <w:jc w:val="center"/>
            </w:pPr>
            <w:r>
              <w:rPr>
                <w:sz w:val="24"/>
              </w:rPr>
              <w:t xml:space="preserve">-</w:t>
            </w:r>
          </w:p>
        </w:tc>
        <w:tc>
          <w:tcPr>
            <w:tcW w:w="1134" w:type="dxa"/>
          </w:tcPr>
          <w:p>
            <w:pPr>
              <w:pStyle w:val="0"/>
              <w:jc w:val="center"/>
            </w:pPr>
            <w:r>
              <w:rPr>
                <w:sz w:val="24"/>
              </w:rPr>
              <w:t xml:space="preserve">253,33</w:t>
            </w:r>
          </w:p>
        </w:tc>
        <w:tc>
          <w:tcPr>
            <w:tcW w:w="1134" w:type="dxa"/>
          </w:tcPr>
          <w:p>
            <w:pPr>
              <w:pStyle w:val="0"/>
              <w:jc w:val="center"/>
            </w:pPr>
            <w:r>
              <w:rPr>
                <w:sz w:val="24"/>
              </w:rPr>
              <w:t xml:space="preserve">-</w:t>
            </w:r>
          </w:p>
        </w:tc>
        <w:tc>
          <w:tcPr>
            <w:tcW w:w="1701" w:type="dxa"/>
          </w:tcPr>
          <w:p>
            <w:pPr>
              <w:pStyle w:val="0"/>
              <w:jc w:val="center"/>
            </w:pPr>
            <w:r>
              <w:rPr>
                <w:sz w:val="24"/>
              </w:rPr>
              <w:t xml:space="preserve">1556307,52</w:t>
            </w:r>
          </w:p>
        </w:tc>
        <w:tc>
          <w:tcPr>
            <w:tcW w:w="964" w:type="dxa"/>
          </w:tcPr>
          <w:p>
            <w:pPr>
              <w:pStyle w:val="0"/>
              <w:jc w:val="center"/>
            </w:pPr>
            <w:r>
              <w:rPr>
                <w:sz w:val="24"/>
              </w:rPr>
              <w:t xml:space="preserve">-</w:t>
            </w:r>
          </w:p>
        </w:tc>
      </w:tr>
      <w:tr>
        <w:tc>
          <w:tcPr>
            <w:tcW w:w="1134" w:type="dxa"/>
          </w:tcPr>
          <w:p>
            <w:pPr>
              <w:pStyle w:val="0"/>
              <w:jc w:val="center"/>
            </w:pPr>
            <w:r>
              <w:rPr>
                <w:sz w:val="24"/>
              </w:rPr>
              <w:t xml:space="preserve">1.5.3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0,003557</w:t>
            </w:r>
          </w:p>
        </w:tc>
        <w:tc>
          <w:tcPr>
            <w:tcW w:w="1587" w:type="dxa"/>
          </w:tcPr>
          <w:p>
            <w:pPr>
              <w:pStyle w:val="0"/>
              <w:jc w:val="center"/>
            </w:pPr>
            <w:r>
              <w:rPr>
                <w:sz w:val="24"/>
              </w:rPr>
              <w:t xml:space="preserve">124865,05</w:t>
            </w:r>
          </w:p>
        </w:tc>
        <w:tc>
          <w:tcPr>
            <w:tcW w:w="1134" w:type="dxa"/>
          </w:tcPr>
          <w:p>
            <w:pPr>
              <w:pStyle w:val="0"/>
              <w:jc w:val="center"/>
            </w:pPr>
            <w:r>
              <w:rPr>
                <w:sz w:val="24"/>
              </w:rPr>
              <w:t xml:space="preserve">-</w:t>
            </w:r>
          </w:p>
        </w:tc>
        <w:tc>
          <w:tcPr>
            <w:tcW w:w="1134" w:type="dxa"/>
          </w:tcPr>
          <w:p>
            <w:pPr>
              <w:pStyle w:val="0"/>
              <w:jc w:val="center"/>
            </w:pPr>
            <w:r>
              <w:rPr>
                <w:sz w:val="24"/>
              </w:rPr>
              <w:t xml:space="preserve">444,14</w:t>
            </w:r>
          </w:p>
        </w:tc>
        <w:tc>
          <w:tcPr>
            <w:tcW w:w="1134" w:type="dxa"/>
          </w:tcPr>
          <w:p>
            <w:pPr>
              <w:pStyle w:val="0"/>
              <w:jc w:val="center"/>
            </w:pPr>
            <w:r>
              <w:rPr>
                <w:sz w:val="24"/>
              </w:rPr>
              <w:t xml:space="preserve">-</w:t>
            </w:r>
          </w:p>
        </w:tc>
        <w:tc>
          <w:tcPr>
            <w:tcW w:w="1701" w:type="dxa"/>
          </w:tcPr>
          <w:p>
            <w:pPr>
              <w:pStyle w:val="0"/>
              <w:jc w:val="center"/>
            </w:pPr>
            <w:r>
              <w:rPr>
                <w:sz w:val="24"/>
              </w:rPr>
              <w:t xml:space="preserve">2728529,68</w:t>
            </w:r>
          </w:p>
        </w:tc>
        <w:tc>
          <w:tcPr>
            <w:tcW w:w="964" w:type="dxa"/>
          </w:tcPr>
          <w:p>
            <w:pPr>
              <w:pStyle w:val="0"/>
              <w:jc w:val="center"/>
            </w:pPr>
            <w:r>
              <w:rPr>
                <w:sz w:val="24"/>
              </w:rPr>
              <w:t xml:space="preserve">-</w:t>
            </w:r>
          </w:p>
        </w:tc>
      </w:tr>
      <w:tr>
        <w:tc>
          <w:tcPr>
            <w:tcW w:w="1134" w:type="dxa"/>
          </w:tcPr>
          <w:p>
            <w:pPr>
              <w:pStyle w:val="0"/>
              <w:jc w:val="center"/>
            </w:pPr>
            <w:r>
              <w:rPr>
                <w:sz w:val="24"/>
              </w:rPr>
              <w:t xml:space="preserve">1.6</w:t>
            </w:r>
          </w:p>
        </w:tc>
        <w:tc>
          <w:tcPr>
            <w:tcW w:w="2948" w:type="dxa"/>
          </w:tcPr>
          <w:p>
            <w:pPr>
              <w:pStyle w:val="0"/>
            </w:pPr>
            <w:r>
              <w:rPr>
                <w:sz w:val="24"/>
              </w:rPr>
              <w:t xml:space="preserve">паллиативная медицинская помощь</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w:t>
            </w:r>
          </w:p>
        </w:tc>
        <w:tc>
          <w:tcPr>
            <w:tcW w:w="2948" w:type="dxa"/>
          </w:tcPr>
          <w:p>
            <w:pPr>
              <w:pStyle w:val="0"/>
            </w:pPr>
            <w:r>
              <w:rPr>
                <w:sz w:val="24"/>
              </w:rPr>
              <w:t xml:space="preserve">первичная медицинская помощь, в том числе доврачебная и врачебная, всего, в том числе:</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1.6.1.1</w:t>
            </w:r>
          </w:p>
        </w:tc>
        <w:tc>
          <w:tcPr>
            <w:tcW w:w="2948"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1.6.1.2</w:t>
            </w:r>
          </w:p>
        </w:tc>
        <w:tc>
          <w:tcPr>
            <w:tcW w:w="2948" w:type="dxa"/>
          </w:tcPr>
          <w:p>
            <w:pPr>
              <w:pStyle w:val="0"/>
            </w:pPr>
            <w:r>
              <w:rPr>
                <w:sz w:val="24"/>
              </w:rPr>
              <w:t xml:space="preserve">посещения на дому выездными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1.6.2</w:t>
            </w:r>
          </w:p>
        </w:tc>
        <w:tc>
          <w:tcPr>
            <w:tcW w:w="294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w:t>
            </w:r>
          </w:p>
        </w:tc>
        <w:tc>
          <w:tcPr>
            <w:tcW w:w="1814" w:type="dxa"/>
          </w:tcPr>
          <w:p>
            <w:pPr>
              <w:pStyle w:val="0"/>
              <w:jc w:val="center"/>
            </w:pPr>
            <w:r>
              <w:rPr>
                <w:sz w:val="24"/>
              </w:rPr>
              <w:t xml:space="preserve">Койко-день</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1.6.3</w:t>
            </w:r>
          </w:p>
        </w:tc>
        <w:tc>
          <w:tcPr>
            <w:tcW w:w="2948" w:type="dxa"/>
          </w:tcPr>
          <w:p>
            <w:pPr>
              <w:pStyle w:val="0"/>
            </w:pPr>
            <w:r>
              <w:rPr>
                <w:sz w:val="24"/>
              </w:rPr>
              <w:t xml:space="preserve">оказываемая в условиях дневного стационара</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1.7</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239,27</w:t>
            </w:r>
          </w:p>
        </w:tc>
        <w:tc>
          <w:tcPr>
            <w:tcW w:w="1134" w:type="dxa"/>
          </w:tcPr>
          <w:p>
            <w:pPr>
              <w:pStyle w:val="0"/>
              <w:jc w:val="center"/>
            </w:pPr>
            <w:r>
              <w:rPr>
                <w:sz w:val="24"/>
              </w:rPr>
              <w:t xml:space="preserve">-</w:t>
            </w:r>
          </w:p>
        </w:tc>
        <w:tc>
          <w:tcPr>
            <w:tcW w:w="1701" w:type="dxa"/>
          </w:tcPr>
          <w:p>
            <w:pPr>
              <w:pStyle w:val="0"/>
              <w:jc w:val="center"/>
            </w:pPr>
            <w:r>
              <w:rPr>
                <w:sz w:val="24"/>
              </w:rPr>
              <w:t xml:space="preserve">1469933,76</w:t>
            </w:r>
          </w:p>
        </w:tc>
        <w:tc>
          <w:tcPr>
            <w:tcW w:w="964" w:type="dxa"/>
          </w:tcPr>
          <w:p>
            <w:pPr>
              <w:pStyle w:val="0"/>
              <w:jc w:val="center"/>
            </w:pPr>
            <w:r>
              <w:rPr>
                <w:sz w:val="24"/>
              </w:rPr>
              <w:t xml:space="preserve">-</w:t>
            </w:r>
          </w:p>
        </w:tc>
      </w:tr>
      <w:tr>
        <w:tc>
          <w:tcPr>
            <w:tcW w:w="1134" w:type="dxa"/>
          </w:tcPr>
          <w:p>
            <w:pPr>
              <w:pStyle w:val="0"/>
              <w:jc w:val="center"/>
            </w:pPr>
            <w:r>
              <w:rPr>
                <w:sz w:val="24"/>
              </w:rPr>
              <w:t xml:space="preserve">1.8</w:t>
            </w:r>
          </w:p>
        </w:tc>
        <w:tc>
          <w:tcPr>
            <w:tcW w:w="2948" w:type="dxa"/>
          </w:tcPr>
          <w:p>
            <w:pPr>
              <w:pStyle w:val="0"/>
            </w:pPr>
            <w:r>
              <w:rPr>
                <w:sz w:val="24"/>
              </w:rPr>
              <w:t xml:space="preserve">Иные расходы (равно строке)</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w:t>
            </w:r>
          </w:p>
        </w:tc>
        <w:tc>
          <w:tcPr>
            <w:tcW w:w="2948" w:type="dxa"/>
          </w:tcPr>
          <w:p>
            <w:pPr>
              <w:pStyle w:val="0"/>
            </w:pPr>
            <w:r>
              <w:rPr>
                <w:sz w:val="24"/>
              </w:rPr>
              <w:t xml:space="preserve">Медицинская помощь, предоставляемая в рамках базовой программы ОМС застрахованным лицам (за счет субвенции ФФОМС)</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28131,77</w:t>
            </w:r>
          </w:p>
        </w:tc>
        <w:tc>
          <w:tcPr>
            <w:tcW w:w="1134" w:type="dxa"/>
          </w:tcPr>
          <w:p>
            <w:pPr>
              <w:pStyle w:val="0"/>
              <w:jc w:val="center"/>
            </w:pPr>
            <w:r>
              <w:rPr>
                <w:sz w:val="24"/>
              </w:rPr>
              <w:t xml:space="preserve">-</w:t>
            </w:r>
          </w:p>
        </w:tc>
        <w:tc>
          <w:tcPr>
            <w:tcW w:w="1701" w:type="dxa"/>
          </w:tcPr>
          <w:p>
            <w:pPr>
              <w:pStyle w:val="0"/>
              <w:jc w:val="center"/>
            </w:pPr>
            <w:r>
              <w:rPr>
                <w:sz w:val="24"/>
              </w:rPr>
              <w:t xml:space="preserve">172824700,20</w:t>
            </w:r>
          </w:p>
        </w:tc>
        <w:tc>
          <w:tcPr>
            <w:tcW w:w="964" w:type="dxa"/>
          </w:tcPr>
          <w:p>
            <w:pPr>
              <w:pStyle w:val="0"/>
              <w:jc w:val="center"/>
            </w:pPr>
            <w:r>
              <w:rPr>
                <w:sz w:val="24"/>
              </w:rPr>
              <w:t xml:space="preserve">88</w:t>
            </w:r>
          </w:p>
        </w:tc>
      </w:tr>
      <w:tr>
        <w:tc>
          <w:tcPr>
            <w:tcW w:w="1134" w:type="dxa"/>
          </w:tcPr>
          <w:p>
            <w:pPr>
              <w:pStyle w:val="0"/>
              <w:jc w:val="center"/>
            </w:pPr>
            <w:r>
              <w:rPr>
                <w:sz w:val="24"/>
              </w:rPr>
              <w:t xml:space="preserve">2.1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0,261</w:t>
            </w:r>
          </w:p>
        </w:tc>
        <w:tc>
          <w:tcPr>
            <w:tcW w:w="1587" w:type="dxa"/>
          </w:tcPr>
          <w:p>
            <w:pPr>
              <w:pStyle w:val="0"/>
              <w:jc w:val="center"/>
            </w:pPr>
            <w:r>
              <w:rPr>
                <w:sz w:val="24"/>
              </w:rPr>
              <w:t xml:space="preserve">6262,55</w:t>
            </w:r>
          </w:p>
        </w:tc>
        <w:tc>
          <w:tcPr>
            <w:tcW w:w="1134" w:type="dxa"/>
          </w:tcPr>
          <w:p>
            <w:pPr>
              <w:pStyle w:val="0"/>
              <w:jc w:val="center"/>
            </w:pPr>
            <w:r>
              <w:rPr>
                <w:sz w:val="24"/>
              </w:rPr>
              <w:t xml:space="preserve">-</w:t>
            </w:r>
          </w:p>
        </w:tc>
        <w:tc>
          <w:tcPr>
            <w:tcW w:w="1134" w:type="dxa"/>
          </w:tcPr>
          <w:p>
            <w:pPr>
              <w:pStyle w:val="0"/>
              <w:jc w:val="center"/>
            </w:pPr>
            <w:r>
              <w:rPr>
                <w:sz w:val="24"/>
              </w:rPr>
              <w:t xml:space="preserve">1634,53</w:t>
            </w:r>
          </w:p>
        </w:tc>
        <w:tc>
          <w:tcPr>
            <w:tcW w:w="1134" w:type="dxa"/>
          </w:tcPr>
          <w:p>
            <w:pPr>
              <w:pStyle w:val="0"/>
              <w:jc w:val="center"/>
            </w:pPr>
            <w:r>
              <w:rPr>
                <w:sz w:val="24"/>
              </w:rPr>
              <w:t xml:space="preserve">-</w:t>
            </w:r>
          </w:p>
        </w:tc>
        <w:tc>
          <w:tcPr>
            <w:tcW w:w="1701" w:type="dxa"/>
          </w:tcPr>
          <w:p>
            <w:pPr>
              <w:pStyle w:val="0"/>
              <w:jc w:val="center"/>
            </w:pPr>
            <w:r>
              <w:rPr>
                <w:sz w:val="24"/>
              </w:rPr>
              <w:t xml:space="preserve">10041571,60</w:t>
            </w:r>
          </w:p>
        </w:tc>
        <w:tc>
          <w:tcPr>
            <w:tcW w:w="964" w:type="dxa"/>
          </w:tcPr>
          <w:p>
            <w:pPr>
              <w:pStyle w:val="0"/>
              <w:jc w:val="center"/>
            </w:pPr>
            <w:r>
              <w:rPr>
                <w:sz w:val="24"/>
              </w:rPr>
              <w:t xml:space="preserve">-</w:t>
            </w:r>
          </w:p>
        </w:tc>
      </w:tr>
      <w:tr>
        <w:tc>
          <w:tcPr>
            <w:tcW w:w="1134" w:type="dxa"/>
          </w:tcPr>
          <w:p>
            <w:pPr>
              <w:pStyle w:val="0"/>
              <w:jc w:val="center"/>
            </w:pPr>
            <w:r>
              <w:rPr>
                <w:sz w:val="24"/>
              </w:rPr>
              <w:t xml:space="preserve">2.2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0,260168</w:t>
            </w:r>
          </w:p>
        </w:tc>
        <w:tc>
          <w:tcPr>
            <w:tcW w:w="1587" w:type="dxa"/>
          </w:tcPr>
          <w:p>
            <w:pPr>
              <w:pStyle w:val="0"/>
              <w:jc w:val="center"/>
            </w:pPr>
            <w:r>
              <w:rPr>
                <w:sz w:val="24"/>
              </w:rPr>
              <w:t xml:space="preserve">3202,47</w:t>
            </w:r>
          </w:p>
        </w:tc>
        <w:tc>
          <w:tcPr>
            <w:tcW w:w="1134" w:type="dxa"/>
          </w:tcPr>
          <w:p>
            <w:pPr>
              <w:pStyle w:val="0"/>
              <w:jc w:val="center"/>
            </w:pPr>
            <w:r>
              <w:rPr>
                <w:sz w:val="24"/>
              </w:rPr>
              <w:t xml:space="preserve">-</w:t>
            </w:r>
          </w:p>
        </w:tc>
        <w:tc>
          <w:tcPr>
            <w:tcW w:w="1134" w:type="dxa"/>
          </w:tcPr>
          <w:p>
            <w:pPr>
              <w:pStyle w:val="0"/>
              <w:jc w:val="center"/>
            </w:pPr>
            <w:r>
              <w:rPr>
                <w:sz w:val="24"/>
              </w:rPr>
              <w:t xml:space="preserve">833,18</w:t>
            </w:r>
          </w:p>
        </w:tc>
        <w:tc>
          <w:tcPr>
            <w:tcW w:w="1134" w:type="dxa"/>
          </w:tcPr>
          <w:p>
            <w:pPr>
              <w:pStyle w:val="0"/>
              <w:jc w:val="center"/>
            </w:pPr>
            <w:r>
              <w:rPr>
                <w:sz w:val="24"/>
              </w:rPr>
              <w:t xml:space="preserve">-</w:t>
            </w:r>
          </w:p>
        </w:tc>
        <w:tc>
          <w:tcPr>
            <w:tcW w:w="1701" w:type="dxa"/>
          </w:tcPr>
          <w:p>
            <w:pPr>
              <w:pStyle w:val="0"/>
              <w:jc w:val="center"/>
            </w:pPr>
            <w:r>
              <w:rPr>
                <w:sz w:val="24"/>
              </w:rPr>
              <w:t xml:space="preserve">5118558,01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0,439948</w:t>
            </w:r>
          </w:p>
        </w:tc>
        <w:tc>
          <w:tcPr>
            <w:tcW w:w="1587" w:type="dxa"/>
          </w:tcPr>
          <w:p>
            <w:pPr>
              <w:pStyle w:val="0"/>
              <w:jc w:val="center"/>
            </w:pPr>
            <w:r>
              <w:rPr>
                <w:sz w:val="24"/>
              </w:rPr>
              <w:t xml:space="preserve">3830,42</w:t>
            </w:r>
          </w:p>
        </w:tc>
        <w:tc>
          <w:tcPr>
            <w:tcW w:w="1134" w:type="dxa"/>
          </w:tcPr>
          <w:p>
            <w:pPr>
              <w:pStyle w:val="0"/>
              <w:jc w:val="center"/>
            </w:pPr>
            <w:r>
              <w:rPr>
                <w:sz w:val="24"/>
              </w:rPr>
              <w:t xml:space="preserve">-</w:t>
            </w:r>
          </w:p>
        </w:tc>
        <w:tc>
          <w:tcPr>
            <w:tcW w:w="1134" w:type="dxa"/>
          </w:tcPr>
          <w:p>
            <w:pPr>
              <w:pStyle w:val="0"/>
              <w:jc w:val="center"/>
            </w:pPr>
            <w:r>
              <w:rPr>
                <w:sz w:val="24"/>
              </w:rPr>
              <w:t xml:space="preserve">1685,19</w:t>
            </w:r>
          </w:p>
        </w:tc>
        <w:tc>
          <w:tcPr>
            <w:tcW w:w="1134" w:type="dxa"/>
          </w:tcPr>
          <w:p>
            <w:pPr>
              <w:pStyle w:val="0"/>
              <w:jc w:val="center"/>
            </w:pPr>
            <w:r>
              <w:rPr>
                <w:sz w:val="24"/>
              </w:rPr>
              <w:t xml:space="preserve">-</w:t>
            </w:r>
          </w:p>
        </w:tc>
        <w:tc>
          <w:tcPr>
            <w:tcW w:w="1701" w:type="dxa"/>
          </w:tcPr>
          <w:p>
            <w:pPr>
              <w:pStyle w:val="0"/>
              <w:jc w:val="center"/>
            </w:pPr>
            <w:r>
              <w:rPr>
                <w:sz w:val="24"/>
              </w:rPr>
              <w:t xml:space="preserve">10352796,25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0,050758</w:t>
            </w:r>
          </w:p>
        </w:tc>
        <w:tc>
          <w:tcPr>
            <w:tcW w:w="1587" w:type="dxa"/>
          </w:tcPr>
          <w:p>
            <w:pPr>
              <w:pStyle w:val="0"/>
              <w:jc w:val="center"/>
            </w:pPr>
            <w:r>
              <w:rPr>
                <w:sz w:val="24"/>
              </w:rPr>
              <w:t xml:space="preserve">2881,75</w:t>
            </w:r>
          </w:p>
        </w:tc>
        <w:tc>
          <w:tcPr>
            <w:tcW w:w="1134" w:type="dxa"/>
          </w:tcPr>
          <w:p>
            <w:pPr>
              <w:pStyle w:val="0"/>
              <w:jc w:val="center"/>
            </w:pPr>
            <w:r>
              <w:rPr>
                <w:sz w:val="24"/>
              </w:rPr>
              <w:t xml:space="preserve">-</w:t>
            </w:r>
          </w:p>
        </w:tc>
        <w:tc>
          <w:tcPr>
            <w:tcW w:w="1134" w:type="dxa"/>
          </w:tcPr>
          <w:p>
            <w:pPr>
              <w:pStyle w:val="0"/>
              <w:jc w:val="center"/>
            </w:pPr>
            <w:r>
              <w:rPr>
                <w:sz w:val="24"/>
              </w:rPr>
              <w:t xml:space="preserve">146,27</w:t>
            </w:r>
          </w:p>
        </w:tc>
        <w:tc>
          <w:tcPr>
            <w:tcW w:w="1134" w:type="dxa"/>
          </w:tcPr>
          <w:p>
            <w:pPr>
              <w:pStyle w:val="0"/>
              <w:jc w:val="center"/>
            </w:pPr>
            <w:r>
              <w:rPr>
                <w:sz w:val="24"/>
              </w:rPr>
              <w:t xml:space="preserve">-</w:t>
            </w:r>
          </w:p>
        </w:tc>
        <w:tc>
          <w:tcPr>
            <w:tcW w:w="1701" w:type="dxa"/>
          </w:tcPr>
          <w:p>
            <w:pPr>
              <w:pStyle w:val="0"/>
              <w:jc w:val="center"/>
            </w:pPr>
            <w:r>
              <w:rPr>
                <w:sz w:val="24"/>
              </w:rPr>
              <w:t xml:space="preserve">898595,12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0,158198</w:t>
            </w:r>
          </w:p>
        </w:tc>
        <w:tc>
          <w:tcPr>
            <w:tcW w:w="1587" w:type="dxa"/>
          </w:tcPr>
          <w:p>
            <w:pPr>
              <w:pStyle w:val="0"/>
              <w:jc w:val="center"/>
            </w:pPr>
            <w:r>
              <w:rPr>
                <w:sz w:val="24"/>
              </w:rPr>
              <w:t xml:space="preserve">2372,61</w:t>
            </w:r>
          </w:p>
        </w:tc>
        <w:tc>
          <w:tcPr>
            <w:tcW w:w="1134" w:type="dxa"/>
          </w:tcPr>
          <w:p>
            <w:pPr>
              <w:pStyle w:val="0"/>
              <w:jc w:val="center"/>
            </w:pPr>
            <w:r>
              <w:rPr>
                <w:sz w:val="24"/>
              </w:rPr>
              <w:t xml:space="preserve">-</w:t>
            </w:r>
          </w:p>
        </w:tc>
        <w:tc>
          <w:tcPr>
            <w:tcW w:w="1134" w:type="dxa"/>
          </w:tcPr>
          <w:p>
            <w:pPr>
              <w:pStyle w:val="0"/>
              <w:jc w:val="center"/>
            </w:pPr>
            <w:r>
              <w:rPr>
                <w:sz w:val="24"/>
              </w:rPr>
              <w:t xml:space="preserve">375,34</w:t>
            </w:r>
          </w:p>
        </w:tc>
        <w:tc>
          <w:tcPr>
            <w:tcW w:w="1134" w:type="dxa"/>
          </w:tcPr>
          <w:p>
            <w:pPr>
              <w:pStyle w:val="0"/>
              <w:jc w:val="center"/>
            </w:pPr>
            <w:r>
              <w:rPr>
                <w:sz w:val="24"/>
              </w:rPr>
              <w:t xml:space="preserve">-</w:t>
            </w:r>
          </w:p>
        </w:tc>
        <w:tc>
          <w:tcPr>
            <w:tcW w:w="1701" w:type="dxa"/>
          </w:tcPr>
          <w:p>
            <w:pPr>
              <w:pStyle w:val="0"/>
              <w:jc w:val="center"/>
            </w:pPr>
            <w:r>
              <w:rPr>
                <w:sz w:val="24"/>
              </w:rPr>
              <w:t xml:space="preserve">2305925,19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0,08098</w:t>
            </w:r>
          </w:p>
        </w:tc>
        <w:tc>
          <w:tcPr>
            <w:tcW w:w="1587" w:type="dxa"/>
          </w:tcPr>
          <w:p>
            <w:pPr>
              <w:pStyle w:val="0"/>
              <w:jc w:val="center"/>
            </w:pPr>
            <w:r>
              <w:rPr>
                <w:sz w:val="24"/>
              </w:rPr>
              <w:t xml:space="preserve">3746,75</w:t>
            </w:r>
          </w:p>
        </w:tc>
        <w:tc>
          <w:tcPr>
            <w:tcW w:w="1134" w:type="dxa"/>
          </w:tcPr>
          <w:p>
            <w:pPr>
              <w:pStyle w:val="0"/>
              <w:jc w:val="center"/>
            </w:pPr>
            <w:r>
              <w:rPr>
                <w:sz w:val="24"/>
              </w:rPr>
              <w:t xml:space="preserve">-</w:t>
            </w:r>
          </w:p>
        </w:tc>
        <w:tc>
          <w:tcPr>
            <w:tcW w:w="1134" w:type="dxa"/>
          </w:tcPr>
          <w:p>
            <w:pPr>
              <w:pStyle w:val="0"/>
              <w:jc w:val="center"/>
            </w:pPr>
            <w:r>
              <w:rPr>
                <w:sz w:val="24"/>
              </w:rPr>
              <w:t xml:space="preserve">303,41</w:t>
            </w:r>
          </w:p>
        </w:tc>
        <w:tc>
          <w:tcPr>
            <w:tcW w:w="1134" w:type="dxa"/>
          </w:tcPr>
          <w:p>
            <w:pPr>
              <w:pStyle w:val="0"/>
              <w:jc w:val="center"/>
            </w:pPr>
            <w:r>
              <w:rPr>
                <w:sz w:val="24"/>
              </w:rPr>
              <w:t xml:space="preserve">-</w:t>
            </w:r>
          </w:p>
        </w:tc>
        <w:tc>
          <w:tcPr>
            <w:tcW w:w="1701" w:type="dxa"/>
          </w:tcPr>
          <w:p>
            <w:pPr>
              <w:pStyle w:val="0"/>
              <w:jc w:val="center"/>
            </w:pPr>
            <w:r>
              <w:rPr>
                <w:sz w:val="24"/>
              </w:rPr>
              <w:t xml:space="preserve">1863968,99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0,077218</w:t>
            </w:r>
          </w:p>
        </w:tc>
        <w:tc>
          <w:tcPr>
            <w:tcW w:w="1587" w:type="dxa"/>
          </w:tcPr>
          <w:p>
            <w:pPr>
              <w:pStyle w:val="0"/>
              <w:jc w:val="center"/>
            </w:pPr>
            <w:r>
              <w:rPr>
                <w:sz w:val="24"/>
              </w:rPr>
              <w:t xml:space="preserve">931,62</w:t>
            </w:r>
          </w:p>
        </w:tc>
        <w:tc>
          <w:tcPr>
            <w:tcW w:w="1134" w:type="dxa"/>
          </w:tcPr>
          <w:p>
            <w:pPr>
              <w:pStyle w:val="0"/>
              <w:jc w:val="center"/>
            </w:pPr>
            <w:r>
              <w:rPr>
                <w:sz w:val="24"/>
              </w:rPr>
              <w:t xml:space="preserve">-</w:t>
            </w:r>
          </w:p>
        </w:tc>
        <w:tc>
          <w:tcPr>
            <w:tcW w:w="1134" w:type="dxa"/>
          </w:tcPr>
          <w:p>
            <w:pPr>
              <w:pStyle w:val="0"/>
              <w:jc w:val="center"/>
            </w:pPr>
            <w:r>
              <w:rPr>
                <w:sz w:val="24"/>
              </w:rPr>
              <w:t xml:space="preserve">71,94</w:t>
            </w:r>
          </w:p>
        </w:tc>
        <w:tc>
          <w:tcPr>
            <w:tcW w:w="1134" w:type="dxa"/>
          </w:tcPr>
          <w:p>
            <w:pPr>
              <w:pStyle w:val="0"/>
              <w:jc w:val="center"/>
            </w:pPr>
            <w:r>
              <w:rPr>
                <w:sz w:val="24"/>
              </w:rPr>
              <w:t xml:space="preserve">-</w:t>
            </w:r>
          </w:p>
        </w:tc>
        <w:tc>
          <w:tcPr>
            <w:tcW w:w="1701" w:type="dxa"/>
          </w:tcPr>
          <w:p>
            <w:pPr>
              <w:pStyle w:val="0"/>
              <w:jc w:val="center"/>
            </w:pPr>
            <w:r>
              <w:rPr>
                <w:sz w:val="24"/>
              </w:rPr>
              <w:t xml:space="preserve">441956,20</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2,618238</w:t>
            </w:r>
          </w:p>
        </w:tc>
        <w:tc>
          <w:tcPr>
            <w:tcW w:w="1587" w:type="dxa"/>
          </w:tcPr>
          <w:p>
            <w:pPr>
              <w:pStyle w:val="0"/>
              <w:jc w:val="center"/>
            </w:pPr>
            <w:r>
              <w:rPr>
                <w:sz w:val="24"/>
              </w:rPr>
              <w:t xml:space="preserve">539,93</w:t>
            </w:r>
          </w:p>
        </w:tc>
        <w:tc>
          <w:tcPr>
            <w:tcW w:w="1134" w:type="dxa"/>
          </w:tcPr>
          <w:p>
            <w:pPr>
              <w:pStyle w:val="0"/>
              <w:jc w:val="center"/>
            </w:pPr>
            <w:r>
              <w:rPr>
                <w:sz w:val="24"/>
              </w:rPr>
              <w:t xml:space="preserve">-</w:t>
            </w:r>
          </w:p>
        </w:tc>
        <w:tc>
          <w:tcPr>
            <w:tcW w:w="1134" w:type="dxa"/>
          </w:tcPr>
          <w:p>
            <w:pPr>
              <w:pStyle w:val="0"/>
              <w:jc w:val="center"/>
            </w:pPr>
            <w:r>
              <w:rPr>
                <w:sz w:val="24"/>
              </w:rPr>
              <w:t xml:space="preserve">1413,67</w:t>
            </w:r>
          </w:p>
        </w:tc>
        <w:tc>
          <w:tcPr>
            <w:tcW w:w="1134" w:type="dxa"/>
          </w:tcPr>
          <w:p>
            <w:pPr>
              <w:pStyle w:val="0"/>
              <w:jc w:val="center"/>
            </w:pPr>
            <w:r>
              <w:rPr>
                <w:sz w:val="24"/>
              </w:rPr>
              <w:t xml:space="preserve">-</w:t>
            </w:r>
          </w:p>
        </w:tc>
        <w:tc>
          <w:tcPr>
            <w:tcW w:w="1701" w:type="dxa"/>
          </w:tcPr>
          <w:p>
            <w:pPr>
              <w:pStyle w:val="0"/>
              <w:jc w:val="center"/>
            </w:pPr>
            <w:r>
              <w:rPr>
                <w:sz w:val="24"/>
              </w:rPr>
              <w:t xml:space="preserve">8684740,28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0,54</w:t>
            </w:r>
          </w:p>
        </w:tc>
        <w:tc>
          <w:tcPr>
            <w:tcW w:w="1587" w:type="dxa"/>
          </w:tcPr>
          <w:p>
            <w:pPr>
              <w:pStyle w:val="0"/>
              <w:jc w:val="center"/>
            </w:pPr>
            <w:r>
              <w:rPr>
                <w:sz w:val="24"/>
              </w:rPr>
              <w:t xml:space="preserve">1288,64</w:t>
            </w:r>
          </w:p>
        </w:tc>
        <w:tc>
          <w:tcPr>
            <w:tcW w:w="1134" w:type="dxa"/>
          </w:tcPr>
          <w:p>
            <w:pPr>
              <w:pStyle w:val="0"/>
              <w:jc w:val="center"/>
            </w:pPr>
            <w:r>
              <w:rPr>
                <w:sz w:val="24"/>
              </w:rPr>
              <w:t xml:space="preserve">-</w:t>
            </w:r>
          </w:p>
        </w:tc>
        <w:tc>
          <w:tcPr>
            <w:tcW w:w="1134" w:type="dxa"/>
          </w:tcPr>
          <w:p>
            <w:pPr>
              <w:pStyle w:val="0"/>
              <w:jc w:val="center"/>
            </w:pPr>
            <w:r>
              <w:rPr>
                <w:sz w:val="24"/>
              </w:rPr>
              <w:t xml:space="preserve">695,87</w:t>
            </w:r>
          </w:p>
        </w:tc>
        <w:tc>
          <w:tcPr>
            <w:tcW w:w="1134" w:type="dxa"/>
          </w:tcPr>
          <w:p>
            <w:pPr>
              <w:pStyle w:val="0"/>
              <w:jc w:val="center"/>
            </w:pPr>
            <w:r>
              <w:rPr>
                <w:sz w:val="24"/>
              </w:rPr>
              <w:t xml:space="preserve">-</w:t>
            </w:r>
          </w:p>
        </w:tc>
        <w:tc>
          <w:tcPr>
            <w:tcW w:w="1701" w:type="dxa"/>
          </w:tcPr>
          <w:p>
            <w:pPr>
              <w:pStyle w:val="0"/>
              <w:jc w:val="center"/>
            </w:pPr>
            <w:r>
              <w:rPr>
                <w:sz w:val="24"/>
              </w:rPr>
              <w:t xml:space="preserve">4275007,76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1,335969</w:t>
            </w:r>
          </w:p>
        </w:tc>
        <w:tc>
          <w:tcPr>
            <w:tcW w:w="1587" w:type="dxa"/>
          </w:tcPr>
          <w:p>
            <w:pPr>
              <w:pStyle w:val="0"/>
              <w:jc w:val="center"/>
            </w:pPr>
            <w:r>
              <w:rPr>
                <w:sz w:val="24"/>
              </w:rPr>
              <w:t xml:space="preserve">2612,96</w:t>
            </w:r>
          </w:p>
        </w:tc>
        <w:tc>
          <w:tcPr>
            <w:tcW w:w="1134" w:type="dxa"/>
          </w:tcPr>
          <w:p>
            <w:pPr>
              <w:pStyle w:val="0"/>
              <w:jc w:val="center"/>
            </w:pPr>
            <w:r>
              <w:rPr>
                <w:sz w:val="24"/>
              </w:rPr>
              <w:t xml:space="preserve">-</w:t>
            </w:r>
          </w:p>
        </w:tc>
        <w:tc>
          <w:tcPr>
            <w:tcW w:w="1134" w:type="dxa"/>
          </w:tcPr>
          <w:p>
            <w:pPr>
              <w:pStyle w:val="0"/>
              <w:jc w:val="center"/>
            </w:pPr>
            <w:r>
              <w:rPr>
                <w:sz w:val="24"/>
              </w:rPr>
              <w:t xml:space="preserve">3490,83</w:t>
            </w:r>
          </w:p>
        </w:tc>
        <w:tc>
          <w:tcPr>
            <w:tcW w:w="1134" w:type="dxa"/>
          </w:tcPr>
          <w:p>
            <w:pPr>
              <w:pStyle w:val="0"/>
              <w:jc w:val="center"/>
            </w:pPr>
            <w:r>
              <w:rPr>
                <w:sz w:val="24"/>
              </w:rPr>
              <w:t xml:space="preserve">-</w:t>
            </w:r>
          </w:p>
        </w:tc>
        <w:tc>
          <w:tcPr>
            <w:tcW w:w="1701" w:type="dxa"/>
          </w:tcPr>
          <w:p>
            <w:pPr>
              <w:pStyle w:val="0"/>
              <w:jc w:val="center"/>
            </w:pPr>
            <w:r>
              <w:rPr>
                <w:sz w:val="24"/>
              </w:rPr>
              <w:t xml:space="preserve">21445503,58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0,080667</w:t>
            </w:r>
          </w:p>
        </w:tc>
        <w:tc>
          <w:tcPr>
            <w:tcW w:w="1587" w:type="dxa"/>
          </w:tcPr>
          <w:p>
            <w:pPr>
              <w:pStyle w:val="0"/>
              <w:jc w:val="center"/>
            </w:pPr>
            <w:r>
              <w:rPr>
                <w:sz w:val="24"/>
              </w:rPr>
              <w:t xml:space="preserve">465,98</w:t>
            </w:r>
          </w:p>
        </w:tc>
        <w:tc>
          <w:tcPr>
            <w:tcW w:w="1134" w:type="dxa"/>
          </w:tcPr>
          <w:p>
            <w:pPr>
              <w:pStyle w:val="0"/>
              <w:jc w:val="center"/>
            </w:pPr>
            <w:r>
              <w:rPr>
                <w:sz w:val="24"/>
              </w:rPr>
              <w:t xml:space="preserve">-</w:t>
            </w:r>
          </w:p>
        </w:tc>
        <w:tc>
          <w:tcPr>
            <w:tcW w:w="1134" w:type="dxa"/>
          </w:tcPr>
          <w:p>
            <w:pPr>
              <w:pStyle w:val="0"/>
              <w:jc w:val="center"/>
            </w:pPr>
            <w:r>
              <w:rPr>
                <w:sz w:val="24"/>
              </w:rPr>
              <w:t xml:space="preserve">37,59</w:t>
            </w:r>
          </w:p>
        </w:tc>
        <w:tc>
          <w:tcPr>
            <w:tcW w:w="1134" w:type="dxa"/>
          </w:tcPr>
          <w:p>
            <w:pPr>
              <w:pStyle w:val="0"/>
              <w:jc w:val="center"/>
            </w:pPr>
            <w:r>
              <w:rPr>
                <w:sz w:val="24"/>
              </w:rPr>
              <w:t xml:space="preserve">-</w:t>
            </w:r>
          </w:p>
        </w:tc>
        <w:tc>
          <w:tcPr>
            <w:tcW w:w="1701" w:type="dxa"/>
          </w:tcPr>
          <w:p>
            <w:pPr>
              <w:pStyle w:val="0"/>
              <w:jc w:val="center"/>
            </w:pPr>
            <w:r>
              <w:rPr>
                <w:sz w:val="24"/>
              </w:rPr>
              <w:t xml:space="preserve">230930,41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0,030555</w:t>
            </w:r>
          </w:p>
        </w:tc>
        <w:tc>
          <w:tcPr>
            <w:tcW w:w="1587" w:type="dxa"/>
          </w:tcPr>
          <w:p>
            <w:pPr>
              <w:pStyle w:val="0"/>
              <w:jc w:val="center"/>
            </w:pPr>
            <w:r>
              <w:rPr>
                <w:sz w:val="24"/>
              </w:rPr>
              <w:t xml:space="preserve">412,53</w:t>
            </w:r>
          </w:p>
        </w:tc>
        <w:tc>
          <w:tcPr>
            <w:tcW w:w="1134" w:type="dxa"/>
          </w:tcPr>
          <w:p>
            <w:pPr>
              <w:pStyle w:val="0"/>
              <w:jc w:val="center"/>
            </w:pPr>
            <w:r>
              <w:rPr>
                <w:sz w:val="24"/>
              </w:rPr>
              <w:t xml:space="preserve">-</w:t>
            </w:r>
          </w:p>
        </w:tc>
        <w:tc>
          <w:tcPr>
            <w:tcW w:w="1134" w:type="dxa"/>
          </w:tcPr>
          <w:p>
            <w:pPr>
              <w:pStyle w:val="0"/>
              <w:jc w:val="center"/>
            </w:pPr>
            <w:r>
              <w:rPr>
                <w:sz w:val="24"/>
              </w:rPr>
              <w:t xml:space="preserve">12,60</w:t>
            </w:r>
          </w:p>
        </w:tc>
        <w:tc>
          <w:tcPr>
            <w:tcW w:w="1134" w:type="dxa"/>
          </w:tcPr>
          <w:p>
            <w:pPr>
              <w:pStyle w:val="0"/>
              <w:jc w:val="center"/>
            </w:pPr>
            <w:r>
              <w:rPr>
                <w:sz w:val="24"/>
              </w:rPr>
              <w:t xml:space="preserve">-</w:t>
            </w:r>
          </w:p>
        </w:tc>
        <w:tc>
          <w:tcPr>
            <w:tcW w:w="1701" w:type="dxa"/>
          </w:tcPr>
          <w:p>
            <w:pPr>
              <w:pStyle w:val="0"/>
              <w:jc w:val="center"/>
            </w:pPr>
            <w:r>
              <w:rPr>
                <w:sz w:val="24"/>
              </w:rPr>
              <w:t xml:space="preserve">77406,84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0,274786</w:t>
            </w:r>
          </w:p>
        </w:tc>
        <w:tc>
          <w:tcPr>
            <w:tcW w:w="1587" w:type="dxa"/>
          </w:tcPr>
          <w:p>
            <w:pPr>
              <w:pStyle w:val="0"/>
              <w:jc w:val="center"/>
            </w:pPr>
            <w:r>
              <w:rPr>
                <w:sz w:val="24"/>
              </w:rPr>
              <w:t xml:space="preserve">2437,89</w:t>
            </w:r>
          </w:p>
        </w:tc>
        <w:tc>
          <w:tcPr>
            <w:tcW w:w="1134" w:type="dxa"/>
          </w:tcPr>
          <w:p>
            <w:pPr>
              <w:pStyle w:val="0"/>
              <w:jc w:val="center"/>
            </w:pPr>
            <w:r>
              <w:rPr>
                <w:sz w:val="24"/>
              </w:rPr>
              <w:t xml:space="preserve">-</w:t>
            </w:r>
          </w:p>
        </w:tc>
        <w:tc>
          <w:tcPr>
            <w:tcW w:w="1134" w:type="dxa"/>
          </w:tcPr>
          <w:p>
            <w:pPr>
              <w:pStyle w:val="0"/>
              <w:jc w:val="center"/>
            </w:pPr>
            <w:r>
              <w:rPr>
                <w:sz w:val="24"/>
              </w:rPr>
              <w:t xml:space="preserve">669,90</w:t>
            </w:r>
          </w:p>
        </w:tc>
        <w:tc>
          <w:tcPr>
            <w:tcW w:w="1134" w:type="dxa"/>
          </w:tcPr>
          <w:p>
            <w:pPr>
              <w:pStyle w:val="0"/>
              <w:jc w:val="center"/>
            </w:pPr>
            <w:r>
              <w:rPr>
                <w:sz w:val="24"/>
              </w:rPr>
              <w:t xml:space="preserve">-</w:t>
            </w:r>
          </w:p>
        </w:tc>
        <w:tc>
          <w:tcPr>
            <w:tcW w:w="1701" w:type="dxa"/>
          </w:tcPr>
          <w:p>
            <w:pPr>
              <w:pStyle w:val="0"/>
              <w:jc w:val="center"/>
            </w:pPr>
            <w:r>
              <w:rPr>
                <w:sz w:val="24"/>
              </w:rPr>
              <w:t xml:space="preserve">4115463,64</w:t>
            </w:r>
          </w:p>
        </w:tc>
        <w:tc>
          <w:tcPr>
            <w:tcW w:w="964" w:type="dxa"/>
          </w:tcPr>
          <w:p>
            <w:pPr>
              <w:pStyle w:val="0"/>
            </w:pPr>
            <w:r>
              <w:rPr>
                <w:sz w:val="24"/>
              </w:rPr>
            </w:r>
          </w:p>
        </w:tc>
      </w:tr>
      <w:tr>
        <w:tc>
          <w:tcPr>
            <w:tcW w:w="1134" w:type="dxa"/>
          </w:tcPr>
          <w:p>
            <w:pPr>
              <w:pStyle w:val="0"/>
              <w:jc w:val="center"/>
            </w:pPr>
            <w:r>
              <w:rPr>
                <w:sz w:val="24"/>
              </w:rPr>
              <w:t xml:space="preserve">2.2.1.7.1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0,057732</w:t>
            </w:r>
          </w:p>
        </w:tc>
        <w:tc>
          <w:tcPr>
            <w:tcW w:w="1587" w:type="dxa"/>
          </w:tcPr>
          <w:p>
            <w:pPr>
              <w:pStyle w:val="0"/>
              <w:jc w:val="center"/>
            </w:pPr>
            <w:r>
              <w:rPr>
                <w:sz w:val="24"/>
              </w:rPr>
              <w:t xml:space="preserve">3129,22</w:t>
            </w:r>
          </w:p>
        </w:tc>
        <w:tc>
          <w:tcPr>
            <w:tcW w:w="1134" w:type="dxa"/>
          </w:tcPr>
          <w:p>
            <w:pPr>
              <w:pStyle w:val="0"/>
              <w:jc w:val="center"/>
            </w:pPr>
            <w:r>
              <w:rPr>
                <w:sz w:val="24"/>
              </w:rPr>
              <w:t xml:space="preserve">-</w:t>
            </w:r>
          </w:p>
        </w:tc>
        <w:tc>
          <w:tcPr>
            <w:tcW w:w="1134" w:type="dxa"/>
          </w:tcPr>
          <w:p>
            <w:pPr>
              <w:pStyle w:val="0"/>
              <w:jc w:val="center"/>
            </w:pPr>
            <w:r>
              <w:rPr>
                <w:sz w:val="24"/>
              </w:rPr>
              <w:t xml:space="preserve">180,66</w:t>
            </w:r>
          </w:p>
        </w:tc>
        <w:tc>
          <w:tcPr>
            <w:tcW w:w="1134" w:type="dxa"/>
          </w:tcPr>
          <w:p>
            <w:pPr>
              <w:pStyle w:val="0"/>
              <w:jc w:val="center"/>
            </w:pPr>
            <w:r>
              <w:rPr>
                <w:sz w:val="24"/>
              </w:rPr>
              <w:t xml:space="preserve">-</w:t>
            </w:r>
          </w:p>
        </w:tc>
        <w:tc>
          <w:tcPr>
            <w:tcW w:w="1701" w:type="dxa"/>
          </w:tcPr>
          <w:p>
            <w:pPr>
              <w:pStyle w:val="0"/>
              <w:jc w:val="center"/>
            </w:pPr>
            <w:r>
              <w:rPr>
                <w:sz w:val="24"/>
              </w:rPr>
              <w:t xml:space="preserve">1109866,64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0,022033</w:t>
            </w:r>
          </w:p>
        </w:tc>
        <w:tc>
          <w:tcPr>
            <w:tcW w:w="1587" w:type="dxa"/>
          </w:tcPr>
          <w:p>
            <w:pPr>
              <w:pStyle w:val="0"/>
              <w:jc w:val="center"/>
            </w:pPr>
            <w:r>
              <w:rPr>
                <w:sz w:val="24"/>
              </w:rPr>
              <w:t xml:space="preserve">5181,27</w:t>
            </w:r>
          </w:p>
        </w:tc>
        <w:tc>
          <w:tcPr>
            <w:tcW w:w="1134" w:type="dxa"/>
          </w:tcPr>
          <w:p>
            <w:pPr>
              <w:pStyle w:val="0"/>
              <w:jc w:val="center"/>
            </w:pPr>
            <w:r>
              <w:rPr>
                <w:sz w:val="24"/>
              </w:rPr>
              <w:t xml:space="preserve">-</w:t>
            </w:r>
          </w:p>
        </w:tc>
        <w:tc>
          <w:tcPr>
            <w:tcW w:w="1134" w:type="dxa"/>
          </w:tcPr>
          <w:p>
            <w:pPr>
              <w:pStyle w:val="0"/>
              <w:jc w:val="center"/>
            </w:pPr>
            <w:r>
              <w:rPr>
                <w:sz w:val="24"/>
              </w:rPr>
              <w:t xml:space="preserve">114,16</w:t>
            </w:r>
          </w:p>
        </w:tc>
        <w:tc>
          <w:tcPr>
            <w:tcW w:w="1134" w:type="dxa"/>
          </w:tcPr>
          <w:p>
            <w:pPr>
              <w:pStyle w:val="0"/>
              <w:jc w:val="center"/>
            </w:pPr>
            <w:r>
              <w:rPr>
                <w:sz w:val="24"/>
              </w:rPr>
              <w:t xml:space="preserve">-</w:t>
            </w:r>
          </w:p>
        </w:tc>
        <w:tc>
          <w:tcPr>
            <w:tcW w:w="1701" w:type="dxa"/>
          </w:tcPr>
          <w:p>
            <w:pPr>
              <w:pStyle w:val="0"/>
              <w:jc w:val="center"/>
            </w:pPr>
            <w:r>
              <w:rPr>
                <w:sz w:val="24"/>
              </w:rPr>
              <w:t xml:space="preserve">701330,54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2.2.1.7.3</w:t>
            </w:r>
          </w:p>
        </w:tc>
        <w:tc>
          <w:tcPr>
            <w:tcW w:w="2948" w:type="dxa"/>
          </w:tcPr>
          <w:p>
            <w:pPr>
              <w:pStyle w:val="0"/>
            </w:pPr>
            <w:r>
              <w:rPr>
                <w:sz w:val="24"/>
              </w:rPr>
              <w:t xml:space="preserve">ультразвуковое исследование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0,122408</w:t>
            </w:r>
          </w:p>
        </w:tc>
        <w:tc>
          <w:tcPr>
            <w:tcW w:w="1587" w:type="dxa"/>
          </w:tcPr>
          <w:p>
            <w:pPr>
              <w:pStyle w:val="0"/>
              <w:jc w:val="center"/>
            </w:pPr>
            <w:r>
              <w:rPr>
                <w:sz w:val="24"/>
              </w:rPr>
              <w:t xml:space="preserve">909,87</w:t>
            </w:r>
          </w:p>
        </w:tc>
        <w:tc>
          <w:tcPr>
            <w:tcW w:w="1134" w:type="dxa"/>
          </w:tcPr>
          <w:p>
            <w:pPr>
              <w:pStyle w:val="0"/>
              <w:jc w:val="center"/>
            </w:pPr>
            <w:r>
              <w:rPr>
                <w:sz w:val="24"/>
              </w:rPr>
              <w:t xml:space="preserve">-</w:t>
            </w:r>
          </w:p>
        </w:tc>
        <w:tc>
          <w:tcPr>
            <w:tcW w:w="1134" w:type="dxa"/>
          </w:tcPr>
          <w:p>
            <w:pPr>
              <w:pStyle w:val="0"/>
              <w:jc w:val="center"/>
            </w:pPr>
            <w:r>
              <w:rPr>
                <w:sz w:val="24"/>
              </w:rPr>
              <w:t xml:space="preserve">111,38</w:t>
            </w:r>
          </w:p>
        </w:tc>
        <w:tc>
          <w:tcPr>
            <w:tcW w:w="1134" w:type="dxa"/>
          </w:tcPr>
          <w:p>
            <w:pPr>
              <w:pStyle w:val="0"/>
              <w:jc w:val="center"/>
            </w:pPr>
            <w:r>
              <w:rPr>
                <w:sz w:val="24"/>
              </w:rPr>
              <w:t xml:space="preserve">-</w:t>
            </w:r>
          </w:p>
        </w:tc>
        <w:tc>
          <w:tcPr>
            <w:tcW w:w="1701" w:type="dxa"/>
          </w:tcPr>
          <w:p>
            <w:pPr>
              <w:pStyle w:val="0"/>
              <w:jc w:val="center"/>
            </w:pPr>
            <w:r>
              <w:rPr>
                <w:sz w:val="24"/>
              </w:rPr>
              <w:t xml:space="preserve">684251,89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0,03537</w:t>
            </w:r>
          </w:p>
        </w:tc>
        <w:tc>
          <w:tcPr>
            <w:tcW w:w="1587" w:type="dxa"/>
          </w:tcPr>
          <w:p>
            <w:pPr>
              <w:pStyle w:val="0"/>
              <w:jc w:val="center"/>
            </w:pPr>
            <w:r>
              <w:rPr>
                <w:sz w:val="24"/>
              </w:rPr>
              <w:t xml:space="preserve">1668,31</w:t>
            </w:r>
          </w:p>
        </w:tc>
        <w:tc>
          <w:tcPr>
            <w:tcW w:w="1134" w:type="dxa"/>
          </w:tcPr>
          <w:p>
            <w:pPr>
              <w:pStyle w:val="0"/>
              <w:jc w:val="center"/>
            </w:pPr>
            <w:r>
              <w:rPr>
                <w:sz w:val="24"/>
              </w:rPr>
              <w:t xml:space="preserve">-</w:t>
            </w:r>
          </w:p>
        </w:tc>
        <w:tc>
          <w:tcPr>
            <w:tcW w:w="1134" w:type="dxa"/>
          </w:tcPr>
          <w:p>
            <w:pPr>
              <w:pStyle w:val="0"/>
              <w:jc w:val="center"/>
            </w:pPr>
            <w:r>
              <w:rPr>
                <w:sz w:val="24"/>
              </w:rPr>
              <w:t xml:space="preserve">59,01</w:t>
            </w:r>
          </w:p>
        </w:tc>
        <w:tc>
          <w:tcPr>
            <w:tcW w:w="1134" w:type="dxa"/>
          </w:tcPr>
          <w:p>
            <w:pPr>
              <w:pStyle w:val="0"/>
              <w:jc w:val="center"/>
            </w:pPr>
            <w:r>
              <w:rPr>
                <w:sz w:val="24"/>
              </w:rPr>
              <w:t xml:space="preserve">-</w:t>
            </w:r>
          </w:p>
        </w:tc>
        <w:tc>
          <w:tcPr>
            <w:tcW w:w="1701" w:type="dxa"/>
          </w:tcPr>
          <w:p>
            <w:pPr>
              <w:pStyle w:val="0"/>
              <w:jc w:val="center"/>
            </w:pPr>
            <w:r>
              <w:rPr>
                <w:sz w:val="24"/>
              </w:rPr>
              <w:t xml:space="preserve">362522,03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0,001492</w:t>
            </w:r>
          </w:p>
        </w:tc>
        <w:tc>
          <w:tcPr>
            <w:tcW w:w="1587" w:type="dxa"/>
          </w:tcPr>
          <w:p>
            <w:pPr>
              <w:pStyle w:val="0"/>
              <w:jc w:val="center"/>
            </w:pPr>
            <w:r>
              <w:rPr>
                <w:sz w:val="24"/>
              </w:rPr>
              <w:t xml:space="preserve">9531,61</w:t>
            </w:r>
          </w:p>
        </w:tc>
        <w:tc>
          <w:tcPr>
            <w:tcW w:w="1134" w:type="dxa"/>
          </w:tcPr>
          <w:p>
            <w:pPr>
              <w:pStyle w:val="0"/>
              <w:jc w:val="center"/>
            </w:pPr>
            <w:r>
              <w:rPr>
                <w:sz w:val="24"/>
              </w:rPr>
              <w:t xml:space="preserve">-</w:t>
            </w:r>
          </w:p>
        </w:tc>
        <w:tc>
          <w:tcPr>
            <w:tcW w:w="1134" w:type="dxa"/>
          </w:tcPr>
          <w:p>
            <w:pPr>
              <w:pStyle w:val="0"/>
              <w:jc w:val="center"/>
            </w:pPr>
            <w:r>
              <w:rPr>
                <w:sz w:val="24"/>
              </w:rPr>
              <w:t xml:space="preserve">14,22</w:t>
            </w:r>
          </w:p>
        </w:tc>
        <w:tc>
          <w:tcPr>
            <w:tcW w:w="1134" w:type="dxa"/>
          </w:tcPr>
          <w:p>
            <w:pPr>
              <w:pStyle w:val="0"/>
              <w:jc w:val="center"/>
            </w:pPr>
            <w:r>
              <w:rPr>
                <w:sz w:val="24"/>
              </w:rPr>
              <w:t xml:space="preserve">-</w:t>
            </w:r>
          </w:p>
        </w:tc>
        <w:tc>
          <w:tcPr>
            <w:tcW w:w="1701" w:type="dxa"/>
          </w:tcPr>
          <w:p>
            <w:pPr>
              <w:pStyle w:val="0"/>
              <w:jc w:val="center"/>
            </w:pPr>
            <w:r>
              <w:rPr>
                <w:sz w:val="24"/>
              </w:rPr>
              <w:t xml:space="preserve">87359,15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0,027103</w:t>
            </w:r>
          </w:p>
        </w:tc>
        <w:tc>
          <w:tcPr>
            <w:tcW w:w="1587" w:type="dxa"/>
          </w:tcPr>
          <w:p>
            <w:pPr>
              <w:pStyle w:val="0"/>
              <w:jc w:val="center"/>
            </w:pPr>
            <w:r>
              <w:rPr>
                <w:sz w:val="24"/>
              </w:rPr>
              <w:t xml:space="preserve">2891,12</w:t>
            </w:r>
          </w:p>
        </w:tc>
        <w:tc>
          <w:tcPr>
            <w:tcW w:w="1134" w:type="dxa"/>
          </w:tcPr>
          <w:p>
            <w:pPr>
              <w:pStyle w:val="0"/>
              <w:jc w:val="center"/>
            </w:pPr>
            <w:r>
              <w:rPr>
                <w:sz w:val="24"/>
              </w:rPr>
              <w:t xml:space="preserve">-</w:t>
            </w:r>
          </w:p>
        </w:tc>
        <w:tc>
          <w:tcPr>
            <w:tcW w:w="1134" w:type="dxa"/>
          </w:tcPr>
          <w:p>
            <w:pPr>
              <w:pStyle w:val="0"/>
              <w:jc w:val="center"/>
            </w:pPr>
            <w:r>
              <w:rPr>
                <w:sz w:val="24"/>
              </w:rPr>
              <w:t xml:space="preserve">78,36</w:t>
            </w:r>
          </w:p>
        </w:tc>
        <w:tc>
          <w:tcPr>
            <w:tcW w:w="1134" w:type="dxa"/>
          </w:tcPr>
          <w:p>
            <w:pPr>
              <w:pStyle w:val="0"/>
              <w:jc w:val="center"/>
            </w:pPr>
            <w:r>
              <w:rPr>
                <w:sz w:val="24"/>
              </w:rPr>
              <w:t xml:space="preserve">-</w:t>
            </w:r>
          </w:p>
        </w:tc>
        <w:tc>
          <w:tcPr>
            <w:tcW w:w="1701" w:type="dxa"/>
          </w:tcPr>
          <w:p>
            <w:pPr>
              <w:pStyle w:val="0"/>
              <w:jc w:val="center"/>
            </w:pPr>
            <w:r>
              <w:rPr>
                <w:sz w:val="24"/>
              </w:rPr>
              <w:t xml:space="preserve">481396,82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0,002141</w:t>
            </w:r>
          </w:p>
        </w:tc>
        <w:tc>
          <w:tcPr>
            <w:tcW w:w="1587" w:type="dxa"/>
          </w:tcPr>
          <w:p>
            <w:pPr>
              <w:pStyle w:val="0"/>
              <w:jc w:val="center"/>
            </w:pPr>
            <w:r>
              <w:rPr>
                <w:sz w:val="24"/>
              </w:rPr>
              <w:t xml:space="preserve">34377,44</w:t>
            </w:r>
          </w:p>
        </w:tc>
        <w:tc>
          <w:tcPr>
            <w:tcW w:w="1134" w:type="dxa"/>
          </w:tcPr>
          <w:p>
            <w:pPr>
              <w:pStyle w:val="0"/>
              <w:jc w:val="center"/>
            </w:pPr>
            <w:r>
              <w:rPr>
                <w:sz w:val="24"/>
              </w:rPr>
              <w:t xml:space="preserve">-</w:t>
            </w:r>
          </w:p>
        </w:tc>
        <w:tc>
          <w:tcPr>
            <w:tcW w:w="1134" w:type="dxa"/>
          </w:tcPr>
          <w:p>
            <w:pPr>
              <w:pStyle w:val="0"/>
              <w:jc w:val="center"/>
            </w:pPr>
            <w:r>
              <w:rPr>
                <w:sz w:val="24"/>
              </w:rPr>
              <w:t xml:space="preserve">73,60</w:t>
            </w:r>
          </w:p>
        </w:tc>
        <w:tc>
          <w:tcPr>
            <w:tcW w:w="1134" w:type="dxa"/>
          </w:tcPr>
          <w:p>
            <w:pPr>
              <w:pStyle w:val="0"/>
              <w:jc w:val="center"/>
            </w:pPr>
            <w:r>
              <w:rPr>
                <w:sz w:val="24"/>
              </w:rPr>
              <w:t xml:space="preserve">-</w:t>
            </w:r>
          </w:p>
        </w:tc>
        <w:tc>
          <w:tcPr>
            <w:tcW w:w="1701" w:type="dxa"/>
          </w:tcPr>
          <w:p>
            <w:pPr>
              <w:pStyle w:val="0"/>
              <w:jc w:val="center"/>
            </w:pPr>
            <w:r>
              <w:rPr>
                <w:sz w:val="24"/>
              </w:rPr>
              <w:t xml:space="preserve">452154,24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0,003997</w:t>
            </w:r>
          </w:p>
        </w:tc>
        <w:tc>
          <w:tcPr>
            <w:tcW w:w="1587" w:type="dxa"/>
          </w:tcPr>
          <w:p>
            <w:pPr>
              <w:pStyle w:val="0"/>
              <w:jc w:val="center"/>
            </w:pPr>
            <w:r>
              <w:rPr>
                <w:sz w:val="24"/>
              </w:rPr>
              <w:t xml:space="preserve">5960,37</w:t>
            </w:r>
          </w:p>
        </w:tc>
        <w:tc>
          <w:tcPr>
            <w:tcW w:w="1134" w:type="dxa"/>
          </w:tcPr>
          <w:p>
            <w:pPr>
              <w:pStyle w:val="0"/>
              <w:jc w:val="center"/>
            </w:pPr>
            <w:r>
              <w:rPr>
                <w:sz w:val="24"/>
              </w:rPr>
              <w:t xml:space="preserve">-</w:t>
            </w:r>
          </w:p>
        </w:tc>
        <w:tc>
          <w:tcPr>
            <w:tcW w:w="1134" w:type="dxa"/>
          </w:tcPr>
          <w:p>
            <w:pPr>
              <w:pStyle w:val="0"/>
              <w:jc w:val="center"/>
            </w:pPr>
            <w:r>
              <w:rPr>
                <w:sz w:val="24"/>
              </w:rPr>
              <w:t xml:space="preserve">23,83</w:t>
            </w:r>
          </w:p>
        </w:tc>
        <w:tc>
          <w:tcPr>
            <w:tcW w:w="1134" w:type="dxa"/>
          </w:tcPr>
          <w:p>
            <w:pPr>
              <w:pStyle w:val="0"/>
              <w:jc w:val="center"/>
            </w:pPr>
            <w:r>
              <w:rPr>
                <w:sz w:val="24"/>
              </w:rPr>
              <w:t xml:space="preserve">-</w:t>
            </w:r>
          </w:p>
        </w:tc>
        <w:tc>
          <w:tcPr>
            <w:tcW w:w="1701" w:type="dxa"/>
          </w:tcPr>
          <w:p>
            <w:pPr>
              <w:pStyle w:val="0"/>
              <w:jc w:val="center"/>
            </w:pPr>
            <w:r>
              <w:rPr>
                <w:sz w:val="24"/>
              </w:rPr>
              <w:t xml:space="preserve">146397,22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0,000647</w:t>
            </w:r>
          </w:p>
        </w:tc>
        <w:tc>
          <w:tcPr>
            <w:tcW w:w="1587" w:type="dxa"/>
          </w:tcPr>
          <w:p>
            <w:pPr>
              <w:pStyle w:val="0"/>
              <w:jc w:val="center"/>
            </w:pPr>
            <w:r>
              <w:rPr>
                <w:sz w:val="24"/>
              </w:rPr>
              <w:t xml:space="preserve">17797,21</w:t>
            </w:r>
          </w:p>
        </w:tc>
        <w:tc>
          <w:tcPr>
            <w:tcW w:w="1134" w:type="dxa"/>
          </w:tcPr>
          <w:p>
            <w:pPr>
              <w:pStyle w:val="0"/>
              <w:jc w:val="center"/>
            </w:pPr>
            <w:r>
              <w:rPr>
                <w:sz w:val="24"/>
              </w:rPr>
              <w:t xml:space="preserve">-</w:t>
            </w:r>
          </w:p>
        </w:tc>
        <w:tc>
          <w:tcPr>
            <w:tcW w:w="1134" w:type="dxa"/>
          </w:tcPr>
          <w:p>
            <w:pPr>
              <w:pStyle w:val="0"/>
              <w:jc w:val="center"/>
            </w:pPr>
            <w:r>
              <w:rPr>
                <w:sz w:val="24"/>
              </w:rPr>
              <w:t xml:space="preserve">11,51</w:t>
            </w:r>
          </w:p>
        </w:tc>
        <w:tc>
          <w:tcPr>
            <w:tcW w:w="1134" w:type="dxa"/>
          </w:tcPr>
          <w:p>
            <w:pPr>
              <w:pStyle w:val="0"/>
              <w:jc w:val="center"/>
            </w:pPr>
            <w:r>
              <w:rPr>
                <w:sz w:val="24"/>
              </w:rPr>
              <w:t xml:space="preserve">-</w:t>
            </w:r>
          </w:p>
        </w:tc>
        <w:tc>
          <w:tcPr>
            <w:tcW w:w="1701" w:type="dxa"/>
          </w:tcPr>
          <w:p>
            <w:pPr>
              <w:pStyle w:val="0"/>
              <w:jc w:val="center"/>
            </w:pPr>
            <w:r>
              <w:rPr>
                <w:sz w:val="24"/>
              </w:rPr>
              <w:t xml:space="preserve">70710,53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0,0012410</w:t>
            </w:r>
          </w:p>
        </w:tc>
        <w:tc>
          <w:tcPr>
            <w:tcW w:w="1587" w:type="dxa"/>
          </w:tcPr>
          <w:p>
            <w:pPr>
              <w:pStyle w:val="0"/>
              <w:jc w:val="center"/>
            </w:pPr>
            <w:r>
              <w:rPr>
                <w:sz w:val="24"/>
              </w:rPr>
              <w:t xml:space="preserve">1351,93</w:t>
            </w:r>
          </w:p>
        </w:tc>
        <w:tc>
          <w:tcPr>
            <w:tcW w:w="1134" w:type="dxa"/>
          </w:tcPr>
          <w:p>
            <w:pPr>
              <w:pStyle w:val="0"/>
              <w:jc w:val="center"/>
            </w:pPr>
            <w:r>
              <w:rPr>
                <w:sz w:val="24"/>
              </w:rPr>
              <w:t xml:space="preserve">-</w:t>
            </w:r>
          </w:p>
        </w:tc>
        <w:tc>
          <w:tcPr>
            <w:tcW w:w="1134" w:type="dxa"/>
          </w:tcPr>
          <w:p>
            <w:pPr>
              <w:pStyle w:val="0"/>
              <w:jc w:val="center"/>
            </w:pPr>
            <w:r>
              <w:rPr>
                <w:sz w:val="24"/>
              </w:rPr>
              <w:t xml:space="preserve">1,68</w:t>
            </w:r>
          </w:p>
        </w:tc>
        <w:tc>
          <w:tcPr>
            <w:tcW w:w="1134" w:type="dxa"/>
          </w:tcPr>
          <w:p>
            <w:pPr>
              <w:pStyle w:val="0"/>
              <w:jc w:val="center"/>
            </w:pPr>
            <w:r>
              <w:rPr>
                <w:sz w:val="24"/>
              </w:rPr>
              <w:t xml:space="preserve">-</w:t>
            </w:r>
          </w:p>
        </w:tc>
        <w:tc>
          <w:tcPr>
            <w:tcW w:w="1701" w:type="dxa"/>
          </w:tcPr>
          <w:p>
            <w:pPr>
              <w:pStyle w:val="0"/>
              <w:jc w:val="center"/>
            </w:pPr>
            <w:r>
              <w:rPr>
                <w:sz w:val="24"/>
              </w:rPr>
              <w:t xml:space="preserve">10320,91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0,000622</w:t>
            </w:r>
          </w:p>
        </w:tc>
        <w:tc>
          <w:tcPr>
            <w:tcW w:w="1587" w:type="dxa"/>
          </w:tcPr>
          <w:p>
            <w:pPr>
              <w:pStyle w:val="0"/>
              <w:jc w:val="center"/>
            </w:pPr>
            <w:r>
              <w:rPr>
                <w:sz w:val="24"/>
              </w:rPr>
              <w:t xml:space="preserve">2396,76</w:t>
            </w:r>
          </w:p>
        </w:tc>
        <w:tc>
          <w:tcPr>
            <w:tcW w:w="1134" w:type="dxa"/>
          </w:tcPr>
          <w:p>
            <w:pPr>
              <w:pStyle w:val="0"/>
              <w:jc w:val="center"/>
            </w:pPr>
            <w:r>
              <w:rPr>
                <w:sz w:val="24"/>
              </w:rPr>
              <w:t xml:space="preserve">-</w:t>
            </w:r>
          </w:p>
        </w:tc>
        <w:tc>
          <w:tcPr>
            <w:tcW w:w="1134" w:type="dxa"/>
          </w:tcPr>
          <w:p>
            <w:pPr>
              <w:pStyle w:val="0"/>
              <w:jc w:val="center"/>
            </w:pPr>
            <w:r>
              <w:rPr>
                <w:sz w:val="24"/>
              </w:rPr>
              <w:t xml:space="preserve">1,49</w:t>
            </w:r>
          </w:p>
        </w:tc>
        <w:tc>
          <w:tcPr>
            <w:tcW w:w="1134" w:type="dxa"/>
          </w:tcPr>
          <w:p>
            <w:pPr>
              <w:pStyle w:val="0"/>
              <w:jc w:val="center"/>
            </w:pPr>
            <w:r>
              <w:rPr>
                <w:sz w:val="24"/>
              </w:rPr>
              <w:t xml:space="preserve">-</w:t>
            </w:r>
          </w:p>
        </w:tc>
        <w:tc>
          <w:tcPr>
            <w:tcW w:w="1701" w:type="dxa"/>
          </w:tcPr>
          <w:p>
            <w:pPr>
              <w:pStyle w:val="0"/>
              <w:jc w:val="center"/>
            </w:pPr>
            <w:r>
              <w:rPr>
                <w:sz w:val="24"/>
              </w:rPr>
              <w:t xml:space="preserve">9153,67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0,210277</w:t>
            </w:r>
          </w:p>
        </w:tc>
        <w:tc>
          <w:tcPr>
            <w:tcW w:w="1587" w:type="dxa"/>
          </w:tcPr>
          <w:p>
            <w:pPr>
              <w:pStyle w:val="0"/>
              <w:jc w:val="center"/>
            </w:pPr>
            <w:r>
              <w:rPr>
                <w:sz w:val="24"/>
              </w:rPr>
              <w:t xml:space="preserve">1178,41</w:t>
            </w:r>
          </w:p>
        </w:tc>
        <w:tc>
          <w:tcPr>
            <w:tcW w:w="1134" w:type="dxa"/>
          </w:tcPr>
          <w:p>
            <w:pPr>
              <w:pStyle w:val="0"/>
              <w:jc w:val="center"/>
            </w:pPr>
            <w:r>
              <w:rPr>
                <w:sz w:val="24"/>
              </w:rPr>
              <w:t xml:space="preserve">-</w:t>
            </w:r>
          </w:p>
        </w:tc>
        <w:tc>
          <w:tcPr>
            <w:tcW w:w="1134" w:type="dxa"/>
          </w:tcPr>
          <w:p>
            <w:pPr>
              <w:pStyle w:val="0"/>
              <w:jc w:val="center"/>
            </w:pPr>
            <w:r>
              <w:rPr>
                <w:sz w:val="24"/>
              </w:rPr>
              <w:t xml:space="preserve">247,79</w:t>
            </w:r>
          </w:p>
        </w:tc>
        <w:tc>
          <w:tcPr>
            <w:tcW w:w="1134" w:type="dxa"/>
          </w:tcPr>
          <w:p>
            <w:pPr>
              <w:pStyle w:val="0"/>
              <w:jc w:val="center"/>
            </w:pPr>
            <w:r>
              <w:rPr>
                <w:sz w:val="24"/>
              </w:rPr>
              <w:t xml:space="preserve">-</w:t>
            </w:r>
          </w:p>
        </w:tc>
        <w:tc>
          <w:tcPr>
            <w:tcW w:w="1701" w:type="dxa"/>
          </w:tcPr>
          <w:p>
            <w:pPr>
              <w:pStyle w:val="0"/>
              <w:jc w:val="center"/>
            </w:pPr>
            <w:r>
              <w:rPr>
                <w:sz w:val="24"/>
              </w:rPr>
              <w:t xml:space="preserve">1522273,09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0,00562</w:t>
            </w:r>
          </w:p>
        </w:tc>
        <w:tc>
          <w:tcPr>
            <w:tcW w:w="1587" w:type="dxa"/>
          </w:tcPr>
          <w:p>
            <w:pPr>
              <w:pStyle w:val="0"/>
              <w:jc w:val="center"/>
            </w:pPr>
            <w:r>
              <w:rPr>
                <w:sz w:val="24"/>
              </w:rPr>
              <w:t xml:space="preserve">1735,27</w:t>
            </w:r>
          </w:p>
        </w:tc>
        <w:tc>
          <w:tcPr>
            <w:tcW w:w="1134" w:type="dxa"/>
          </w:tcPr>
          <w:p>
            <w:pPr>
              <w:pStyle w:val="0"/>
              <w:jc w:val="center"/>
            </w:pPr>
            <w:r>
              <w:rPr>
                <w:sz w:val="24"/>
              </w:rPr>
              <w:t xml:space="preserve">-</w:t>
            </w:r>
          </w:p>
        </w:tc>
        <w:tc>
          <w:tcPr>
            <w:tcW w:w="1134" w:type="dxa"/>
          </w:tcPr>
          <w:p>
            <w:pPr>
              <w:pStyle w:val="0"/>
              <w:jc w:val="center"/>
            </w:pPr>
            <w:r>
              <w:rPr>
                <w:sz w:val="24"/>
              </w:rPr>
              <w:t xml:space="preserve">9,75</w:t>
            </w:r>
          </w:p>
        </w:tc>
        <w:tc>
          <w:tcPr>
            <w:tcW w:w="1134" w:type="dxa"/>
          </w:tcPr>
          <w:p>
            <w:pPr>
              <w:pStyle w:val="0"/>
              <w:jc w:val="center"/>
            </w:pPr>
            <w:r>
              <w:rPr>
                <w:sz w:val="24"/>
              </w:rPr>
              <w:t xml:space="preserve">-</w:t>
            </w:r>
          </w:p>
        </w:tc>
        <w:tc>
          <w:tcPr>
            <w:tcW w:w="1701" w:type="dxa"/>
          </w:tcPr>
          <w:p>
            <w:pPr>
              <w:pStyle w:val="0"/>
              <w:jc w:val="center"/>
            </w:pPr>
            <w:r>
              <w:rPr>
                <w:sz w:val="24"/>
              </w:rPr>
              <w:t xml:space="preserve">59898,15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0,275509</w:t>
            </w:r>
          </w:p>
        </w:tc>
        <w:tc>
          <w:tcPr>
            <w:tcW w:w="1587" w:type="dxa"/>
          </w:tcPr>
          <w:p>
            <w:pPr>
              <w:pStyle w:val="0"/>
              <w:jc w:val="center"/>
            </w:pPr>
            <w:r>
              <w:rPr>
                <w:sz w:val="24"/>
              </w:rPr>
              <w:t xml:space="preserve">3818,63</w:t>
            </w:r>
          </w:p>
        </w:tc>
        <w:tc>
          <w:tcPr>
            <w:tcW w:w="1134" w:type="dxa"/>
          </w:tcPr>
          <w:p>
            <w:pPr>
              <w:pStyle w:val="0"/>
              <w:jc w:val="center"/>
            </w:pPr>
            <w:r>
              <w:rPr>
                <w:sz w:val="24"/>
              </w:rPr>
              <w:t xml:space="preserve">-</w:t>
            </w:r>
          </w:p>
        </w:tc>
        <w:tc>
          <w:tcPr>
            <w:tcW w:w="1134" w:type="dxa"/>
          </w:tcPr>
          <w:p>
            <w:pPr>
              <w:pStyle w:val="0"/>
              <w:jc w:val="center"/>
            </w:pPr>
            <w:r>
              <w:rPr>
                <w:sz w:val="24"/>
              </w:rPr>
              <w:t xml:space="preserve">1052,07</w:t>
            </w:r>
          </w:p>
        </w:tc>
        <w:tc>
          <w:tcPr>
            <w:tcW w:w="1134" w:type="dxa"/>
          </w:tcPr>
          <w:p>
            <w:pPr>
              <w:pStyle w:val="0"/>
              <w:jc w:val="center"/>
            </w:pPr>
            <w:r>
              <w:rPr>
                <w:sz w:val="24"/>
              </w:rPr>
              <w:t xml:space="preserve">-</w:t>
            </w:r>
          </w:p>
        </w:tc>
        <w:tc>
          <w:tcPr>
            <w:tcW w:w="1701" w:type="dxa"/>
          </w:tcPr>
          <w:p>
            <w:pPr>
              <w:pStyle w:val="0"/>
              <w:jc w:val="center"/>
            </w:pPr>
            <w:r>
              <w:rPr>
                <w:sz w:val="24"/>
              </w:rPr>
              <w:t xml:space="preserve">6463286,84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0,04505</w:t>
            </w:r>
          </w:p>
        </w:tc>
        <w:tc>
          <w:tcPr>
            <w:tcW w:w="1587" w:type="dxa"/>
          </w:tcPr>
          <w:p>
            <w:pPr>
              <w:pStyle w:val="0"/>
              <w:jc w:val="center"/>
            </w:pPr>
            <w:r>
              <w:rPr>
                <w:sz w:val="24"/>
              </w:rPr>
              <w:t xml:space="preserve">5312,85</w:t>
            </w:r>
          </w:p>
        </w:tc>
        <w:tc>
          <w:tcPr>
            <w:tcW w:w="1134" w:type="dxa"/>
          </w:tcPr>
          <w:p>
            <w:pPr>
              <w:pStyle w:val="0"/>
              <w:jc w:val="center"/>
            </w:pPr>
            <w:r>
              <w:rPr>
                <w:sz w:val="24"/>
              </w:rPr>
              <w:t xml:space="preserve">-</w:t>
            </w:r>
          </w:p>
        </w:tc>
        <w:tc>
          <w:tcPr>
            <w:tcW w:w="1134" w:type="dxa"/>
          </w:tcPr>
          <w:p>
            <w:pPr>
              <w:pStyle w:val="0"/>
              <w:jc w:val="center"/>
            </w:pPr>
            <w:r>
              <w:rPr>
                <w:sz w:val="24"/>
              </w:rPr>
              <w:t xml:space="preserve">239,34</w:t>
            </w:r>
          </w:p>
        </w:tc>
        <w:tc>
          <w:tcPr>
            <w:tcW w:w="1134" w:type="dxa"/>
          </w:tcPr>
          <w:p>
            <w:pPr>
              <w:pStyle w:val="0"/>
              <w:jc w:val="center"/>
            </w:pPr>
            <w:r>
              <w:rPr>
                <w:sz w:val="24"/>
              </w:rPr>
              <w:t xml:space="preserve">-</w:t>
            </w:r>
          </w:p>
        </w:tc>
        <w:tc>
          <w:tcPr>
            <w:tcW w:w="1701" w:type="dxa"/>
          </w:tcPr>
          <w:p>
            <w:pPr>
              <w:pStyle w:val="0"/>
              <w:jc w:val="center"/>
            </w:pPr>
            <w:r>
              <w:rPr>
                <w:sz w:val="24"/>
              </w:rPr>
              <w:t xml:space="preserve">1470361,36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0,0598</w:t>
            </w:r>
          </w:p>
        </w:tc>
        <w:tc>
          <w:tcPr>
            <w:tcW w:w="1587" w:type="dxa"/>
          </w:tcPr>
          <w:p>
            <w:pPr>
              <w:pStyle w:val="0"/>
              <w:jc w:val="center"/>
            </w:pPr>
            <w:r>
              <w:rPr>
                <w:sz w:val="24"/>
              </w:rPr>
              <w:t xml:space="preserve">2309,65</w:t>
            </w:r>
          </w:p>
        </w:tc>
        <w:tc>
          <w:tcPr>
            <w:tcW w:w="1134" w:type="dxa"/>
          </w:tcPr>
          <w:p>
            <w:pPr>
              <w:pStyle w:val="0"/>
              <w:jc w:val="center"/>
            </w:pPr>
            <w:r>
              <w:rPr>
                <w:sz w:val="24"/>
              </w:rPr>
              <w:t xml:space="preserve">-</w:t>
            </w:r>
          </w:p>
        </w:tc>
        <w:tc>
          <w:tcPr>
            <w:tcW w:w="1134" w:type="dxa"/>
          </w:tcPr>
          <w:p>
            <w:pPr>
              <w:pStyle w:val="0"/>
              <w:jc w:val="center"/>
            </w:pPr>
            <w:r>
              <w:rPr>
                <w:sz w:val="24"/>
              </w:rPr>
              <w:t xml:space="preserve">138,12</w:t>
            </w:r>
          </w:p>
        </w:tc>
        <w:tc>
          <w:tcPr>
            <w:tcW w:w="1134" w:type="dxa"/>
          </w:tcPr>
          <w:p>
            <w:pPr>
              <w:pStyle w:val="0"/>
              <w:jc w:val="center"/>
            </w:pPr>
            <w:r>
              <w:rPr>
                <w:sz w:val="24"/>
              </w:rPr>
              <w:t xml:space="preserve">-</w:t>
            </w:r>
          </w:p>
        </w:tc>
        <w:tc>
          <w:tcPr>
            <w:tcW w:w="1701" w:type="dxa"/>
          </w:tcPr>
          <w:p>
            <w:pPr>
              <w:pStyle w:val="0"/>
              <w:jc w:val="center"/>
            </w:pPr>
            <w:r>
              <w:rPr>
                <w:sz w:val="24"/>
              </w:rPr>
              <w:t xml:space="preserve">848526,41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0,138983</w:t>
            </w:r>
          </w:p>
        </w:tc>
        <w:tc>
          <w:tcPr>
            <w:tcW w:w="1587" w:type="dxa"/>
          </w:tcPr>
          <w:p>
            <w:pPr>
              <w:pStyle w:val="0"/>
              <w:jc w:val="center"/>
            </w:pPr>
            <w:r>
              <w:rPr>
                <w:sz w:val="24"/>
              </w:rPr>
              <w:t xml:space="preserve">4514,35</w:t>
            </w:r>
          </w:p>
        </w:tc>
        <w:tc>
          <w:tcPr>
            <w:tcW w:w="1134" w:type="dxa"/>
          </w:tcPr>
          <w:p>
            <w:pPr>
              <w:pStyle w:val="0"/>
              <w:jc w:val="center"/>
            </w:pPr>
            <w:r>
              <w:rPr>
                <w:sz w:val="24"/>
              </w:rPr>
              <w:t xml:space="preserve">-</w:t>
            </w:r>
          </w:p>
        </w:tc>
        <w:tc>
          <w:tcPr>
            <w:tcW w:w="1134" w:type="dxa"/>
          </w:tcPr>
          <w:p>
            <w:pPr>
              <w:pStyle w:val="0"/>
              <w:jc w:val="center"/>
            </w:pPr>
            <w:r>
              <w:rPr>
                <w:sz w:val="24"/>
              </w:rPr>
              <w:t xml:space="preserve">627,42</w:t>
            </w:r>
          </w:p>
        </w:tc>
        <w:tc>
          <w:tcPr>
            <w:tcW w:w="1134" w:type="dxa"/>
          </w:tcPr>
          <w:p>
            <w:pPr>
              <w:pStyle w:val="0"/>
              <w:jc w:val="center"/>
            </w:pPr>
            <w:r>
              <w:rPr>
                <w:sz w:val="24"/>
              </w:rPr>
              <w:t xml:space="preserve">-</w:t>
            </w:r>
          </w:p>
        </w:tc>
        <w:tc>
          <w:tcPr>
            <w:tcW w:w="1701" w:type="dxa"/>
          </w:tcPr>
          <w:p>
            <w:pPr>
              <w:pStyle w:val="0"/>
              <w:jc w:val="center"/>
            </w:pPr>
            <w:r>
              <w:rPr>
                <w:sz w:val="24"/>
              </w:rPr>
              <w:t xml:space="preserve">3854492,03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0,040988</w:t>
            </w:r>
          </w:p>
        </w:tc>
        <w:tc>
          <w:tcPr>
            <w:tcW w:w="1587" w:type="dxa"/>
          </w:tcPr>
          <w:p>
            <w:pPr>
              <w:pStyle w:val="0"/>
              <w:jc w:val="center"/>
            </w:pPr>
            <w:r>
              <w:rPr>
                <w:sz w:val="24"/>
              </w:rPr>
              <w:t xml:space="preserve">1466,17</w:t>
            </w:r>
          </w:p>
        </w:tc>
        <w:tc>
          <w:tcPr>
            <w:tcW w:w="1134" w:type="dxa"/>
          </w:tcPr>
          <w:p>
            <w:pPr>
              <w:pStyle w:val="0"/>
              <w:jc w:val="center"/>
            </w:pPr>
            <w:r>
              <w:rPr>
                <w:sz w:val="24"/>
              </w:rPr>
              <w:t xml:space="preserve">-</w:t>
            </w:r>
          </w:p>
        </w:tc>
        <w:tc>
          <w:tcPr>
            <w:tcW w:w="1134" w:type="dxa"/>
          </w:tcPr>
          <w:p>
            <w:pPr>
              <w:pStyle w:val="0"/>
              <w:jc w:val="center"/>
            </w:pPr>
            <w:r>
              <w:rPr>
                <w:sz w:val="24"/>
              </w:rPr>
              <w:t xml:space="preserve">60,10</w:t>
            </w:r>
          </w:p>
        </w:tc>
        <w:tc>
          <w:tcPr>
            <w:tcW w:w="1134" w:type="dxa"/>
          </w:tcPr>
          <w:p>
            <w:pPr>
              <w:pStyle w:val="0"/>
              <w:jc w:val="center"/>
            </w:pPr>
            <w:r>
              <w:rPr>
                <w:sz w:val="24"/>
              </w:rPr>
              <w:t xml:space="preserve">-</w:t>
            </w:r>
          </w:p>
        </w:tc>
        <w:tc>
          <w:tcPr>
            <w:tcW w:w="1701" w:type="dxa"/>
          </w:tcPr>
          <w:p>
            <w:pPr>
              <w:pStyle w:val="0"/>
              <w:jc w:val="center"/>
            </w:pPr>
            <w:r>
              <w:rPr>
                <w:sz w:val="24"/>
              </w:rPr>
              <w:t xml:space="preserve">369218,34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0,001293</w:t>
            </w:r>
          </w:p>
        </w:tc>
        <w:tc>
          <w:tcPr>
            <w:tcW w:w="1587" w:type="dxa"/>
          </w:tcPr>
          <w:p>
            <w:pPr>
              <w:pStyle w:val="0"/>
              <w:jc w:val="center"/>
            </w:pPr>
            <w:r>
              <w:rPr>
                <w:sz w:val="24"/>
              </w:rPr>
              <w:t xml:space="preserve">4439,60</w:t>
            </w:r>
          </w:p>
        </w:tc>
        <w:tc>
          <w:tcPr>
            <w:tcW w:w="1134" w:type="dxa"/>
          </w:tcPr>
          <w:p>
            <w:pPr>
              <w:pStyle w:val="0"/>
              <w:jc w:val="center"/>
            </w:pPr>
            <w:r>
              <w:rPr>
                <w:sz w:val="24"/>
              </w:rPr>
              <w:t xml:space="preserve">-</w:t>
            </w:r>
          </w:p>
        </w:tc>
        <w:tc>
          <w:tcPr>
            <w:tcW w:w="1134" w:type="dxa"/>
          </w:tcPr>
          <w:p>
            <w:pPr>
              <w:pStyle w:val="0"/>
              <w:jc w:val="center"/>
            </w:pPr>
            <w:r>
              <w:rPr>
                <w:sz w:val="24"/>
              </w:rPr>
              <w:t xml:space="preserve">5,74</w:t>
            </w:r>
          </w:p>
        </w:tc>
        <w:tc>
          <w:tcPr>
            <w:tcW w:w="1134" w:type="dxa"/>
          </w:tcPr>
          <w:p>
            <w:pPr>
              <w:pStyle w:val="0"/>
              <w:jc w:val="center"/>
            </w:pPr>
            <w:r>
              <w:rPr>
                <w:sz w:val="24"/>
              </w:rPr>
              <w:t xml:space="preserve">-</w:t>
            </w:r>
          </w:p>
        </w:tc>
        <w:tc>
          <w:tcPr>
            <w:tcW w:w="1701" w:type="dxa"/>
          </w:tcPr>
          <w:p>
            <w:pPr>
              <w:pStyle w:val="0"/>
              <w:jc w:val="center"/>
            </w:pPr>
            <w:r>
              <w:rPr>
                <w:sz w:val="24"/>
              </w:rPr>
              <w:t xml:space="preserve">35263,12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0,039695</w:t>
            </w:r>
          </w:p>
        </w:tc>
        <w:tc>
          <w:tcPr>
            <w:tcW w:w="1587" w:type="dxa"/>
          </w:tcPr>
          <w:p>
            <w:pPr>
              <w:pStyle w:val="0"/>
              <w:jc w:val="center"/>
            </w:pPr>
            <w:r>
              <w:rPr>
                <w:sz w:val="24"/>
              </w:rPr>
              <w:t xml:space="preserve">1369,33</w:t>
            </w:r>
          </w:p>
        </w:tc>
        <w:tc>
          <w:tcPr>
            <w:tcW w:w="1134" w:type="dxa"/>
          </w:tcPr>
          <w:p>
            <w:pPr>
              <w:pStyle w:val="0"/>
              <w:jc w:val="center"/>
            </w:pPr>
            <w:r>
              <w:rPr>
                <w:sz w:val="24"/>
              </w:rPr>
              <w:t xml:space="preserve">-</w:t>
            </w:r>
          </w:p>
        </w:tc>
        <w:tc>
          <w:tcPr>
            <w:tcW w:w="1134" w:type="dxa"/>
          </w:tcPr>
          <w:p>
            <w:pPr>
              <w:pStyle w:val="0"/>
              <w:jc w:val="center"/>
            </w:pPr>
            <w:r>
              <w:rPr>
                <w:sz w:val="24"/>
              </w:rPr>
              <w:t xml:space="preserve">54,36</w:t>
            </w:r>
          </w:p>
        </w:tc>
        <w:tc>
          <w:tcPr>
            <w:tcW w:w="1134" w:type="dxa"/>
          </w:tcPr>
          <w:p>
            <w:pPr>
              <w:pStyle w:val="0"/>
              <w:jc w:val="center"/>
            </w:pPr>
            <w:r>
              <w:rPr>
                <w:sz w:val="24"/>
              </w:rPr>
              <w:t xml:space="preserve">-</w:t>
            </w:r>
          </w:p>
        </w:tc>
        <w:tc>
          <w:tcPr>
            <w:tcW w:w="1701" w:type="dxa"/>
          </w:tcPr>
          <w:p>
            <w:pPr>
              <w:pStyle w:val="0"/>
              <w:jc w:val="center"/>
            </w:pPr>
            <w:r>
              <w:rPr>
                <w:sz w:val="24"/>
              </w:rPr>
              <w:t xml:space="preserve">333955,22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0,032831</w:t>
            </w:r>
          </w:p>
        </w:tc>
        <w:tc>
          <w:tcPr>
            <w:tcW w:w="1587" w:type="dxa"/>
          </w:tcPr>
          <w:p>
            <w:pPr>
              <w:pStyle w:val="0"/>
              <w:jc w:val="center"/>
            </w:pPr>
            <w:r>
              <w:rPr>
                <w:sz w:val="24"/>
              </w:rPr>
              <w:t xml:space="preserve">2057,49</w:t>
            </w:r>
          </w:p>
        </w:tc>
        <w:tc>
          <w:tcPr>
            <w:tcW w:w="1134" w:type="dxa"/>
          </w:tcPr>
          <w:p>
            <w:pPr>
              <w:pStyle w:val="0"/>
              <w:jc w:val="center"/>
            </w:pPr>
            <w:r>
              <w:rPr>
                <w:sz w:val="24"/>
              </w:rPr>
              <w:t xml:space="preserve">-</w:t>
            </w:r>
          </w:p>
        </w:tc>
        <w:tc>
          <w:tcPr>
            <w:tcW w:w="1134" w:type="dxa"/>
          </w:tcPr>
          <w:p>
            <w:pPr>
              <w:pStyle w:val="0"/>
              <w:jc w:val="center"/>
            </w:pPr>
            <w:r>
              <w:rPr>
                <w:sz w:val="24"/>
              </w:rPr>
              <w:t xml:space="preserve">67,55</w:t>
            </w:r>
          </w:p>
        </w:tc>
        <w:tc>
          <w:tcPr>
            <w:tcW w:w="1134" w:type="dxa"/>
          </w:tcPr>
          <w:p>
            <w:pPr>
              <w:pStyle w:val="0"/>
              <w:jc w:val="center"/>
            </w:pPr>
            <w:r>
              <w:rPr>
                <w:sz w:val="24"/>
              </w:rPr>
              <w:t xml:space="preserve">-</w:t>
            </w:r>
          </w:p>
        </w:tc>
        <w:tc>
          <w:tcPr>
            <w:tcW w:w="1701" w:type="dxa"/>
          </w:tcPr>
          <w:p>
            <w:pPr>
              <w:pStyle w:val="0"/>
              <w:jc w:val="center"/>
            </w:pPr>
            <w:r>
              <w:rPr>
                <w:sz w:val="24"/>
              </w:rPr>
              <w:t xml:space="preserve">414986,67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0,021666</w:t>
            </w:r>
          </w:p>
        </w:tc>
        <w:tc>
          <w:tcPr>
            <w:tcW w:w="1587" w:type="dxa"/>
          </w:tcPr>
          <w:p>
            <w:pPr>
              <w:pStyle w:val="0"/>
              <w:jc w:val="center"/>
            </w:pPr>
            <w:r>
              <w:rPr>
                <w:sz w:val="24"/>
              </w:rPr>
              <w:t xml:space="preserve">2877,74</w:t>
            </w:r>
          </w:p>
        </w:tc>
        <w:tc>
          <w:tcPr>
            <w:tcW w:w="1134" w:type="dxa"/>
          </w:tcPr>
          <w:p>
            <w:pPr>
              <w:pStyle w:val="0"/>
              <w:jc w:val="center"/>
            </w:pPr>
            <w:r>
              <w:rPr>
                <w:sz w:val="24"/>
              </w:rPr>
              <w:t xml:space="preserve">-</w:t>
            </w:r>
          </w:p>
        </w:tc>
        <w:tc>
          <w:tcPr>
            <w:tcW w:w="1134" w:type="dxa"/>
          </w:tcPr>
          <w:p>
            <w:pPr>
              <w:pStyle w:val="0"/>
              <w:jc w:val="center"/>
            </w:pPr>
            <w:r>
              <w:rPr>
                <w:sz w:val="24"/>
              </w:rPr>
              <w:t xml:space="preserve">62,35</w:t>
            </w:r>
          </w:p>
        </w:tc>
        <w:tc>
          <w:tcPr>
            <w:tcW w:w="1134" w:type="dxa"/>
          </w:tcPr>
          <w:p>
            <w:pPr>
              <w:pStyle w:val="0"/>
              <w:jc w:val="center"/>
            </w:pPr>
            <w:r>
              <w:rPr>
                <w:sz w:val="24"/>
              </w:rPr>
              <w:t xml:space="preserve">-</w:t>
            </w:r>
          </w:p>
        </w:tc>
        <w:tc>
          <w:tcPr>
            <w:tcW w:w="1701" w:type="dxa"/>
          </w:tcPr>
          <w:p>
            <w:pPr>
              <w:pStyle w:val="0"/>
              <w:jc w:val="center"/>
            </w:pPr>
            <w:r>
              <w:rPr>
                <w:sz w:val="24"/>
              </w:rPr>
              <w:t xml:space="preserve">383040,99</w:t>
            </w:r>
          </w:p>
        </w:tc>
        <w:tc>
          <w:tcPr>
            <w:tcW w:w="964" w:type="dxa"/>
          </w:tcPr>
          <w:p>
            <w:pPr>
              <w:pStyle w:val="0"/>
              <w:jc w:val="center"/>
            </w:pPr>
            <w:r>
              <w:rPr>
                <w:sz w:val="24"/>
              </w:rPr>
              <w:t xml:space="preserve">-</w:t>
            </w:r>
          </w:p>
        </w:tc>
      </w:tr>
      <w:tr>
        <w:tc>
          <w:tcPr>
            <w:tcW w:w="1134" w:type="dxa"/>
          </w:tcPr>
          <w:p>
            <w:pPr>
              <w:pStyle w:val="0"/>
              <w:jc w:val="center"/>
            </w:pPr>
            <w:r>
              <w:rPr>
                <w:sz w:val="24"/>
              </w:rPr>
              <w:t xml:space="preserve">2.3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0,069345</w:t>
            </w:r>
          </w:p>
        </w:tc>
        <w:tc>
          <w:tcPr>
            <w:tcW w:w="1587" w:type="dxa"/>
          </w:tcPr>
          <w:p>
            <w:pPr>
              <w:pStyle w:val="0"/>
              <w:jc w:val="center"/>
            </w:pPr>
            <w:r>
              <w:rPr>
                <w:sz w:val="24"/>
              </w:rPr>
              <w:t xml:space="preserve">39322,62</w:t>
            </w:r>
          </w:p>
        </w:tc>
        <w:tc>
          <w:tcPr>
            <w:tcW w:w="1134" w:type="dxa"/>
          </w:tcPr>
          <w:p>
            <w:pPr>
              <w:pStyle w:val="0"/>
              <w:jc w:val="center"/>
            </w:pPr>
            <w:r>
              <w:rPr>
                <w:sz w:val="24"/>
              </w:rPr>
              <w:t xml:space="preserve">-</w:t>
            </w:r>
          </w:p>
        </w:tc>
        <w:tc>
          <w:tcPr>
            <w:tcW w:w="1134" w:type="dxa"/>
          </w:tcPr>
          <w:p>
            <w:pPr>
              <w:pStyle w:val="0"/>
              <w:jc w:val="center"/>
            </w:pPr>
            <w:r>
              <w:rPr>
                <w:sz w:val="24"/>
              </w:rPr>
              <w:t xml:space="preserve">2726,83</w:t>
            </w:r>
          </w:p>
        </w:tc>
        <w:tc>
          <w:tcPr>
            <w:tcW w:w="1134" w:type="dxa"/>
          </w:tcPr>
          <w:p>
            <w:pPr>
              <w:pStyle w:val="0"/>
              <w:jc w:val="center"/>
            </w:pPr>
            <w:r>
              <w:rPr>
                <w:sz w:val="24"/>
              </w:rPr>
              <w:t xml:space="preserve">-</w:t>
            </w:r>
          </w:p>
        </w:tc>
        <w:tc>
          <w:tcPr>
            <w:tcW w:w="1701" w:type="dxa"/>
          </w:tcPr>
          <w:p>
            <w:pPr>
              <w:pStyle w:val="0"/>
              <w:jc w:val="center"/>
            </w:pPr>
            <w:r>
              <w:rPr>
                <w:sz w:val="24"/>
              </w:rPr>
              <w:t xml:space="preserve">16752007,42</w:t>
            </w:r>
          </w:p>
        </w:tc>
        <w:tc>
          <w:tcPr>
            <w:tcW w:w="964" w:type="dxa"/>
          </w:tcPr>
          <w:p>
            <w:pPr>
              <w:pStyle w:val="0"/>
              <w:jc w:val="center"/>
            </w:pPr>
            <w:r>
              <w:rPr>
                <w:sz w:val="24"/>
              </w:rPr>
              <w:t xml:space="preserve">-</w:t>
            </w:r>
          </w:p>
        </w:tc>
      </w:tr>
      <w:tr>
        <w:tc>
          <w:tcPr>
            <w:tcW w:w="1134" w:type="dxa"/>
          </w:tcPr>
          <w:p>
            <w:pPr>
              <w:pStyle w:val="0"/>
              <w:jc w:val="center"/>
            </w:pPr>
            <w:r>
              <w:rPr>
                <w:sz w:val="24"/>
              </w:rPr>
              <w:t xml:space="preserve">2.3.1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0,019564</w:t>
            </w:r>
          </w:p>
        </w:tc>
        <w:tc>
          <w:tcPr>
            <w:tcW w:w="1587" w:type="dxa"/>
          </w:tcPr>
          <w:p>
            <w:pPr>
              <w:pStyle w:val="0"/>
              <w:jc w:val="center"/>
            </w:pPr>
            <w:r>
              <w:rPr>
                <w:sz w:val="24"/>
              </w:rPr>
              <w:t xml:space="preserve">71094,36</w:t>
            </w:r>
          </w:p>
        </w:tc>
        <w:tc>
          <w:tcPr>
            <w:tcW w:w="1134" w:type="dxa"/>
          </w:tcPr>
          <w:p>
            <w:pPr>
              <w:pStyle w:val="0"/>
              <w:jc w:val="center"/>
            </w:pPr>
            <w:r>
              <w:rPr>
                <w:sz w:val="24"/>
              </w:rPr>
              <w:t xml:space="preserve">-</w:t>
            </w:r>
          </w:p>
        </w:tc>
        <w:tc>
          <w:tcPr>
            <w:tcW w:w="1134" w:type="dxa"/>
          </w:tcPr>
          <w:p>
            <w:pPr>
              <w:pStyle w:val="0"/>
              <w:jc w:val="center"/>
            </w:pPr>
            <w:r>
              <w:rPr>
                <w:sz w:val="24"/>
              </w:rPr>
              <w:t xml:space="preserve">1390,89</w:t>
            </w:r>
          </w:p>
        </w:tc>
        <w:tc>
          <w:tcPr>
            <w:tcW w:w="1134" w:type="dxa"/>
          </w:tcPr>
          <w:p>
            <w:pPr>
              <w:pStyle w:val="0"/>
              <w:jc w:val="center"/>
            </w:pPr>
            <w:r>
              <w:rPr>
                <w:sz w:val="24"/>
              </w:rPr>
              <w:t xml:space="preserve">-</w:t>
            </w:r>
          </w:p>
        </w:tc>
        <w:tc>
          <w:tcPr>
            <w:tcW w:w="1701" w:type="dxa"/>
          </w:tcPr>
          <w:p>
            <w:pPr>
              <w:pStyle w:val="0"/>
              <w:jc w:val="center"/>
            </w:pPr>
            <w:r>
              <w:rPr>
                <w:sz w:val="24"/>
              </w:rPr>
              <w:t xml:space="preserve">8544793,63</w:t>
            </w:r>
          </w:p>
        </w:tc>
        <w:tc>
          <w:tcPr>
            <w:tcW w:w="964" w:type="dxa"/>
          </w:tcPr>
          <w:p>
            <w:pPr>
              <w:pStyle w:val="0"/>
              <w:jc w:val="center"/>
            </w:pPr>
            <w:r>
              <w:rPr>
                <w:sz w:val="24"/>
              </w:rPr>
              <w:t xml:space="preserve">-</w:t>
            </w:r>
          </w:p>
        </w:tc>
      </w:tr>
      <w:tr>
        <w:tc>
          <w:tcPr>
            <w:tcW w:w="1134" w:type="dxa"/>
          </w:tcPr>
          <w:p>
            <w:pPr>
              <w:pStyle w:val="0"/>
              <w:jc w:val="center"/>
            </w:pPr>
            <w:r>
              <w:rPr>
                <w:sz w:val="24"/>
              </w:rPr>
              <w:t xml:space="preserve">2.3.2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0,000741</w:t>
            </w:r>
          </w:p>
        </w:tc>
        <w:tc>
          <w:tcPr>
            <w:tcW w:w="1587" w:type="dxa"/>
          </w:tcPr>
          <w:p>
            <w:pPr>
              <w:pStyle w:val="0"/>
              <w:jc w:val="center"/>
            </w:pPr>
            <w:r>
              <w:rPr>
                <w:sz w:val="24"/>
              </w:rPr>
              <w:t xml:space="preserve">141373,57</w:t>
            </w:r>
          </w:p>
        </w:tc>
        <w:tc>
          <w:tcPr>
            <w:tcW w:w="1134" w:type="dxa"/>
          </w:tcPr>
          <w:p>
            <w:pPr>
              <w:pStyle w:val="0"/>
              <w:jc w:val="center"/>
            </w:pPr>
            <w:r>
              <w:rPr>
                <w:sz w:val="24"/>
              </w:rPr>
              <w:t xml:space="preserve">-</w:t>
            </w:r>
          </w:p>
        </w:tc>
        <w:tc>
          <w:tcPr>
            <w:tcW w:w="1134" w:type="dxa"/>
          </w:tcPr>
          <w:p>
            <w:pPr>
              <w:pStyle w:val="0"/>
              <w:jc w:val="center"/>
            </w:pPr>
            <w:r>
              <w:rPr>
                <w:sz w:val="24"/>
              </w:rPr>
              <w:t xml:space="preserve">104,76</w:t>
            </w:r>
          </w:p>
        </w:tc>
        <w:tc>
          <w:tcPr>
            <w:tcW w:w="1134" w:type="dxa"/>
          </w:tcPr>
          <w:p>
            <w:pPr>
              <w:pStyle w:val="0"/>
              <w:jc w:val="center"/>
            </w:pPr>
            <w:r>
              <w:rPr>
                <w:sz w:val="24"/>
              </w:rPr>
              <w:t xml:space="preserve">-</w:t>
            </w:r>
          </w:p>
        </w:tc>
        <w:tc>
          <w:tcPr>
            <w:tcW w:w="1701" w:type="dxa"/>
          </w:tcPr>
          <w:p>
            <w:pPr>
              <w:pStyle w:val="0"/>
              <w:jc w:val="center"/>
            </w:pPr>
            <w:r>
              <w:rPr>
                <w:sz w:val="24"/>
              </w:rPr>
              <w:t xml:space="preserve">643582,58</w:t>
            </w:r>
          </w:p>
        </w:tc>
        <w:tc>
          <w:tcPr>
            <w:tcW w:w="964" w:type="dxa"/>
          </w:tcPr>
          <w:p>
            <w:pPr>
              <w:pStyle w:val="0"/>
              <w:jc w:val="center"/>
            </w:pPr>
            <w:r>
              <w:rPr>
                <w:sz w:val="24"/>
              </w:rPr>
              <w:t xml:space="preserve">-</w:t>
            </w:r>
          </w:p>
        </w:tc>
      </w:tr>
      <w:tr>
        <w:tc>
          <w:tcPr>
            <w:tcW w:w="1134" w:type="dxa"/>
          </w:tcPr>
          <w:p>
            <w:pPr>
              <w:pStyle w:val="0"/>
              <w:jc w:val="center"/>
            </w:pPr>
            <w:r>
              <w:rPr>
                <w:sz w:val="24"/>
              </w:rPr>
              <w:t xml:space="preserve">2.3.3</w:t>
            </w:r>
          </w:p>
        </w:tc>
        <w:tc>
          <w:tcPr>
            <w:tcW w:w="2948" w:type="dxa"/>
          </w:tcPr>
          <w:p>
            <w:pPr>
              <w:pStyle w:val="0"/>
            </w:pPr>
            <w:r>
              <w:rPr>
                <w:sz w:val="24"/>
              </w:rPr>
              <w:t xml:space="preserve">для медицинской помощи больным с вирусным гепатитом С</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0,001288</w:t>
            </w:r>
          </w:p>
        </w:tc>
        <w:tc>
          <w:tcPr>
            <w:tcW w:w="1587" w:type="dxa"/>
          </w:tcPr>
          <w:p>
            <w:pPr>
              <w:pStyle w:val="0"/>
              <w:jc w:val="center"/>
            </w:pPr>
            <w:r>
              <w:rPr>
                <w:sz w:val="24"/>
              </w:rPr>
              <w:t xml:space="preserve">74768,57</w:t>
            </w:r>
          </w:p>
        </w:tc>
        <w:tc>
          <w:tcPr>
            <w:tcW w:w="1134" w:type="dxa"/>
          </w:tcPr>
          <w:p>
            <w:pPr>
              <w:pStyle w:val="0"/>
              <w:jc w:val="center"/>
            </w:pPr>
            <w:r>
              <w:rPr>
                <w:sz w:val="24"/>
              </w:rPr>
              <w:t xml:space="preserve">-</w:t>
            </w:r>
          </w:p>
        </w:tc>
        <w:tc>
          <w:tcPr>
            <w:tcW w:w="1134" w:type="dxa"/>
          </w:tcPr>
          <w:p>
            <w:pPr>
              <w:pStyle w:val="0"/>
              <w:jc w:val="center"/>
            </w:pPr>
            <w:r>
              <w:rPr>
                <w:sz w:val="24"/>
              </w:rPr>
              <w:t xml:space="preserve">96,30</w:t>
            </w:r>
          </w:p>
        </w:tc>
        <w:tc>
          <w:tcPr>
            <w:tcW w:w="1134" w:type="dxa"/>
          </w:tcPr>
          <w:p>
            <w:pPr>
              <w:pStyle w:val="0"/>
              <w:jc w:val="center"/>
            </w:pPr>
            <w:r>
              <w:rPr>
                <w:sz w:val="24"/>
              </w:rPr>
              <w:t xml:space="preserve">-</w:t>
            </w:r>
          </w:p>
        </w:tc>
        <w:tc>
          <w:tcPr>
            <w:tcW w:w="1701" w:type="dxa"/>
          </w:tcPr>
          <w:p>
            <w:pPr>
              <w:pStyle w:val="0"/>
              <w:jc w:val="center"/>
            </w:pPr>
            <w:r>
              <w:rPr>
                <w:sz w:val="24"/>
              </w:rPr>
              <w:t xml:space="preserve">591609,42</w:t>
            </w:r>
          </w:p>
        </w:tc>
        <w:tc>
          <w:tcPr>
            <w:tcW w:w="964" w:type="dxa"/>
          </w:tcPr>
          <w:p>
            <w:pPr>
              <w:pStyle w:val="0"/>
              <w:jc w:val="center"/>
            </w:pPr>
            <w:r>
              <w:rPr>
                <w:sz w:val="24"/>
              </w:rPr>
              <w:t xml:space="preserve">-</w:t>
            </w:r>
          </w:p>
        </w:tc>
      </w:tr>
      <w:tr>
        <w:tc>
          <w:tcPr>
            <w:tcW w:w="1134" w:type="dxa"/>
          </w:tcPr>
          <w:p>
            <w:pPr>
              <w:pStyle w:val="0"/>
              <w:jc w:val="center"/>
            </w:pPr>
            <w:r>
              <w:rPr>
                <w:sz w:val="24"/>
              </w:rPr>
              <w:t xml:space="preserve">2.3.4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0,000422</w:t>
            </w:r>
          </w:p>
        </w:tc>
        <w:tc>
          <w:tcPr>
            <w:tcW w:w="1587" w:type="dxa"/>
          </w:tcPr>
          <w:p>
            <w:pPr>
              <w:pStyle w:val="0"/>
              <w:jc w:val="center"/>
            </w:pPr>
            <w:r>
              <w:rPr>
                <w:sz w:val="24"/>
              </w:rPr>
              <w:t xml:space="preserve">242842,20</w:t>
            </w:r>
          </w:p>
        </w:tc>
        <w:tc>
          <w:tcPr>
            <w:tcW w:w="1134" w:type="dxa"/>
          </w:tcPr>
          <w:p>
            <w:pPr>
              <w:pStyle w:val="0"/>
              <w:jc w:val="center"/>
            </w:pPr>
            <w:r>
              <w:rPr>
                <w:sz w:val="24"/>
              </w:rPr>
              <w:t xml:space="preserve">-</w:t>
            </w:r>
          </w:p>
        </w:tc>
        <w:tc>
          <w:tcPr>
            <w:tcW w:w="1134" w:type="dxa"/>
          </w:tcPr>
          <w:p>
            <w:pPr>
              <w:pStyle w:val="0"/>
              <w:jc w:val="center"/>
            </w:pPr>
            <w:r>
              <w:rPr>
                <w:sz w:val="24"/>
              </w:rPr>
              <w:t xml:space="preserve">102,48</w:t>
            </w:r>
          </w:p>
        </w:tc>
        <w:tc>
          <w:tcPr>
            <w:tcW w:w="1134" w:type="dxa"/>
          </w:tcPr>
          <w:p>
            <w:pPr>
              <w:pStyle w:val="0"/>
              <w:jc w:val="center"/>
            </w:pPr>
            <w:r>
              <w:rPr>
                <w:sz w:val="24"/>
              </w:rPr>
              <w:t xml:space="preserve">-</w:t>
            </w:r>
          </w:p>
        </w:tc>
        <w:tc>
          <w:tcPr>
            <w:tcW w:w="1701" w:type="dxa"/>
          </w:tcPr>
          <w:p>
            <w:pPr>
              <w:pStyle w:val="0"/>
              <w:jc w:val="center"/>
            </w:pPr>
            <w:r>
              <w:rPr>
                <w:sz w:val="24"/>
              </w:rPr>
              <w:t xml:space="preserve">629575,63</w:t>
            </w:r>
          </w:p>
        </w:tc>
        <w:tc>
          <w:tcPr>
            <w:tcW w:w="964" w:type="dxa"/>
          </w:tcPr>
          <w:p>
            <w:pPr>
              <w:pStyle w:val="0"/>
              <w:jc w:val="center"/>
            </w:pPr>
            <w:r>
              <w:rPr>
                <w:sz w:val="24"/>
              </w:rPr>
              <w:t xml:space="preserve">-</w:t>
            </w:r>
          </w:p>
        </w:tc>
      </w:tr>
      <w:tr>
        <w:tc>
          <w:tcPr>
            <w:tcW w:w="1134" w:type="dxa"/>
          </w:tcPr>
          <w:p>
            <w:pPr>
              <w:pStyle w:val="0"/>
              <w:jc w:val="center"/>
            </w:pPr>
            <w:r>
              <w:rPr>
                <w:sz w:val="24"/>
              </w:rPr>
              <w:t xml:space="preserve">2.4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0,176524</w:t>
            </w:r>
          </w:p>
        </w:tc>
        <w:tc>
          <w:tcPr>
            <w:tcW w:w="1587" w:type="dxa"/>
          </w:tcPr>
          <w:p>
            <w:pPr>
              <w:pStyle w:val="0"/>
              <w:jc w:val="center"/>
            </w:pPr>
            <w:r>
              <w:rPr>
                <w:sz w:val="24"/>
              </w:rPr>
              <w:t xml:space="preserve">69388,42</w:t>
            </w:r>
          </w:p>
        </w:tc>
        <w:tc>
          <w:tcPr>
            <w:tcW w:w="1134" w:type="dxa"/>
          </w:tcPr>
          <w:p>
            <w:pPr>
              <w:pStyle w:val="0"/>
              <w:jc w:val="center"/>
            </w:pPr>
            <w:r>
              <w:rPr>
                <w:sz w:val="24"/>
              </w:rPr>
              <w:t xml:space="preserve">-</w:t>
            </w:r>
          </w:p>
        </w:tc>
        <w:tc>
          <w:tcPr>
            <w:tcW w:w="1134" w:type="dxa"/>
          </w:tcPr>
          <w:p>
            <w:pPr>
              <w:pStyle w:val="0"/>
              <w:jc w:val="center"/>
            </w:pPr>
            <w:r>
              <w:rPr>
                <w:sz w:val="24"/>
              </w:rPr>
              <w:t xml:space="preserve">12248,72</w:t>
            </w:r>
          </w:p>
        </w:tc>
        <w:tc>
          <w:tcPr>
            <w:tcW w:w="1134" w:type="dxa"/>
          </w:tcPr>
          <w:p>
            <w:pPr>
              <w:pStyle w:val="0"/>
              <w:jc w:val="center"/>
            </w:pPr>
            <w:r>
              <w:rPr>
                <w:sz w:val="24"/>
              </w:rPr>
              <w:t xml:space="preserve">-</w:t>
            </w:r>
          </w:p>
        </w:tc>
        <w:tc>
          <w:tcPr>
            <w:tcW w:w="1701" w:type="dxa"/>
          </w:tcPr>
          <w:p>
            <w:pPr>
              <w:pStyle w:val="0"/>
              <w:jc w:val="center"/>
            </w:pPr>
            <w:r>
              <w:rPr>
                <w:sz w:val="24"/>
              </w:rPr>
              <w:t xml:space="preserve">75248786,45</w:t>
            </w:r>
          </w:p>
        </w:tc>
        <w:tc>
          <w:tcPr>
            <w:tcW w:w="964" w:type="dxa"/>
          </w:tcPr>
          <w:p>
            <w:pPr>
              <w:pStyle w:val="0"/>
              <w:jc w:val="center"/>
            </w:pPr>
            <w:r>
              <w:rPr>
                <w:sz w:val="24"/>
              </w:rPr>
              <w:t xml:space="preserve">-</w:t>
            </w:r>
          </w:p>
        </w:tc>
      </w:tr>
      <w:tr>
        <w:tc>
          <w:tcPr>
            <w:tcW w:w="1134" w:type="dxa"/>
          </w:tcPr>
          <w:p>
            <w:pPr>
              <w:pStyle w:val="0"/>
              <w:jc w:val="center"/>
            </w:pPr>
            <w:r>
              <w:rPr>
                <w:sz w:val="24"/>
              </w:rPr>
              <w:t xml:space="preserve">2.4.1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0,010265</w:t>
            </w:r>
          </w:p>
        </w:tc>
        <w:tc>
          <w:tcPr>
            <w:tcW w:w="1587" w:type="dxa"/>
          </w:tcPr>
          <w:p>
            <w:pPr>
              <w:pStyle w:val="0"/>
              <w:jc w:val="center"/>
            </w:pPr>
            <w:r>
              <w:rPr>
                <w:sz w:val="24"/>
              </w:rPr>
              <w:t xml:space="preserve">125623,67</w:t>
            </w:r>
          </w:p>
        </w:tc>
        <w:tc>
          <w:tcPr>
            <w:tcW w:w="1134" w:type="dxa"/>
          </w:tcPr>
          <w:p>
            <w:pPr>
              <w:pStyle w:val="0"/>
              <w:jc w:val="center"/>
            </w:pPr>
            <w:r>
              <w:rPr>
                <w:sz w:val="24"/>
              </w:rPr>
              <w:t xml:space="preserve">-</w:t>
            </w:r>
          </w:p>
        </w:tc>
        <w:tc>
          <w:tcPr>
            <w:tcW w:w="1134" w:type="dxa"/>
          </w:tcPr>
          <w:p>
            <w:pPr>
              <w:pStyle w:val="0"/>
              <w:jc w:val="center"/>
            </w:pPr>
            <w:r>
              <w:rPr>
                <w:sz w:val="24"/>
              </w:rPr>
              <w:t xml:space="preserve">1289,53</w:t>
            </w:r>
          </w:p>
        </w:tc>
        <w:tc>
          <w:tcPr>
            <w:tcW w:w="1134" w:type="dxa"/>
          </w:tcPr>
          <w:p>
            <w:pPr>
              <w:pStyle w:val="0"/>
              <w:jc w:val="center"/>
            </w:pPr>
            <w:r>
              <w:rPr>
                <w:sz w:val="24"/>
              </w:rPr>
              <w:t xml:space="preserve">-</w:t>
            </w:r>
          </w:p>
        </w:tc>
        <w:tc>
          <w:tcPr>
            <w:tcW w:w="1701" w:type="dxa"/>
          </w:tcPr>
          <w:p>
            <w:pPr>
              <w:pStyle w:val="0"/>
              <w:jc w:val="center"/>
            </w:pPr>
            <w:r>
              <w:rPr>
                <w:sz w:val="24"/>
              </w:rPr>
              <w:t xml:space="preserve">7922098,60</w:t>
            </w:r>
          </w:p>
        </w:tc>
        <w:tc>
          <w:tcPr>
            <w:tcW w:w="964" w:type="dxa"/>
          </w:tcPr>
          <w:p>
            <w:pPr>
              <w:pStyle w:val="0"/>
              <w:jc w:val="center"/>
            </w:pPr>
            <w:r>
              <w:rPr>
                <w:sz w:val="24"/>
              </w:rPr>
              <w:t xml:space="preserve">-</w:t>
            </w:r>
          </w:p>
        </w:tc>
      </w:tr>
      <w:tr>
        <w:tc>
          <w:tcPr>
            <w:tcW w:w="1134" w:type="dxa"/>
          </w:tcPr>
          <w:p>
            <w:pPr>
              <w:pStyle w:val="0"/>
              <w:jc w:val="center"/>
            </w:pPr>
            <w:r>
              <w:rPr>
                <w:sz w:val="24"/>
              </w:rPr>
              <w:t xml:space="preserve">2.4.2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0,002327</w:t>
            </w:r>
          </w:p>
        </w:tc>
        <w:tc>
          <w:tcPr>
            <w:tcW w:w="1587" w:type="dxa"/>
          </w:tcPr>
          <w:p>
            <w:pPr>
              <w:pStyle w:val="0"/>
              <w:jc w:val="center"/>
            </w:pPr>
            <w:r>
              <w:rPr>
                <w:sz w:val="24"/>
              </w:rPr>
              <w:t xml:space="preserve">201772,45</w:t>
            </w:r>
          </w:p>
        </w:tc>
        <w:tc>
          <w:tcPr>
            <w:tcW w:w="1134" w:type="dxa"/>
          </w:tcPr>
          <w:p>
            <w:pPr>
              <w:pStyle w:val="0"/>
              <w:jc w:val="center"/>
            </w:pPr>
            <w:r>
              <w:rPr>
                <w:sz w:val="24"/>
              </w:rPr>
              <w:t xml:space="preserve">-</w:t>
            </w:r>
          </w:p>
        </w:tc>
        <w:tc>
          <w:tcPr>
            <w:tcW w:w="1134" w:type="dxa"/>
          </w:tcPr>
          <w:p>
            <w:pPr>
              <w:pStyle w:val="0"/>
              <w:jc w:val="center"/>
            </w:pPr>
            <w:r>
              <w:rPr>
                <w:sz w:val="24"/>
              </w:rPr>
              <w:t xml:space="preserve">469,52</w:t>
            </w:r>
          </w:p>
        </w:tc>
        <w:tc>
          <w:tcPr>
            <w:tcW w:w="1134" w:type="dxa"/>
          </w:tcPr>
          <w:p>
            <w:pPr>
              <w:pStyle w:val="0"/>
              <w:jc w:val="center"/>
            </w:pPr>
            <w:r>
              <w:rPr>
                <w:sz w:val="24"/>
              </w:rPr>
              <w:t xml:space="preserve">-</w:t>
            </w:r>
          </w:p>
        </w:tc>
        <w:tc>
          <w:tcPr>
            <w:tcW w:w="1701" w:type="dxa"/>
          </w:tcPr>
          <w:p>
            <w:pPr>
              <w:pStyle w:val="0"/>
              <w:jc w:val="center"/>
            </w:pPr>
            <w:r>
              <w:rPr>
                <w:sz w:val="24"/>
              </w:rPr>
              <w:t xml:space="preserve">2884449,17</w:t>
            </w:r>
          </w:p>
        </w:tc>
        <w:tc>
          <w:tcPr>
            <w:tcW w:w="964" w:type="dxa"/>
          </w:tcPr>
          <w:p>
            <w:pPr>
              <w:pStyle w:val="0"/>
              <w:jc w:val="center"/>
            </w:pPr>
            <w:r>
              <w:rPr>
                <w:sz w:val="24"/>
              </w:rPr>
              <w:t xml:space="preserve">-</w:t>
            </w:r>
          </w:p>
        </w:tc>
      </w:tr>
      <w:tr>
        <w:tc>
          <w:tcPr>
            <w:tcW w:w="1134" w:type="dxa"/>
          </w:tcPr>
          <w:p>
            <w:pPr>
              <w:pStyle w:val="0"/>
              <w:jc w:val="center"/>
            </w:pPr>
            <w:r>
              <w:rPr>
                <w:sz w:val="24"/>
              </w:rPr>
              <w:t xml:space="preserve">2.4.3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0,00043</w:t>
            </w:r>
          </w:p>
        </w:tc>
        <w:tc>
          <w:tcPr>
            <w:tcW w:w="1587" w:type="dxa"/>
          </w:tcPr>
          <w:p>
            <w:pPr>
              <w:pStyle w:val="0"/>
              <w:jc w:val="center"/>
            </w:pPr>
            <w:r>
              <w:rPr>
                <w:sz w:val="24"/>
              </w:rPr>
              <w:t xml:space="preserve">309585,29</w:t>
            </w:r>
          </w:p>
        </w:tc>
        <w:tc>
          <w:tcPr>
            <w:tcW w:w="1134" w:type="dxa"/>
          </w:tcPr>
          <w:p>
            <w:pPr>
              <w:pStyle w:val="0"/>
              <w:jc w:val="center"/>
            </w:pPr>
            <w:r>
              <w:rPr>
                <w:sz w:val="24"/>
              </w:rPr>
              <w:t xml:space="preserve">-</w:t>
            </w:r>
          </w:p>
        </w:tc>
        <w:tc>
          <w:tcPr>
            <w:tcW w:w="1134" w:type="dxa"/>
          </w:tcPr>
          <w:p>
            <w:pPr>
              <w:pStyle w:val="0"/>
              <w:jc w:val="center"/>
            </w:pPr>
            <w:r>
              <w:rPr>
                <w:sz w:val="24"/>
              </w:rPr>
              <w:t xml:space="preserve">133,12</w:t>
            </w:r>
          </w:p>
        </w:tc>
        <w:tc>
          <w:tcPr>
            <w:tcW w:w="1134" w:type="dxa"/>
          </w:tcPr>
          <w:p>
            <w:pPr>
              <w:pStyle w:val="0"/>
              <w:jc w:val="center"/>
            </w:pPr>
            <w:r>
              <w:rPr>
                <w:sz w:val="24"/>
              </w:rPr>
              <w:t xml:space="preserve">-</w:t>
            </w:r>
          </w:p>
        </w:tc>
        <w:tc>
          <w:tcPr>
            <w:tcW w:w="1701" w:type="dxa"/>
          </w:tcPr>
          <w:p>
            <w:pPr>
              <w:pStyle w:val="0"/>
              <w:jc w:val="center"/>
            </w:pPr>
            <w:r>
              <w:rPr>
                <w:sz w:val="24"/>
              </w:rPr>
              <w:t xml:space="preserve">817809,41</w:t>
            </w:r>
          </w:p>
        </w:tc>
        <w:tc>
          <w:tcPr>
            <w:tcW w:w="964" w:type="dxa"/>
          </w:tcPr>
          <w:p>
            <w:pPr>
              <w:pStyle w:val="0"/>
              <w:jc w:val="center"/>
            </w:pPr>
            <w:r>
              <w:rPr>
                <w:sz w:val="24"/>
              </w:rPr>
              <w:t xml:space="preserve">-</w:t>
            </w:r>
          </w:p>
        </w:tc>
      </w:tr>
      <w:tr>
        <w:tc>
          <w:tcPr>
            <w:tcW w:w="1134" w:type="dxa"/>
          </w:tcPr>
          <w:p>
            <w:pPr>
              <w:pStyle w:val="0"/>
              <w:jc w:val="center"/>
            </w:pPr>
            <w:r>
              <w:rPr>
                <w:sz w:val="24"/>
              </w:rPr>
              <w:t xml:space="preserve">2.4.4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0,000189</w:t>
            </w:r>
          </w:p>
        </w:tc>
        <w:tc>
          <w:tcPr>
            <w:tcW w:w="1587" w:type="dxa"/>
          </w:tcPr>
          <w:p>
            <w:pPr>
              <w:pStyle w:val="0"/>
              <w:jc w:val="center"/>
            </w:pPr>
            <w:r>
              <w:rPr>
                <w:sz w:val="24"/>
              </w:rPr>
              <w:t xml:space="preserve">419853,38</w:t>
            </w:r>
          </w:p>
        </w:tc>
        <w:tc>
          <w:tcPr>
            <w:tcW w:w="1134" w:type="dxa"/>
          </w:tcPr>
          <w:p>
            <w:pPr>
              <w:pStyle w:val="0"/>
              <w:jc w:val="center"/>
            </w:pPr>
            <w:r>
              <w:rPr>
                <w:sz w:val="24"/>
              </w:rPr>
              <w:t xml:space="preserve">-</w:t>
            </w:r>
          </w:p>
        </w:tc>
        <w:tc>
          <w:tcPr>
            <w:tcW w:w="1134" w:type="dxa"/>
          </w:tcPr>
          <w:p>
            <w:pPr>
              <w:pStyle w:val="0"/>
              <w:jc w:val="center"/>
            </w:pPr>
            <w:r>
              <w:rPr>
                <w:sz w:val="24"/>
              </w:rPr>
              <w:t xml:space="preserve">79,35</w:t>
            </w:r>
          </w:p>
        </w:tc>
        <w:tc>
          <w:tcPr>
            <w:tcW w:w="1134" w:type="dxa"/>
          </w:tcPr>
          <w:p>
            <w:pPr>
              <w:pStyle w:val="0"/>
              <w:jc w:val="center"/>
            </w:pPr>
            <w:r>
              <w:rPr>
                <w:sz w:val="24"/>
              </w:rPr>
              <w:t xml:space="preserve">-</w:t>
            </w:r>
          </w:p>
        </w:tc>
        <w:tc>
          <w:tcPr>
            <w:tcW w:w="1701" w:type="dxa"/>
          </w:tcPr>
          <w:p>
            <w:pPr>
              <w:pStyle w:val="0"/>
              <w:jc w:val="center"/>
            </w:pPr>
            <w:r>
              <w:rPr>
                <w:sz w:val="24"/>
              </w:rPr>
              <w:t xml:space="preserve">487478,79</w:t>
            </w:r>
          </w:p>
        </w:tc>
        <w:tc>
          <w:tcPr>
            <w:tcW w:w="964" w:type="dxa"/>
          </w:tcPr>
          <w:p>
            <w:pPr>
              <w:pStyle w:val="0"/>
              <w:jc w:val="center"/>
            </w:pPr>
            <w:r>
              <w:rPr>
                <w:sz w:val="24"/>
              </w:rPr>
              <w:t xml:space="preserve">-</w:t>
            </w:r>
          </w:p>
        </w:tc>
      </w:tr>
      <w:tr>
        <w:tc>
          <w:tcPr>
            <w:tcW w:w="1134" w:type="dxa"/>
          </w:tcPr>
          <w:p>
            <w:pPr>
              <w:pStyle w:val="0"/>
              <w:jc w:val="center"/>
            </w:pPr>
            <w:r>
              <w:rPr>
                <w:sz w:val="24"/>
              </w:rPr>
              <w:t xml:space="preserve">2.4.5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0,000472</w:t>
            </w:r>
          </w:p>
        </w:tc>
        <w:tc>
          <w:tcPr>
            <w:tcW w:w="1587" w:type="dxa"/>
          </w:tcPr>
          <w:p>
            <w:pPr>
              <w:pStyle w:val="0"/>
              <w:jc w:val="center"/>
            </w:pPr>
            <w:r>
              <w:rPr>
                <w:sz w:val="24"/>
              </w:rPr>
              <w:t xml:space="preserve">256341,21</w:t>
            </w:r>
          </w:p>
        </w:tc>
        <w:tc>
          <w:tcPr>
            <w:tcW w:w="1134" w:type="dxa"/>
          </w:tcPr>
          <w:p>
            <w:pPr>
              <w:pStyle w:val="0"/>
              <w:jc w:val="center"/>
            </w:pPr>
            <w:r>
              <w:rPr>
                <w:sz w:val="24"/>
              </w:rPr>
              <w:t xml:space="preserve">-</w:t>
            </w:r>
          </w:p>
        </w:tc>
        <w:tc>
          <w:tcPr>
            <w:tcW w:w="1134" w:type="dxa"/>
          </w:tcPr>
          <w:p>
            <w:pPr>
              <w:pStyle w:val="0"/>
              <w:jc w:val="center"/>
            </w:pPr>
            <w:r>
              <w:rPr>
                <w:sz w:val="24"/>
              </w:rPr>
              <w:t xml:space="preserve">120,99</w:t>
            </w:r>
          </w:p>
        </w:tc>
        <w:tc>
          <w:tcPr>
            <w:tcW w:w="1134" w:type="dxa"/>
          </w:tcPr>
          <w:p>
            <w:pPr>
              <w:pStyle w:val="0"/>
              <w:jc w:val="center"/>
            </w:pPr>
            <w:r>
              <w:rPr>
                <w:sz w:val="24"/>
              </w:rPr>
              <w:t xml:space="preserve">-</w:t>
            </w:r>
          </w:p>
        </w:tc>
        <w:tc>
          <w:tcPr>
            <w:tcW w:w="1701" w:type="dxa"/>
          </w:tcPr>
          <w:p>
            <w:pPr>
              <w:pStyle w:val="0"/>
              <w:jc w:val="center"/>
            </w:pPr>
            <w:r>
              <w:rPr>
                <w:sz w:val="24"/>
              </w:rPr>
              <w:t xml:space="preserve">743289,97</w:t>
            </w:r>
          </w:p>
        </w:tc>
        <w:tc>
          <w:tcPr>
            <w:tcW w:w="964" w:type="dxa"/>
          </w:tcPr>
          <w:p>
            <w:pPr>
              <w:pStyle w:val="0"/>
              <w:jc w:val="center"/>
            </w:pPr>
            <w:r>
              <w:rPr>
                <w:sz w:val="24"/>
              </w:rPr>
              <w:t xml:space="preserve">-</w:t>
            </w:r>
          </w:p>
        </w:tc>
      </w:tr>
      <w:tr>
        <w:tc>
          <w:tcPr>
            <w:tcW w:w="1134" w:type="dxa"/>
          </w:tcPr>
          <w:p>
            <w:pPr>
              <w:pStyle w:val="0"/>
              <w:jc w:val="center"/>
            </w:pPr>
            <w:r>
              <w:rPr>
                <w:sz w:val="24"/>
              </w:rPr>
              <w:t xml:space="preserve">2.4.6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0,000025</w:t>
            </w:r>
          </w:p>
        </w:tc>
        <w:tc>
          <w:tcPr>
            <w:tcW w:w="1587" w:type="dxa"/>
          </w:tcPr>
          <w:p>
            <w:pPr>
              <w:pStyle w:val="0"/>
              <w:jc w:val="center"/>
            </w:pPr>
            <w:r>
              <w:rPr>
                <w:sz w:val="24"/>
              </w:rPr>
              <w:t xml:space="preserve">1567583,11</w:t>
            </w:r>
          </w:p>
        </w:tc>
        <w:tc>
          <w:tcPr>
            <w:tcW w:w="1134" w:type="dxa"/>
          </w:tcPr>
          <w:p>
            <w:pPr>
              <w:pStyle w:val="0"/>
              <w:jc w:val="center"/>
            </w:pPr>
            <w:r>
              <w:rPr>
                <w:sz w:val="24"/>
              </w:rPr>
              <w:t xml:space="preserve">-</w:t>
            </w:r>
          </w:p>
        </w:tc>
        <w:tc>
          <w:tcPr>
            <w:tcW w:w="1134" w:type="dxa"/>
          </w:tcPr>
          <w:p>
            <w:pPr>
              <w:pStyle w:val="0"/>
              <w:jc w:val="center"/>
            </w:pPr>
            <w:r>
              <w:rPr>
                <w:sz w:val="24"/>
              </w:rPr>
              <w:t xml:space="preserve">39,19</w:t>
            </w:r>
          </w:p>
        </w:tc>
        <w:tc>
          <w:tcPr>
            <w:tcW w:w="1134" w:type="dxa"/>
          </w:tcPr>
          <w:p>
            <w:pPr>
              <w:pStyle w:val="0"/>
              <w:jc w:val="center"/>
            </w:pPr>
            <w:r>
              <w:rPr>
                <w:sz w:val="24"/>
              </w:rPr>
              <w:t xml:space="preserve">-</w:t>
            </w:r>
          </w:p>
        </w:tc>
        <w:tc>
          <w:tcPr>
            <w:tcW w:w="1701" w:type="dxa"/>
          </w:tcPr>
          <w:p>
            <w:pPr>
              <w:pStyle w:val="0"/>
              <w:jc w:val="center"/>
            </w:pPr>
            <w:r>
              <w:rPr>
                <w:sz w:val="24"/>
              </w:rPr>
              <w:t xml:space="preserve">240759,85</w:t>
            </w:r>
          </w:p>
        </w:tc>
        <w:tc>
          <w:tcPr>
            <w:tcW w:w="964" w:type="dxa"/>
          </w:tcPr>
          <w:p>
            <w:pPr>
              <w:pStyle w:val="0"/>
              <w:jc w:val="center"/>
            </w:pPr>
            <w:r>
              <w:rPr>
                <w:sz w:val="24"/>
              </w:rPr>
              <w:t xml:space="preserve">-</w:t>
            </w:r>
          </w:p>
        </w:tc>
      </w:tr>
      <w:tr>
        <w:tc>
          <w:tcPr>
            <w:tcW w:w="1134" w:type="dxa"/>
          </w:tcPr>
          <w:p>
            <w:pPr>
              <w:pStyle w:val="0"/>
              <w:jc w:val="center"/>
            </w:pPr>
            <w:r>
              <w:rPr>
                <w:sz w:val="24"/>
              </w:rPr>
              <w:t xml:space="preserve">2.4.7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0,00614</w:t>
            </w:r>
          </w:p>
        </w:tc>
        <w:tc>
          <w:tcPr>
            <w:tcW w:w="1587" w:type="dxa"/>
          </w:tcPr>
          <w:p>
            <w:pPr>
              <w:pStyle w:val="0"/>
              <w:jc w:val="center"/>
            </w:pPr>
            <w:r>
              <w:rPr>
                <w:sz w:val="24"/>
              </w:rPr>
              <w:t xml:space="preserve">303342,02</w:t>
            </w:r>
          </w:p>
        </w:tc>
        <w:tc>
          <w:tcPr>
            <w:tcW w:w="1134" w:type="dxa"/>
          </w:tcPr>
          <w:p>
            <w:pPr>
              <w:pStyle w:val="0"/>
              <w:jc w:val="center"/>
            </w:pPr>
            <w:r>
              <w:rPr>
                <w:sz w:val="24"/>
              </w:rPr>
              <w:t xml:space="preserve">-</w:t>
            </w:r>
          </w:p>
        </w:tc>
        <w:tc>
          <w:tcPr>
            <w:tcW w:w="1134" w:type="dxa"/>
          </w:tcPr>
          <w:p>
            <w:pPr>
              <w:pStyle w:val="0"/>
              <w:jc w:val="center"/>
            </w:pPr>
            <w:r>
              <w:rPr>
                <w:sz w:val="24"/>
              </w:rPr>
              <w:t xml:space="preserve">1862,52</w:t>
            </w:r>
          </w:p>
        </w:tc>
        <w:tc>
          <w:tcPr>
            <w:tcW w:w="1134" w:type="dxa"/>
          </w:tcPr>
          <w:p>
            <w:pPr>
              <w:pStyle w:val="0"/>
              <w:jc w:val="center"/>
            </w:pPr>
            <w:r>
              <w:rPr>
                <w:sz w:val="24"/>
              </w:rPr>
              <w:t xml:space="preserve">-</w:t>
            </w:r>
          </w:p>
        </w:tc>
        <w:tc>
          <w:tcPr>
            <w:tcW w:w="1701" w:type="dxa"/>
          </w:tcPr>
          <w:p>
            <w:pPr>
              <w:pStyle w:val="0"/>
              <w:jc w:val="center"/>
            </w:pPr>
            <w:r>
              <w:rPr>
                <w:sz w:val="24"/>
              </w:rPr>
              <w:t xml:space="preserve">11442203,31</w:t>
            </w:r>
          </w:p>
        </w:tc>
        <w:tc>
          <w:tcPr>
            <w:tcW w:w="964" w:type="dxa"/>
          </w:tcPr>
          <w:p>
            <w:pPr>
              <w:pStyle w:val="0"/>
              <w:jc w:val="center"/>
            </w:pPr>
            <w:r>
              <w:rPr>
                <w:sz w:val="24"/>
              </w:rPr>
              <w:t xml:space="preserve">-</w:t>
            </w:r>
          </w:p>
        </w:tc>
      </w:tr>
      <w:tr>
        <w:tc>
          <w:tcPr>
            <w:tcW w:w="1134" w:type="dxa"/>
          </w:tcPr>
          <w:p>
            <w:pPr>
              <w:pStyle w:val="0"/>
              <w:jc w:val="center"/>
            </w:pPr>
            <w:r>
              <w:rPr>
                <w:sz w:val="24"/>
              </w:rPr>
              <w:t xml:space="preserve">2.5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0,0077408</w:t>
            </w:r>
          </w:p>
        </w:tc>
        <w:tc>
          <w:tcPr>
            <w:tcW w:w="1587" w:type="dxa"/>
          </w:tcPr>
          <w:p>
            <w:pPr>
              <w:pStyle w:val="0"/>
              <w:jc w:val="center"/>
            </w:pPr>
            <w:r>
              <w:rPr>
                <w:sz w:val="24"/>
              </w:rPr>
              <w:t xml:space="preserve">15097,93</w:t>
            </w:r>
          </w:p>
        </w:tc>
        <w:tc>
          <w:tcPr>
            <w:tcW w:w="1134" w:type="dxa"/>
          </w:tcPr>
          <w:p>
            <w:pPr>
              <w:pStyle w:val="0"/>
              <w:jc w:val="center"/>
            </w:pPr>
            <w:r>
              <w:rPr>
                <w:sz w:val="24"/>
              </w:rPr>
              <w:t xml:space="preserve">-</w:t>
            </w:r>
          </w:p>
        </w:tc>
        <w:tc>
          <w:tcPr>
            <w:tcW w:w="1134" w:type="dxa"/>
          </w:tcPr>
          <w:p>
            <w:pPr>
              <w:pStyle w:val="0"/>
              <w:jc w:val="center"/>
            </w:pPr>
            <w:r>
              <w:rPr>
                <w:sz w:val="24"/>
              </w:rPr>
              <w:t xml:space="preserve">116,87</w:t>
            </w:r>
          </w:p>
        </w:tc>
        <w:tc>
          <w:tcPr>
            <w:tcW w:w="1134" w:type="dxa"/>
          </w:tcPr>
          <w:p>
            <w:pPr>
              <w:pStyle w:val="0"/>
              <w:jc w:val="center"/>
            </w:pPr>
            <w:r>
              <w:rPr>
                <w:sz w:val="24"/>
              </w:rPr>
              <w:t xml:space="preserve">-</w:t>
            </w:r>
          </w:p>
        </w:tc>
        <w:tc>
          <w:tcPr>
            <w:tcW w:w="1701" w:type="dxa"/>
          </w:tcPr>
          <w:p>
            <w:pPr>
              <w:pStyle w:val="0"/>
              <w:jc w:val="center"/>
            </w:pPr>
            <w:r>
              <w:rPr>
                <w:sz w:val="24"/>
              </w:rPr>
              <w:t xml:space="preserve">717979,16</w:t>
            </w:r>
          </w:p>
        </w:tc>
        <w:tc>
          <w:tcPr>
            <w:tcW w:w="964" w:type="dxa"/>
          </w:tcPr>
          <w:p>
            <w:pPr>
              <w:pStyle w:val="0"/>
              <w:jc w:val="center"/>
            </w:pPr>
            <w:r>
              <w:rPr>
                <w:sz w:val="24"/>
              </w:rPr>
              <w:t xml:space="preserve">-</w:t>
            </w:r>
          </w:p>
        </w:tc>
      </w:tr>
      <w:tr>
        <w:tc>
          <w:tcPr>
            <w:tcW w:w="1134" w:type="dxa"/>
          </w:tcPr>
          <w:p>
            <w:pPr>
              <w:pStyle w:val="0"/>
              <w:jc w:val="center"/>
            </w:pPr>
            <w:r>
              <w:rPr>
                <w:sz w:val="24"/>
              </w:rPr>
              <w:t xml:space="preserve">2.5.2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0,005248</w:t>
            </w:r>
          </w:p>
        </w:tc>
        <w:tc>
          <w:tcPr>
            <w:tcW w:w="1587" w:type="dxa"/>
          </w:tcPr>
          <w:p>
            <w:pPr>
              <w:pStyle w:val="0"/>
              <w:jc w:val="center"/>
            </w:pPr>
            <w:r>
              <w:rPr>
                <w:sz w:val="24"/>
              </w:rPr>
              <w:t xml:space="preserve">20382,20</w:t>
            </w:r>
          </w:p>
        </w:tc>
        <w:tc>
          <w:tcPr>
            <w:tcW w:w="1134" w:type="dxa"/>
          </w:tcPr>
          <w:p>
            <w:pPr>
              <w:pStyle w:val="0"/>
              <w:jc w:val="center"/>
            </w:pPr>
            <w:r>
              <w:rPr>
                <w:sz w:val="24"/>
              </w:rPr>
              <w:t xml:space="preserve">-</w:t>
            </w:r>
          </w:p>
        </w:tc>
        <w:tc>
          <w:tcPr>
            <w:tcW w:w="1134" w:type="dxa"/>
          </w:tcPr>
          <w:p>
            <w:pPr>
              <w:pStyle w:val="0"/>
              <w:jc w:val="center"/>
            </w:pPr>
            <w:r>
              <w:rPr>
                <w:sz w:val="24"/>
              </w:rPr>
              <w:t xml:space="preserve">106,97</w:t>
            </w:r>
          </w:p>
        </w:tc>
        <w:tc>
          <w:tcPr>
            <w:tcW w:w="1134" w:type="dxa"/>
          </w:tcPr>
          <w:p>
            <w:pPr>
              <w:pStyle w:val="0"/>
              <w:jc w:val="center"/>
            </w:pPr>
            <w:r>
              <w:rPr>
                <w:sz w:val="24"/>
              </w:rPr>
              <w:t xml:space="preserve">-</w:t>
            </w:r>
          </w:p>
        </w:tc>
        <w:tc>
          <w:tcPr>
            <w:tcW w:w="1701" w:type="dxa"/>
          </w:tcPr>
          <w:p>
            <w:pPr>
              <w:pStyle w:val="0"/>
              <w:jc w:val="center"/>
            </w:pPr>
            <w:r>
              <w:rPr>
                <w:sz w:val="24"/>
              </w:rPr>
              <w:t xml:space="preserve">657159,50</w:t>
            </w:r>
          </w:p>
        </w:tc>
        <w:tc>
          <w:tcPr>
            <w:tcW w:w="964" w:type="dxa"/>
          </w:tcPr>
          <w:p>
            <w:pPr>
              <w:pStyle w:val="0"/>
              <w:jc w:val="center"/>
            </w:pPr>
            <w:r>
              <w:rPr>
                <w:sz w:val="24"/>
              </w:rPr>
              <w:t xml:space="preserve">-</w:t>
            </w:r>
          </w:p>
        </w:tc>
      </w:tr>
      <w:tr>
        <w:tc>
          <w:tcPr>
            <w:tcW w:w="1134" w:type="dxa"/>
          </w:tcPr>
          <w:p>
            <w:pPr>
              <w:pStyle w:val="0"/>
              <w:jc w:val="center"/>
            </w:pPr>
            <w:r>
              <w:rPr>
                <w:sz w:val="24"/>
              </w:rPr>
              <w:t xml:space="preserve">2.5.3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0,003557</w:t>
            </w:r>
          </w:p>
        </w:tc>
        <w:tc>
          <w:tcPr>
            <w:tcW w:w="1587" w:type="dxa"/>
          </w:tcPr>
          <w:p>
            <w:pPr>
              <w:pStyle w:val="0"/>
              <w:jc w:val="center"/>
            </w:pPr>
            <w:r>
              <w:rPr>
                <w:sz w:val="24"/>
              </w:rPr>
              <w:t xml:space="preserve">121217,32</w:t>
            </w:r>
          </w:p>
        </w:tc>
        <w:tc>
          <w:tcPr>
            <w:tcW w:w="1134" w:type="dxa"/>
          </w:tcPr>
          <w:p>
            <w:pPr>
              <w:pStyle w:val="0"/>
              <w:jc w:val="center"/>
            </w:pPr>
            <w:r>
              <w:rPr>
                <w:sz w:val="24"/>
              </w:rPr>
              <w:t xml:space="preserve">-</w:t>
            </w:r>
          </w:p>
        </w:tc>
        <w:tc>
          <w:tcPr>
            <w:tcW w:w="1134" w:type="dxa"/>
          </w:tcPr>
          <w:p>
            <w:pPr>
              <w:pStyle w:val="0"/>
              <w:jc w:val="center"/>
            </w:pPr>
            <w:r>
              <w:rPr>
                <w:sz w:val="24"/>
              </w:rPr>
              <w:t xml:space="preserve">431,17</w:t>
            </w:r>
          </w:p>
        </w:tc>
        <w:tc>
          <w:tcPr>
            <w:tcW w:w="1134" w:type="dxa"/>
          </w:tcPr>
          <w:p>
            <w:pPr>
              <w:pStyle w:val="0"/>
              <w:jc w:val="center"/>
            </w:pPr>
            <w:r>
              <w:rPr>
                <w:sz w:val="24"/>
              </w:rPr>
              <w:t xml:space="preserve">-</w:t>
            </w:r>
          </w:p>
        </w:tc>
        <w:tc>
          <w:tcPr>
            <w:tcW w:w="1701" w:type="dxa"/>
          </w:tcPr>
          <w:p>
            <w:pPr>
              <w:pStyle w:val="0"/>
              <w:jc w:val="center"/>
            </w:pPr>
            <w:r>
              <w:rPr>
                <w:sz w:val="24"/>
              </w:rPr>
              <w:t xml:space="preserve">2648849,78</w:t>
            </w:r>
          </w:p>
        </w:tc>
        <w:tc>
          <w:tcPr>
            <w:tcW w:w="964" w:type="dxa"/>
          </w:tcPr>
          <w:p>
            <w:pPr>
              <w:pStyle w:val="0"/>
              <w:jc w:val="center"/>
            </w:pPr>
            <w:r>
              <w:rPr>
                <w:sz w:val="24"/>
              </w:rPr>
              <w:t xml:space="preserve">-</w:t>
            </w:r>
          </w:p>
        </w:tc>
      </w:tr>
      <w:tr>
        <w:tc>
          <w:tcPr>
            <w:tcW w:w="1134" w:type="dxa"/>
          </w:tcPr>
          <w:p>
            <w:pPr>
              <w:pStyle w:val="0"/>
              <w:jc w:val="center"/>
            </w:pPr>
            <w:r>
              <w:rPr>
                <w:sz w:val="24"/>
              </w:rPr>
              <w:t xml:space="preserve">2.6</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212,84</w:t>
            </w:r>
          </w:p>
        </w:tc>
        <w:tc>
          <w:tcPr>
            <w:tcW w:w="1134" w:type="dxa"/>
          </w:tcPr>
          <w:p>
            <w:pPr>
              <w:pStyle w:val="0"/>
              <w:jc w:val="center"/>
            </w:pPr>
            <w:r>
              <w:rPr>
                <w:sz w:val="24"/>
              </w:rPr>
              <w:t xml:space="preserve">-</w:t>
            </w:r>
          </w:p>
        </w:tc>
        <w:tc>
          <w:tcPr>
            <w:tcW w:w="1701" w:type="dxa"/>
          </w:tcPr>
          <w:p>
            <w:pPr>
              <w:pStyle w:val="0"/>
              <w:jc w:val="center"/>
            </w:pPr>
            <w:r>
              <w:rPr>
                <w:sz w:val="24"/>
              </w:rPr>
              <w:t xml:space="preserve">1307545,65</w:t>
            </w:r>
          </w:p>
        </w:tc>
        <w:tc>
          <w:tcPr>
            <w:tcW w:w="964" w:type="dxa"/>
          </w:tcPr>
          <w:p>
            <w:pPr>
              <w:pStyle w:val="0"/>
              <w:jc w:val="center"/>
            </w:pPr>
            <w:r>
              <w:rPr>
                <w:sz w:val="24"/>
              </w:rPr>
              <w:t xml:space="preserve">-</w:t>
            </w:r>
          </w:p>
        </w:tc>
      </w:tr>
      <w:tr>
        <w:tc>
          <w:tcPr>
            <w:tcW w:w="1134" w:type="dxa"/>
          </w:tcPr>
          <w:p>
            <w:pPr>
              <w:pStyle w:val="0"/>
              <w:jc w:val="center"/>
            </w:pPr>
            <w:r>
              <w:rPr>
                <w:sz w:val="24"/>
              </w:rPr>
              <w:t xml:space="preserve">3</w:t>
            </w:r>
          </w:p>
        </w:tc>
        <w:tc>
          <w:tcPr>
            <w:tcW w:w="2948" w:type="dxa"/>
          </w:tcPr>
          <w:p>
            <w:pPr>
              <w:pStyle w:val="0"/>
            </w:pPr>
            <w:r>
              <w:rPr>
                <w:sz w:val="24"/>
              </w:rPr>
              <w:t xml:space="preserve">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3176,64</w:t>
            </w:r>
          </w:p>
        </w:tc>
        <w:tc>
          <w:tcPr>
            <w:tcW w:w="1134" w:type="dxa"/>
          </w:tcPr>
          <w:p>
            <w:pPr>
              <w:pStyle w:val="0"/>
              <w:jc w:val="center"/>
            </w:pPr>
            <w:r>
              <w:rPr>
                <w:sz w:val="24"/>
              </w:rPr>
              <w:t xml:space="preserve">-</w:t>
            </w:r>
          </w:p>
        </w:tc>
        <w:tc>
          <w:tcPr>
            <w:tcW w:w="1701" w:type="dxa"/>
          </w:tcPr>
          <w:p>
            <w:pPr>
              <w:pStyle w:val="0"/>
              <w:jc w:val="center"/>
            </w:pPr>
            <w:r>
              <w:rPr>
                <w:sz w:val="24"/>
              </w:rPr>
              <w:t xml:space="preserve">19515360,00</w:t>
            </w:r>
          </w:p>
        </w:tc>
        <w:tc>
          <w:tcPr>
            <w:tcW w:w="964" w:type="dxa"/>
          </w:tcPr>
          <w:p>
            <w:pPr>
              <w:pStyle w:val="0"/>
              <w:jc w:val="center"/>
            </w:pPr>
            <w:r>
              <w:rPr>
                <w:sz w:val="24"/>
              </w:rPr>
              <w:t xml:space="preserve">11</w:t>
            </w:r>
          </w:p>
        </w:tc>
      </w:tr>
      <w:tr>
        <w:tc>
          <w:tcPr>
            <w:tcW w:w="1134" w:type="dxa"/>
          </w:tcPr>
          <w:p>
            <w:pPr>
              <w:pStyle w:val="0"/>
              <w:jc w:val="center"/>
            </w:pPr>
            <w:r>
              <w:rPr>
                <w:sz w:val="24"/>
              </w:rPr>
              <w:t xml:space="preserve">3.1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w:t>
            </w:r>
          </w:p>
        </w:tc>
        <w:tc>
          <w:tcPr>
            <w:tcW w:w="1587" w:type="dxa"/>
          </w:tcPr>
          <w:p>
            <w:pPr>
              <w:pStyle w:val="0"/>
              <w:jc w:val="center"/>
            </w:pPr>
            <w:r>
              <w:rPr>
                <w:sz w:val="24"/>
              </w:rPr>
              <w:t xml:space="preserve">1188,79</w:t>
            </w:r>
          </w:p>
        </w:tc>
        <w:tc>
          <w:tcPr>
            <w:tcW w:w="1134" w:type="dxa"/>
          </w:tcPr>
          <w:p>
            <w:pPr>
              <w:pStyle w:val="0"/>
              <w:jc w:val="center"/>
            </w:pPr>
            <w:r>
              <w:rPr>
                <w:sz w:val="24"/>
              </w:rPr>
              <w:t xml:space="preserve">-</w:t>
            </w:r>
          </w:p>
        </w:tc>
        <w:tc>
          <w:tcPr>
            <w:tcW w:w="1134" w:type="dxa"/>
          </w:tcPr>
          <w:p>
            <w:pPr>
              <w:pStyle w:val="0"/>
              <w:jc w:val="center"/>
            </w:pPr>
            <w:r>
              <w:rPr>
                <w:sz w:val="24"/>
              </w:rPr>
              <w:t xml:space="preserve">310,27</w:t>
            </w:r>
          </w:p>
        </w:tc>
        <w:tc>
          <w:tcPr>
            <w:tcW w:w="1134" w:type="dxa"/>
          </w:tcPr>
          <w:p>
            <w:pPr>
              <w:pStyle w:val="0"/>
              <w:jc w:val="center"/>
            </w:pPr>
            <w:r>
              <w:rPr>
                <w:sz w:val="24"/>
              </w:rPr>
              <w:t xml:space="preserve">-</w:t>
            </w:r>
          </w:p>
        </w:tc>
        <w:tc>
          <w:tcPr>
            <w:tcW w:w="1701" w:type="dxa"/>
          </w:tcPr>
          <w:p>
            <w:pPr>
              <w:pStyle w:val="0"/>
              <w:jc w:val="center"/>
            </w:pPr>
            <w:r>
              <w:rPr>
                <w:sz w:val="24"/>
              </w:rPr>
              <w:t xml:space="preserve">1906112,72</w:t>
            </w:r>
          </w:p>
        </w:tc>
        <w:tc>
          <w:tcPr>
            <w:tcW w:w="964" w:type="dxa"/>
          </w:tcPr>
          <w:p>
            <w:pPr>
              <w:pStyle w:val="0"/>
              <w:jc w:val="center"/>
            </w:pPr>
            <w:r>
              <w:rPr>
                <w:sz w:val="24"/>
              </w:rPr>
              <w:t xml:space="preserve">-</w:t>
            </w:r>
          </w:p>
        </w:tc>
      </w:tr>
      <w:tr>
        <w:tc>
          <w:tcPr>
            <w:tcW w:w="1134" w:type="dxa"/>
          </w:tcPr>
          <w:p>
            <w:pPr>
              <w:pStyle w:val="0"/>
              <w:jc w:val="center"/>
            </w:pPr>
            <w:r>
              <w:rPr>
                <w:sz w:val="24"/>
              </w:rPr>
              <w:t xml:space="preserve">3.2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0,749173</w:t>
            </w:r>
          </w:p>
        </w:tc>
        <w:tc>
          <w:tcPr>
            <w:tcW w:w="1587" w:type="dxa"/>
          </w:tcPr>
          <w:p>
            <w:pPr>
              <w:pStyle w:val="0"/>
              <w:jc w:val="center"/>
            </w:pPr>
            <w:r>
              <w:rPr>
                <w:sz w:val="24"/>
              </w:rPr>
              <w:t xml:space="preserve">215,48</w:t>
            </w:r>
          </w:p>
        </w:tc>
        <w:tc>
          <w:tcPr>
            <w:tcW w:w="1134" w:type="dxa"/>
          </w:tcPr>
          <w:p>
            <w:pPr>
              <w:pStyle w:val="0"/>
              <w:jc w:val="center"/>
            </w:pPr>
            <w:r>
              <w:rPr>
                <w:sz w:val="24"/>
              </w:rPr>
              <w:t xml:space="preserve">-</w:t>
            </w:r>
          </w:p>
        </w:tc>
        <w:tc>
          <w:tcPr>
            <w:tcW w:w="1134" w:type="dxa"/>
          </w:tcPr>
          <w:p>
            <w:pPr>
              <w:pStyle w:val="0"/>
              <w:jc w:val="center"/>
            </w:pPr>
            <w:r>
              <w:rPr>
                <w:sz w:val="24"/>
              </w:rPr>
              <w:t xml:space="preserve">1130,11</w:t>
            </w:r>
          </w:p>
        </w:tc>
        <w:tc>
          <w:tcPr>
            <w:tcW w:w="1134" w:type="dxa"/>
          </w:tcPr>
          <w:p>
            <w:pPr>
              <w:pStyle w:val="0"/>
              <w:jc w:val="center"/>
            </w:pPr>
            <w:r>
              <w:rPr>
                <w:sz w:val="24"/>
              </w:rPr>
              <w:t xml:space="preserve">-</w:t>
            </w:r>
          </w:p>
        </w:tc>
        <w:tc>
          <w:tcPr>
            <w:tcW w:w="1701" w:type="dxa"/>
          </w:tcPr>
          <w:p>
            <w:pPr>
              <w:pStyle w:val="0"/>
              <w:jc w:val="center"/>
            </w:pPr>
            <w:r>
              <w:rPr>
                <w:sz w:val="24"/>
              </w:rPr>
              <w:t xml:space="preserve">6942717,77</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3,75</w:t>
            </w:r>
          </w:p>
        </w:tc>
        <w:tc>
          <w:tcPr>
            <w:tcW w:w="1134" w:type="dxa"/>
          </w:tcPr>
          <w:p>
            <w:pPr>
              <w:pStyle w:val="0"/>
              <w:jc w:val="center"/>
            </w:pPr>
            <w:r>
              <w:rPr>
                <w:sz w:val="24"/>
              </w:rPr>
              <w:t xml:space="preserve">-</w:t>
            </w:r>
          </w:p>
        </w:tc>
        <w:tc>
          <w:tcPr>
            <w:tcW w:w="1134" w:type="dxa"/>
          </w:tcPr>
          <w:p>
            <w:pPr>
              <w:pStyle w:val="0"/>
              <w:jc w:val="center"/>
            </w:pPr>
            <w:r>
              <w:rPr>
                <w:sz w:val="24"/>
              </w:rPr>
              <w:t xml:space="preserve">5,02</w:t>
            </w:r>
          </w:p>
        </w:tc>
        <w:tc>
          <w:tcPr>
            <w:tcW w:w="1134" w:type="dxa"/>
          </w:tcPr>
          <w:p>
            <w:pPr>
              <w:pStyle w:val="0"/>
              <w:jc w:val="center"/>
            </w:pPr>
            <w:r>
              <w:rPr>
                <w:sz w:val="24"/>
              </w:rPr>
              <w:t xml:space="preserve">-</w:t>
            </w:r>
          </w:p>
        </w:tc>
        <w:tc>
          <w:tcPr>
            <w:tcW w:w="1701" w:type="dxa"/>
          </w:tcPr>
          <w:p>
            <w:pPr>
              <w:pStyle w:val="0"/>
              <w:jc w:val="center"/>
            </w:pPr>
            <w:r>
              <w:rPr>
                <w:sz w:val="24"/>
              </w:rPr>
              <w:t xml:space="preserve">30839,88</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0,029385</w:t>
            </w:r>
          </w:p>
        </w:tc>
        <w:tc>
          <w:tcPr>
            <w:tcW w:w="1587" w:type="dxa"/>
          </w:tcPr>
          <w:p>
            <w:pPr>
              <w:pStyle w:val="0"/>
              <w:jc w:val="center"/>
            </w:pPr>
            <w:r>
              <w:rPr>
                <w:sz w:val="24"/>
              </w:rPr>
              <w:t xml:space="preserve">193,39</w:t>
            </w:r>
          </w:p>
        </w:tc>
        <w:tc>
          <w:tcPr>
            <w:tcW w:w="1134" w:type="dxa"/>
          </w:tcPr>
          <w:p>
            <w:pPr>
              <w:pStyle w:val="0"/>
              <w:jc w:val="center"/>
            </w:pPr>
            <w:r>
              <w:rPr>
                <w:sz w:val="24"/>
              </w:rPr>
              <w:t xml:space="preserve">-</w:t>
            </w:r>
          </w:p>
        </w:tc>
        <w:tc>
          <w:tcPr>
            <w:tcW w:w="1134" w:type="dxa"/>
          </w:tcPr>
          <w:p>
            <w:pPr>
              <w:pStyle w:val="0"/>
              <w:jc w:val="center"/>
            </w:pPr>
            <w:r>
              <w:rPr>
                <w:sz w:val="24"/>
              </w:rPr>
              <w:t xml:space="preserve">130,46</w:t>
            </w:r>
          </w:p>
        </w:tc>
        <w:tc>
          <w:tcPr>
            <w:tcW w:w="1134" w:type="dxa"/>
          </w:tcPr>
          <w:p>
            <w:pPr>
              <w:pStyle w:val="0"/>
              <w:jc w:val="center"/>
            </w:pPr>
            <w:r>
              <w:rPr>
                <w:sz w:val="24"/>
              </w:rPr>
              <w:t xml:space="preserve">-</w:t>
            </w:r>
          </w:p>
        </w:tc>
        <w:tc>
          <w:tcPr>
            <w:tcW w:w="1701" w:type="dxa"/>
          </w:tcPr>
          <w:p>
            <w:pPr>
              <w:pStyle w:val="0"/>
              <w:jc w:val="center"/>
            </w:pPr>
            <w:r>
              <w:rPr>
                <w:sz w:val="24"/>
              </w:rPr>
              <w:t xml:space="preserve">801467,98</w:t>
            </w:r>
          </w:p>
        </w:tc>
        <w:tc>
          <w:tcPr>
            <w:tcW w:w="964" w:type="dxa"/>
          </w:tcPr>
          <w:p>
            <w:pPr>
              <w:pStyle w:val="0"/>
            </w:pPr>
            <w:r>
              <w:rPr>
                <w:sz w:val="24"/>
              </w:rPr>
            </w:r>
          </w:p>
        </w:tc>
      </w:tr>
      <w:tr>
        <w:tc>
          <w:tcPr>
            <w:tcW w:w="1134" w:type="dxa"/>
          </w:tcPr>
          <w:p>
            <w:pPr>
              <w:pStyle w:val="0"/>
              <w:jc w:val="center"/>
            </w:pPr>
            <w:r>
              <w:rPr>
                <w:sz w:val="24"/>
              </w:rPr>
              <w:t xml:space="preserve">3.2.1.7.1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0,015742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49,26</w:t>
            </w:r>
          </w:p>
        </w:tc>
        <w:tc>
          <w:tcPr>
            <w:tcW w:w="1134" w:type="dxa"/>
          </w:tcPr>
          <w:p>
            <w:pPr>
              <w:pStyle w:val="0"/>
              <w:jc w:val="center"/>
            </w:pPr>
            <w:r>
              <w:rPr>
                <w:sz w:val="24"/>
              </w:rPr>
              <w:t xml:space="preserve">-</w:t>
            </w:r>
          </w:p>
        </w:tc>
        <w:tc>
          <w:tcPr>
            <w:tcW w:w="1701" w:type="dxa"/>
          </w:tcPr>
          <w:p>
            <w:pPr>
              <w:pStyle w:val="0"/>
              <w:jc w:val="center"/>
            </w:pPr>
            <w:r>
              <w:rPr>
                <w:sz w:val="24"/>
              </w:rPr>
              <w:t xml:space="preserve">302623,89</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0,008844</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45,82</w:t>
            </w:r>
          </w:p>
        </w:tc>
        <w:tc>
          <w:tcPr>
            <w:tcW w:w="1134" w:type="dxa"/>
          </w:tcPr>
          <w:p>
            <w:pPr>
              <w:pStyle w:val="0"/>
              <w:jc w:val="center"/>
            </w:pPr>
            <w:r>
              <w:rPr>
                <w:sz w:val="24"/>
              </w:rPr>
              <w:t xml:space="preserve">-</w:t>
            </w:r>
          </w:p>
        </w:tc>
        <w:tc>
          <w:tcPr>
            <w:tcW w:w="1701" w:type="dxa"/>
          </w:tcPr>
          <w:p>
            <w:pPr>
              <w:pStyle w:val="0"/>
              <w:jc w:val="center"/>
            </w:pPr>
            <w:r>
              <w:rPr>
                <w:sz w:val="24"/>
              </w:rPr>
              <w:t xml:space="preserve">281490,59</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3.2.1.7.3</w:t>
            </w:r>
          </w:p>
        </w:tc>
        <w:tc>
          <w:tcPr>
            <w:tcW w:w="2948"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0,002936</w:t>
            </w:r>
          </w:p>
        </w:tc>
        <w:tc>
          <w:tcPr>
            <w:tcW w:w="1587" w:type="dxa"/>
          </w:tcPr>
          <w:p>
            <w:pPr>
              <w:pStyle w:val="0"/>
              <w:jc w:val="center"/>
            </w:pPr>
            <w:r>
              <w:rPr>
                <w:sz w:val="24"/>
              </w:rPr>
              <w:t xml:space="preserve">148,61</w:t>
            </w:r>
          </w:p>
        </w:tc>
        <w:tc>
          <w:tcPr>
            <w:tcW w:w="1134" w:type="dxa"/>
          </w:tcPr>
          <w:p>
            <w:pPr>
              <w:pStyle w:val="0"/>
              <w:jc w:val="center"/>
            </w:pPr>
            <w:r>
              <w:rPr>
                <w:sz w:val="24"/>
              </w:rPr>
              <w:t xml:space="preserve">-</w:t>
            </w:r>
          </w:p>
        </w:tc>
        <w:tc>
          <w:tcPr>
            <w:tcW w:w="1134" w:type="dxa"/>
          </w:tcPr>
          <w:p>
            <w:pPr>
              <w:pStyle w:val="0"/>
              <w:jc w:val="center"/>
            </w:pPr>
            <w:r>
              <w:rPr>
                <w:sz w:val="24"/>
              </w:rPr>
              <w:t xml:space="preserve">10,59</w:t>
            </w:r>
          </w:p>
        </w:tc>
        <w:tc>
          <w:tcPr>
            <w:tcW w:w="1134" w:type="dxa"/>
          </w:tcPr>
          <w:p>
            <w:pPr>
              <w:pStyle w:val="0"/>
              <w:jc w:val="center"/>
            </w:pPr>
            <w:r>
              <w:rPr>
                <w:sz w:val="24"/>
              </w:rPr>
              <w:t xml:space="preserve">-</w:t>
            </w:r>
          </w:p>
        </w:tc>
        <w:tc>
          <w:tcPr>
            <w:tcW w:w="1701" w:type="dxa"/>
          </w:tcPr>
          <w:p>
            <w:pPr>
              <w:pStyle w:val="0"/>
              <w:jc w:val="center"/>
            </w:pPr>
            <w:r>
              <w:rPr>
                <w:sz w:val="24"/>
              </w:rPr>
              <w:t xml:space="preserve">65058,61</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0,001191</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11,35</w:t>
            </w:r>
          </w:p>
        </w:tc>
        <w:tc>
          <w:tcPr>
            <w:tcW w:w="1134" w:type="dxa"/>
          </w:tcPr>
          <w:p>
            <w:pPr>
              <w:pStyle w:val="0"/>
              <w:jc w:val="center"/>
            </w:pPr>
            <w:r>
              <w:rPr>
                <w:sz w:val="24"/>
              </w:rPr>
              <w:t xml:space="preserve">-</w:t>
            </w:r>
          </w:p>
        </w:tc>
        <w:tc>
          <w:tcPr>
            <w:tcW w:w="1701" w:type="dxa"/>
          </w:tcPr>
          <w:p>
            <w:pPr>
              <w:pStyle w:val="0"/>
              <w:jc w:val="center"/>
            </w:pPr>
            <w:r>
              <w:rPr>
                <w:sz w:val="24"/>
              </w:rPr>
              <w:t xml:space="preserve">69727,59</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0,000332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11,42</w:t>
            </w:r>
          </w:p>
        </w:tc>
        <w:tc>
          <w:tcPr>
            <w:tcW w:w="1134" w:type="dxa"/>
          </w:tcPr>
          <w:p>
            <w:pPr>
              <w:pStyle w:val="0"/>
              <w:jc w:val="center"/>
            </w:pPr>
            <w:r>
              <w:rPr>
                <w:sz w:val="24"/>
              </w:rPr>
              <w:t xml:space="preserve">-</w:t>
            </w:r>
          </w:p>
        </w:tc>
        <w:tc>
          <w:tcPr>
            <w:tcW w:w="1701" w:type="dxa"/>
          </w:tcPr>
          <w:p>
            <w:pPr>
              <w:pStyle w:val="0"/>
              <w:jc w:val="center"/>
            </w:pPr>
            <w:r>
              <w:rPr>
                <w:sz w:val="24"/>
              </w:rPr>
              <w:t xml:space="preserve">70157,63</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0,00034</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2,02</w:t>
            </w:r>
          </w:p>
        </w:tc>
        <w:tc>
          <w:tcPr>
            <w:tcW w:w="1134" w:type="dxa"/>
          </w:tcPr>
          <w:p>
            <w:pPr>
              <w:pStyle w:val="0"/>
              <w:jc w:val="center"/>
            </w:pPr>
            <w:r>
              <w:rPr>
                <w:sz w:val="24"/>
              </w:rPr>
              <w:t xml:space="preserve">-</w:t>
            </w:r>
          </w:p>
        </w:tc>
        <w:tc>
          <w:tcPr>
            <w:tcW w:w="1701" w:type="dxa"/>
          </w:tcPr>
          <w:p>
            <w:pPr>
              <w:pStyle w:val="0"/>
              <w:jc w:val="center"/>
            </w:pPr>
            <w:r>
              <w:rPr>
                <w:sz w:val="24"/>
              </w:rPr>
              <w:t xml:space="preserve">12409,67</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0,000006</w:t>
            </w:r>
          </w:p>
        </w:tc>
        <w:tc>
          <w:tcPr>
            <w:tcW w:w="1587" w:type="dxa"/>
          </w:tcPr>
          <w:p>
            <w:pPr>
              <w:pStyle w:val="0"/>
              <w:jc w:val="center"/>
            </w:pPr>
            <w:r>
              <w:rPr>
                <w:sz w:val="24"/>
              </w:rPr>
              <w:t xml:space="preserve">7603,87</w:t>
            </w:r>
          </w:p>
        </w:tc>
        <w:tc>
          <w:tcPr>
            <w:tcW w:w="1134" w:type="dxa"/>
          </w:tcPr>
          <w:p>
            <w:pPr>
              <w:pStyle w:val="0"/>
              <w:jc w:val="center"/>
            </w:pPr>
            <w:r>
              <w:rPr>
                <w:sz w:val="24"/>
              </w:rPr>
              <w:t xml:space="preserve">-</w:t>
            </w:r>
          </w:p>
        </w:tc>
        <w:tc>
          <w:tcPr>
            <w:tcW w:w="1134" w:type="dxa"/>
          </w:tcPr>
          <w:p>
            <w:pPr>
              <w:pStyle w:val="0"/>
              <w:jc w:val="center"/>
            </w:pPr>
            <w:r>
              <w:rPr>
                <w:sz w:val="24"/>
              </w:rPr>
              <w:t xml:space="preserve">527,57</w:t>
            </w:r>
          </w:p>
        </w:tc>
        <w:tc>
          <w:tcPr>
            <w:tcW w:w="1134" w:type="dxa"/>
          </w:tcPr>
          <w:p>
            <w:pPr>
              <w:pStyle w:val="0"/>
              <w:jc w:val="center"/>
            </w:pPr>
            <w:r>
              <w:rPr>
                <w:sz w:val="24"/>
              </w:rPr>
              <w:t xml:space="preserve">-</w:t>
            </w:r>
          </w:p>
        </w:tc>
        <w:tc>
          <w:tcPr>
            <w:tcW w:w="1701" w:type="dxa"/>
          </w:tcPr>
          <w:p>
            <w:pPr>
              <w:pStyle w:val="0"/>
              <w:jc w:val="center"/>
            </w:pPr>
            <w:r>
              <w:rPr>
                <w:sz w:val="24"/>
              </w:rPr>
              <w:t xml:space="preserve">3241073,54</w:t>
            </w:r>
          </w:p>
        </w:tc>
        <w:tc>
          <w:tcPr>
            <w:tcW w:w="964" w:type="dxa"/>
          </w:tcPr>
          <w:p>
            <w:pPr>
              <w:pStyle w:val="0"/>
              <w:jc w:val="center"/>
            </w:pPr>
            <w:r>
              <w:rPr>
                <w:sz w:val="24"/>
              </w:rPr>
              <w:t xml:space="preserve">-</w:t>
            </w:r>
          </w:p>
        </w:tc>
      </w:tr>
      <w:tr>
        <w:tc>
          <w:tcPr>
            <w:tcW w:w="1134" w:type="dxa"/>
          </w:tcPr>
          <w:p>
            <w:pPr>
              <w:pStyle w:val="0"/>
              <w:jc w:val="center"/>
            </w:pPr>
            <w:r>
              <w:rPr>
                <w:sz w:val="24"/>
              </w:rPr>
              <w:t xml:space="preserve">3.3.1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0,000006</w:t>
            </w:r>
          </w:p>
        </w:tc>
        <w:tc>
          <w:tcPr>
            <w:tcW w:w="1587" w:type="dxa"/>
          </w:tcPr>
          <w:p>
            <w:pPr>
              <w:pStyle w:val="0"/>
              <w:jc w:val="center"/>
            </w:pPr>
            <w:r>
              <w:rPr>
                <w:sz w:val="24"/>
              </w:rPr>
              <w:t xml:space="preserve">10768,86</w:t>
            </w:r>
          </w:p>
        </w:tc>
        <w:tc>
          <w:tcPr>
            <w:tcW w:w="1134" w:type="dxa"/>
          </w:tcPr>
          <w:p>
            <w:pPr>
              <w:pStyle w:val="0"/>
              <w:jc w:val="center"/>
            </w:pPr>
            <w:r>
              <w:rPr>
                <w:sz w:val="24"/>
              </w:rPr>
              <w:t xml:space="preserve">-</w:t>
            </w:r>
          </w:p>
        </w:tc>
        <w:tc>
          <w:tcPr>
            <w:tcW w:w="1134" w:type="dxa"/>
          </w:tcPr>
          <w:p>
            <w:pPr>
              <w:pStyle w:val="0"/>
              <w:jc w:val="center"/>
            </w:pPr>
            <w:r>
              <w:rPr>
                <w:sz w:val="24"/>
              </w:rPr>
              <w:t xml:space="preserve">8,89</w:t>
            </w:r>
          </w:p>
        </w:tc>
        <w:tc>
          <w:tcPr>
            <w:tcW w:w="1134" w:type="dxa"/>
          </w:tcPr>
          <w:p>
            <w:pPr>
              <w:pStyle w:val="0"/>
              <w:jc w:val="center"/>
            </w:pPr>
            <w:r>
              <w:rPr>
                <w:sz w:val="24"/>
              </w:rPr>
              <w:t xml:space="preserve">-</w:t>
            </w:r>
          </w:p>
        </w:tc>
        <w:tc>
          <w:tcPr>
            <w:tcW w:w="1701" w:type="dxa"/>
          </w:tcPr>
          <w:p>
            <w:pPr>
              <w:pStyle w:val="0"/>
              <w:jc w:val="center"/>
            </w:pPr>
            <w:r>
              <w:rPr>
                <w:sz w:val="24"/>
              </w:rPr>
              <w:t xml:space="preserve">54614,83</w:t>
            </w:r>
          </w:p>
        </w:tc>
        <w:tc>
          <w:tcPr>
            <w:tcW w:w="964" w:type="dxa"/>
          </w:tcPr>
          <w:p>
            <w:pPr>
              <w:pStyle w:val="0"/>
              <w:jc w:val="center"/>
            </w:pPr>
            <w:r>
              <w:rPr>
                <w:sz w:val="24"/>
              </w:rPr>
              <w:t xml:space="preserve">-</w:t>
            </w:r>
          </w:p>
        </w:tc>
      </w:tr>
      <w:tr>
        <w:tc>
          <w:tcPr>
            <w:tcW w:w="1134" w:type="dxa"/>
          </w:tcPr>
          <w:p>
            <w:pPr>
              <w:pStyle w:val="0"/>
              <w:jc w:val="center"/>
            </w:pPr>
            <w:r>
              <w:rPr>
                <w:sz w:val="24"/>
              </w:rPr>
              <w:t xml:space="preserve">3.3.3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4994,39</w:t>
            </w:r>
          </w:p>
        </w:tc>
        <w:tc>
          <w:tcPr>
            <w:tcW w:w="1134" w:type="dxa"/>
          </w:tcPr>
          <w:p>
            <w:pPr>
              <w:pStyle w:val="0"/>
              <w:jc w:val="center"/>
            </w:pPr>
            <w:r>
              <w:rPr>
                <w:sz w:val="24"/>
              </w:rPr>
              <w:t xml:space="preserve">-</w:t>
            </w:r>
          </w:p>
        </w:tc>
        <w:tc>
          <w:tcPr>
            <w:tcW w:w="1134" w:type="dxa"/>
          </w:tcPr>
          <w:p>
            <w:pPr>
              <w:pStyle w:val="0"/>
              <w:jc w:val="center"/>
            </w:pPr>
            <w:r>
              <w:rPr>
                <w:sz w:val="24"/>
              </w:rPr>
              <w:t xml:space="preserve">881,63</w:t>
            </w:r>
          </w:p>
        </w:tc>
        <w:tc>
          <w:tcPr>
            <w:tcW w:w="1134" w:type="dxa"/>
          </w:tcPr>
          <w:p>
            <w:pPr>
              <w:pStyle w:val="0"/>
              <w:jc w:val="center"/>
            </w:pPr>
            <w:r>
              <w:rPr>
                <w:sz w:val="24"/>
              </w:rPr>
              <w:t xml:space="preserve">-</w:t>
            </w:r>
          </w:p>
        </w:tc>
        <w:tc>
          <w:tcPr>
            <w:tcW w:w="1701" w:type="dxa"/>
          </w:tcPr>
          <w:p>
            <w:pPr>
              <w:pStyle w:val="0"/>
              <w:jc w:val="center"/>
            </w:pPr>
            <w:r>
              <w:rPr>
                <w:sz w:val="24"/>
              </w:rPr>
              <w:t xml:space="preserve">5416186,85</w:t>
            </w:r>
          </w:p>
        </w:tc>
        <w:tc>
          <w:tcPr>
            <w:tcW w:w="964" w:type="dxa"/>
          </w:tcPr>
          <w:p>
            <w:pPr>
              <w:pStyle w:val="0"/>
              <w:jc w:val="center"/>
            </w:pPr>
            <w:r>
              <w:rPr>
                <w:sz w:val="24"/>
              </w:rPr>
              <w:t xml:space="preserve">-</w:t>
            </w:r>
          </w:p>
        </w:tc>
      </w:tr>
      <w:tr>
        <w:tc>
          <w:tcPr>
            <w:tcW w:w="1134" w:type="dxa"/>
          </w:tcPr>
          <w:p>
            <w:pPr>
              <w:pStyle w:val="0"/>
              <w:jc w:val="center"/>
            </w:pPr>
            <w:r>
              <w:rPr>
                <w:sz w:val="24"/>
              </w:rPr>
              <w:t xml:space="preserve">3.4.1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0,0004662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7,04</w:t>
            </w:r>
          </w:p>
        </w:tc>
        <w:tc>
          <w:tcPr>
            <w:tcW w:w="1134" w:type="dxa"/>
          </w:tcPr>
          <w:p>
            <w:pPr>
              <w:pStyle w:val="0"/>
              <w:jc w:val="center"/>
            </w:pPr>
            <w:r>
              <w:rPr>
                <w:sz w:val="24"/>
              </w:rPr>
              <w:t xml:space="preserve">-</w:t>
            </w:r>
          </w:p>
        </w:tc>
        <w:tc>
          <w:tcPr>
            <w:tcW w:w="1701" w:type="dxa"/>
          </w:tcPr>
          <w:p>
            <w:pPr>
              <w:pStyle w:val="0"/>
              <w:jc w:val="center"/>
            </w:pPr>
            <w:r>
              <w:rPr>
                <w:sz w:val="24"/>
              </w:rPr>
              <w:t xml:space="preserve">43249,53</w:t>
            </w:r>
          </w:p>
        </w:tc>
        <w:tc>
          <w:tcPr>
            <w:tcW w:w="964" w:type="dxa"/>
          </w:tcPr>
          <w:p>
            <w:pPr>
              <w:pStyle w:val="0"/>
              <w:jc w:val="center"/>
            </w:pPr>
            <w:r>
              <w:rPr>
                <w:sz w:val="24"/>
              </w:rPr>
              <w:t xml:space="preserve">-</w:t>
            </w:r>
          </w:p>
        </w:tc>
      </w:tr>
      <w:tr>
        <w:tc>
          <w:tcPr>
            <w:tcW w:w="1134" w:type="dxa"/>
          </w:tcPr>
          <w:p>
            <w:pPr>
              <w:pStyle w:val="0"/>
              <w:jc w:val="center"/>
            </w:pPr>
            <w:r>
              <w:rPr>
                <w:sz w:val="24"/>
              </w:rPr>
              <w:t xml:space="preserve">3.5.2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0,007181</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146,36</w:t>
            </w:r>
          </w:p>
        </w:tc>
        <w:tc>
          <w:tcPr>
            <w:tcW w:w="1134" w:type="dxa"/>
          </w:tcPr>
          <w:p>
            <w:pPr>
              <w:pStyle w:val="0"/>
              <w:jc w:val="center"/>
            </w:pPr>
            <w:r>
              <w:rPr>
                <w:sz w:val="24"/>
              </w:rPr>
              <w:t xml:space="preserve">-</w:t>
            </w:r>
          </w:p>
        </w:tc>
        <w:tc>
          <w:tcPr>
            <w:tcW w:w="1701" w:type="dxa"/>
          </w:tcPr>
          <w:p>
            <w:pPr>
              <w:pStyle w:val="0"/>
              <w:jc w:val="center"/>
            </w:pPr>
            <w:r>
              <w:rPr>
                <w:sz w:val="24"/>
              </w:rPr>
              <w:t xml:space="preserve">899148,02</w:t>
            </w:r>
          </w:p>
        </w:tc>
        <w:tc>
          <w:tcPr>
            <w:tcW w:w="964" w:type="dxa"/>
          </w:tcPr>
          <w:p>
            <w:pPr>
              <w:pStyle w:val="0"/>
              <w:jc w:val="center"/>
            </w:pPr>
            <w:r>
              <w:rPr>
                <w:sz w:val="24"/>
              </w:rPr>
              <w:t xml:space="preserve">-</w:t>
            </w:r>
          </w:p>
        </w:tc>
      </w:tr>
      <w:tr>
        <w:tc>
          <w:tcPr>
            <w:tcW w:w="1134" w:type="dxa"/>
          </w:tcPr>
          <w:p>
            <w:pPr>
              <w:pStyle w:val="0"/>
              <w:jc w:val="center"/>
            </w:pPr>
            <w:r>
              <w:rPr>
                <w:sz w:val="24"/>
              </w:rPr>
              <w:t xml:space="preserve">3.5.3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3647,73</w:t>
            </w:r>
          </w:p>
        </w:tc>
        <w:tc>
          <w:tcPr>
            <w:tcW w:w="1134" w:type="dxa"/>
          </w:tcPr>
          <w:p>
            <w:pPr>
              <w:pStyle w:val="0"/>
              <w:jc w:val="center"/>
            </w:pPr>
            <w:r>
              <w:rPr>
                <w:sz w:val="24"/>
              </w:rPr>
              <w:t xml:space="preserve">-</w:t>
            </w:r>
          </w:p>
        </w:tc>
        <w:tc>
          <w:tcPr>
            <w:tcW w:w="1134" w:type="dxa"/>
          </w:tcPr>
          <w:p>
            <w:pPr>
              <w:pStyle w:val="0"/>
              <w:jc w:val="center"/>
            </w:pPr>
            <w:r>
              <w:rPr>
                <w:sz w:val="24"/>
              </w:rPr>
              <w:t xml:space="preserve">12,97</w:t>
            </w:r>
          </w:p>
        </w:tc>
        <w:tc>
          <w:tcPr>
            <w:tcW w:w="1134" w:type="dxa"/>
          </w:tcPr>
          <w:p>
            <w:pPr>
              <w:pStyle w:val="0"/>
              <w:jc w:val="center"/>
            </w:pPr>
            <w:r>
              <w:rPr>
                <w:sz w:val="24"/>
              </w:rPr>
              <w:t xml:space="preserve">-</w:t>
            </w:r>
          </w:p>
        </w:tc>
        <w:tc>
          <w:tcPr>
            <w:tcW w:w="1701" w:type="dxa"/>
          </w:tcPr>
          <w:p>
            <w:pPr>
              <w:pStyle w:val="0"/>
              <w:jc w:val="center"/>
            </w:pPr>
            <w:r>
              <w:rPr>
                <w:sz w:val="24"/>
              </w:rPr>
              <w:t xml:space="preserve">79679,90</w:t>
            </w:r>
          </w:p>
        </w:tc>
        <w:tc>
          <w:tcPr>
            <w:tcW w:w="964" w:type="dxa"/>
          </w:tcPr>
          <w:p>
            <w:pPr>
              <w:pStyle w:val="0"/>
              <w:jc w:val="center"/>
            </w:pPr>
            <w:r>
              <w:rPr>
                <w:sz w:val="24"/>
              </w:rPr>
              <w:t xml:space="preserve">-</w:t>
            </w:r>
          </w:p>
        </w:tc>
      </w:tr>
      <w:tr>
        <w:tc>
          <w:tcPr>
            <w:tcW w:w="1134" w:type="dxa"/>
          </w:tcPr>
          <w:p>
            <w:pPr>
              <w:pStyle w:val="0"/>
              <w:jc w:val="center"/>
            </w:pPr>
            <w:r>
              <w:rPr>
                <w:sz w:val="24"/>
              </w:rPr>
              <w:t xml:space="preserve">3.6</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25,21</w:t>
            </w:r>
          </w:p>
        </w:tc>
        <w:tc>
          <w:tcPr>
            <w:tcW w:w="1134" w:type="dxa"/>
          </w:tcPr>
          <w:p>
            <w:pPr>
              <w:pStyle w:val="0"/>
              <w:jc w:val="center"/>
            </w:pPr>
            <w:r>
              <w:rPr>
                <w:sz w:val="24"/>
              </w:rPr>
              <w:t xml:space="preserve">-</w:t>
            </w:r>
          </w:p>
        </w:tc>
        <w:tc>
          <w:tcPr>
            <w:tcW w:w="1701" w:type="dxa"/>
          </w:tcPr>
          <w:p>
            <w:pPr>
              <w:pStyle w:val="0"/>
              <w:jc w:val="center"/>
            </w:pPr>
            <w:r>
              <w:rPr>
                <w:sz w:val="24"/>
              </w:rPr>
              <w:t xml:space="preserve">154883,81</w:t>
            </w:r>
          </w:p>
        </w:tc>
        <w:tc>
          <w:tcPr>
            <w:tcW w:w="964" w:type="dxa"/>
          </w:tcPr>
          <w:p>
            <w:pPr>
              <w:pStyle w:val="0"/>
              <w:jc w:val="center"/>
            </w:pPr>
            <w:r>
              <w:rPr>
                <w:sz w:val="24"/>
              </w:rPr>
              <w:t xml:space="preserve">-</w:t>
            </w:r>
          </w:p>
        </w:tc>
      </w:tr>
      <w:tr>
        <w:tc>
          <w:tcPr>
            <w:tcW w:w="1134" w:type="dxa"/>
          </w:tcPr>
          <w:p>
            <w:pPr>
              <w:pStyle w:val="0"/>
              <w:jc w:val="center"/>
            </w:pPr>
            <w:r>
              <w:rPr>
                <w:sz w:val="24"/>
              </w:rPr>
              <w:t xml:space="preserve">4</w:t>
            </w:r>
          </w:p>
        </w:tc>
        <w:tc>
          <w:tcPr>
            <w:tcW w:w="2948" w:type="dxa"/>
          </w:tcPr>
          <w:p>
            <w:pPr>
              <w:pStyle w:val="0"/>
            </w:pPr>
            <w:r>
              <w:rPr>
                <w:sz w:val="24"/>
              </w:rPr>
              <w:t xml:space="preserve">Медицинская помощь по видам и заболеваниям, не установленным базовой программой:</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153,91</w:t>
            </w:r>
          </w:p>
        </w:tc>
        <w:tc>
          <w:tcPr>
            <w:tcW w:w="1134" w:type="dxa"/>
          </w:tcPr>
          <w:p>
            <w:pPr>
              <w:pStyle w:val="0"/>
              <w:jc w:val="center"/>
            </w:pPr>
            <w:r>
              <w:rPr>
                <w:sz w:val="24"/>
              </w:rPr>
              <w:t xml:space="preserve">-</w:t>
            </w:r>
          </w:p>
        </w:tc>
        <w:tc>
          <w:tcPr>
            <w:tcW w:w="1701" w:type="dxa"/>
          </w:tcPr>
          <w:p>
            <w:pPr>
              <w:pStyle w:val="0"/>
              <w:jc w:val="center"/>
            </w:pPr>
            <w:r>
              <w:rPr>
                <w:sz w:val="24"/>
              </w:rPr>
              <w:t xml:space="preserve">945542,10</w:t>
            </w:r>
          </w:p>
        </w:tc>
        <w:tc>
          <w:tcPr>
            <w:tcW w:w="964" w:type="dxa"/>
          </w:tcPr>
          <w:p>
            <w:pPr>
              <w:pStyle w:val="0"/>
              <w:jc w:val="center"/>
            </w:pPr>
            <w:r>
              <w:rPr>
                <w:sz w:val="24"/>
              </w:rPr>
              <w:t xml:space="preserve">1</w:t>
            </w:r>
          </w:p>
        </w:tc>
      </w:tr>
      <w:tr>
        <w:tc>
          <w:tcPr>
            <w:tcW w:w="1134" w:type="dxa"/>
          </w:tcPr>
          <w:p>
            <w:pPr>
              <w:pStyle w:val="0"/>
              <w:jc w:val="center"/>
            </w:pPr>
            <w:r>
              <w:rPr>
                <w:sz w:val="24"/>
              </w:rPr>
              <w:t xml:space="preserve">4.1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4.2.1.7.3</w:t>
            </w:r>
          </w:p>
        </w:tc>
        <w:tc>
          <w:tcPr>
            <w:tcW w:w="2948"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0,0001885</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152,69</w:t>
            </w:r>
          </w:p>
        </w:tc>
        <w:tc>
          <w:tcPr>
            <w:tcW w:w="1134" w:type="dxa"/>
          </w:tcPr>
          <w:p>
            <w:pPr>
              <w:pStyle w:val="0"/>
              <w:jc w:val="center"/>
            </w:pPr>
            <w:r>
              <w:rPr>
                <w:sz w:val="24"/>
              </w:rPr>
              <w:t xml:space="preserve">-</w:t>
            </w:r>
          </w:p>
        </w:tc>
        <w:tc>
          <w:tcPr>
            <w:tcW w:w="1701" w:type="dxa"/>
          </w:tcPr>
          <w:p>
            <w:pPr>
              <w:pStyle w:val="0"/>
              <w:jc w:val="center"/>
            </w:pPr>
            <w:r>
              <w:rPr>
                <w:sz w:val="24"/>
              </w:rPr>
              <w:t xml:space="preserve">938037,80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0,0001885</w:t>
            </w:r>
          </w:p>
        </w:tc>
        <w:tc>
          <w:tcPr>
            <w:tcW w:w="1587" w:type="dxa"/>
          </w:tcPr>
          <w:p>
            <w:pPr>
              <w:pStyle w:val="0"/>
              <w:jc w:val="center"/>
            </w:pPr>
            <w:r>
              <w:rPr>
                <w:sz w:val="24"/>
              </w:rPr>
              <w:t xml:space="preserve">810028,30</w:t>
            </w:r>
          </w:p>
        </w:tc>
        <w:tc>
          <w:tcPr>
            <w:tcW w:w="1134" w:type="dxa"/>
          </w:tcPr>
          <w:p>
            <w:pPr>
              <w:pStyle w:val="0"/>
              <w:jc w:val="center"/>
            </w:pPr>
            <w:r>
              <w:rPr>
                <w:sz w:val="24"/>
              </w:rPr>
              <w:t xml:space="preserve">-</w:t>
            </w:r>
          </w:p>
        </w:tc>
        <w:tc>
          <w:tcPr>
            <w:tcW w:w="1134" w:type="dxa"/>
          </w:tcPr>
          <w:p>
            <w:pPr>
              <w:pStyle w:val="0"/>
              <w:jc w:val="center"/>
            </w:pPr>
            <w:r>
              <w:rPr>
                <w:sz w:val="24"/>
              </w:rPr>
              <w:t xml:space="preserve">152,69</w:t>
            </w:r>
          </w:p>
        </w:tc>
        <w:tc>
          <w:tcPr>
            <w:tcW w:w="1134" w:type="dxa"/>
          </w:tcPr>
          <w:p>
            <w:pPr>
              <w:pStyle w:val="0"/>
              <w:jc w:val="center"/>
            </w:pPr>
            <w:r>
              <w:rPr>
                <w:sz w:val="24"/>
              </w:rPr>
              <w:t xml:space="preserve">-</w:t>
            </w:r>
          </w:p>
        </w:tc>
        <w:tc>
          <w:tcPr>
            <w:tcW w:w="1701" w:type="dxa"/>
          </w:tcPr>
          <w:p>
            <w:pPr>
              <w:pStyle w:val="0"/>
              <w:jc w:val="center"/>
            </w:pPr>
            <w:r>
              <w:rPr>
                <w:sz w:val="24"/>
              </w:rPr>
              <w:t xml:space="preserve">938037,80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4.6</w:t>
            </w:r>
          </w:p>
        </w:tc>
        <w:tc>
          <w:tcPr>
            <w:tcW w:w="2948" w:type="dxa"/>
          </w:tcPr>
          <w:p>
            <w:pPr>
              <w:pStyle w:val="0"/>
            </w:pPr>
            <w:r>
              <w:rPr>
                <w:sz w:val="24"/>
              </w:rPr>
              <w:t xml:space="preserve">паллиативная медицинская помощь</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w:t>
            </w:r>
          </w:p>
        </w:tc>
        <w:tc>
          <w:tcPr>
            <w:tcW w:w="2948" w:type="dxa"/>
          </w:tcPr>
          <w:p>
            <w:pPr>
              <w:pStyle w:val="0"/>
            </w:pPr>
            <w:r>
              <w:rPr>
                <w:sz w:val="24"/>
              </w:rPr>
              <w:t xml:space="preserve">первичная медицинская помощь, в том числе доврачебная и врачебная, всего, в том числе:</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4.6.1.1</w:t>
            </w:r>
          </w:p>
        </w:tc>
        <w:tc>
          <w:tcPr>
            <w:tcW w:w="2948"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4.6.1.2</w:t>
            </w:r>
          </w:p>
        </w:tc>
        <w:tc>
          <w:tcPr>
            <w:tcW w:w="2948" w:type="dxa"/>
          </w:tcPr>
          <w:p>
            <w:pPr>
              <w:pStyle w:val="0"/>
            </w:pPr>
            <w:r>
              <w:rPr>
                <w:sz w:val="24"/>
              </w:rPr>
              <w:t xml:space="preserve">посещения на дому выездными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4.6.2</w:t>
            </w:r>
          </w:p>
        </w:tc>
        <w:tc>
          <w:tcPr>
            <w:tcW w:w="294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814" w:type="dxa"/>
          </w:tcPr>
          <w:p>
            <w:pPr>
              <w:pStyle w:val="0"/>
              <w:jc w:val="center"/>
            </w:pPr>
            <w:r>
              <w:rPr>
                <w:sz w:val="24"/>
              </w:rPr>
              <w:t xml:space="preserve">Койко-день</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4.6.3</w:t>
            </w:r>
          </w:p>
        </w:tc>
        <w:tc>
          <w:tcPr>
            <w:tcW w:w="2948" w:type="dxa"/>
          </w:tcPr>
          <w:p>
            <w:pPr>
              <w:pStyle w:val="0"/>
            </w:pPr>
            <w:r>
              <w:rPr>
                <w:sz w:val="24"/>
              </w:rPr>
              <w:t xml:space="preserve">оказываемая в условиях дневного стационара</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4.7</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1,22</w:t>
            </w:r>
          </w:p>
        </w:tc>
        <w:tc>
          <w:tcPr>
            <w:tcW w:w="1134" w:type="dxa"/>
          </w:tcPr>
          <w:p>
            <w:pPr>
              <w:pStyle w:val="0"/>
              <w:jc w:val="center"/>
            </w:pPr>
            <w:r>
              <w:rPr>
                <w:sz w:val="24"/>
              </w:rPr>
              <w:t xml:space="preserve">-</w:t>
            </w:r>
          </w:p>
        </w:tc>
        <w:tc>
          <w:tcPr>
            <w:tcW w:w="1701" w:type="dxa"/>
          </w:tcPr>
          <w:p>
            <w:pPr>
              <w:pStyle w:val="0"/>
              <w:jc w:val="center"/>
            </w:pPr>
            <w:r>
              <w:rPr>
                <w:sz w:val="24"/>
              </w:rPr>
              <w:t xml:space="preserve">7504,30</w:t>
            </w:r>
          </w:p>
        </w:tc>
        <w:tc>
          <w:tcPr>
            <w:tcW w:w="964" w:type="dxa"/>
          </w:tcPr>
          <w:p>
            <w:pPr>
              <w:pStyle w:val="0"/>
              <w:jc w:val="center"/>
            </w:pPr>
            <w:r>
              <w:rPr>
                <w:sz w:val="24"/>
              </w:rPr>
              <w:t xml:space="preserve">-</w:t>
            </w:r>
          </w:p>
        </w:tc>
      </w:tr>
      <w:tr>
        <w:tc>
          <w:tcPr>
            <w:tcW w:w="1134" w:type="dxa"/>
          </w:tcPr>
          <w:p>
            <w:pPr>
              <w:pStyle w:val="0"/>
              <w:jc w:val="center"/>
            </w:pPr>
            <w:r>
              <w:rPr>
                <w:sz w:val="24"/>
              </w:rPr>
              <w:t xml:space="preserve">4.8</w:t>
            </w:r>
          </w:p>
        </w:tc>
        <w:tc>
          <w:tcPr>
            <w:tcW w:w="2948" w:type="dxa"/>
          </w:tcPr>
          <w:p>
            <w:pPr>
              <w:pStyle w:val="0"/>
            </w:pPr>
            <w:r>
              <w:rPr>
                <w:sz w:val="24"/>
              </w:rPr>
              <w:t xml:space="preserve">Иные расходы</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5</w:t>
            </w:r>
          </w:p>
        </w:tc>
        <w:tc>
          <w:tcPr>
            <w:tcW w:w="2948" w:type="dxa"/>
          </w:tcPr>
          <w:p>
            <w:pPr>
              <w:pStyle w:val="0"/>
            </w:pPr>
            <w:r>
              <w:rPr>
                <w:sz w:val="24"/>
              </w:rPr>
              <w:t xml:space="preserve">ИТОГО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31462,32</w:t>
            </w:r>
          </w:p>
        </w:tc>
        <w:tc>
          <w:tcPr>
            <w:tcW w:w="1134" w:type="dxa"/>
          </w:tcPr>
          <w:p>
            <w:pPr>
              <w:pStyle w:val="0"/>
              <w:jc w:val="center"/>
            </w:pPr>
            <w:r>
              <w:rPr>
                <w:sz w:val="24"/>
              </w:rPr>
              <w:t xml:space="preserve">-</w:t>
            </w:r>
          </w:p>
        </w:tc>
        <w:tc>
          <w:tcPr>
            <w:tcW w:w="1701" w:type="dxa"/>
          </w:tcPr>
          <w:p>
            <w:pPr>
              <w:pStyle w:val="0"/>
              <w:jc w:val="center"/>
            </w:pPr>
            <w:r>
              <w:rPr>
                <w:sz w:val="24"/>
              </w:rPr>
              <w:t xml:space="preserve">193285602,30</w:t>
            </w:r>
          </w:p>
        </w:tc>
        <w:tc>
          <w:tcPr>
            <w:tcW w:w="964" w:type="dxa"/>
          </w:tcPr>
          <w:p>
            <w:pPr>
              <w:pStyle w:val="0"/>
              <w:jc w:val="center"/>
            </w:pPr>
            <w:r>
              <w:rPr>
                <w:sz w:val="24"/>
              </w:rPr>
              <w:t xml:space="preserve">100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2"/>
        <w:outlineLvl w:val="1"/>
        <w:jc w:val="center"/>
      </w:pPr>
      <w:r>
        <w:rPr>
          <w:sz w:val="24"/>
        </w:rPr>
        <w:t xml:space="preserve">УТВЕРЖДЕННАЯ СТОИМОСТЬ</w:t>
      </w:r>
    </w:p>
    <w:p>
      <w:pPr>
        <w:pStyle w:val="2"/>
        <w:jc w:val="center"/>
      </w:pPr>
      <w:r>
        <w:rPr>
          <w:sz w:val="24"/>
        </w:rPr>
        <w:t xml:space="preserve">Территориальной программы ОМС по видам и условиям</w:t>
      </w:r>
    </w:p>
    <w:p>
      <w:pPr>
        <w:pStyle w:val="2"/>
        <w:jc w:val="center"/>
      </w:pPr>
      <w:r>
        <w:rPr>
          <w:sz w:val="24"/>
        </w:rPr>
        <w:t xml:space="preserve">оказания медицинской помощи на 2028 год</w:t>
      </w:r>
    </w:p>
    <w:p>
      <w:pPr>
        <w:pStyle w:val="0"/>
      </w:pPr>
      <w:r>
        <w:rPr>
          <w:sz w:val="24"/>
        </w:rPr>
      </w:r>
    </w:p>
    <w:p>
      <w:pPr>
        <w:pStyle w:val="0"/>
        <w:jc w:val="right"/>
      </w:pPr>
      <w:r>
        <w:rPr>
          <w:sz w:val="24"/>
        </w:rPr>
        <w:t xml:space="preserve">Таблица 3.3</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2948"/>
        <w:gridCol w:w="1814"/>
        <w:gridCol w:w="1531"/>
        <w:gridCol w:w="1587"/>
        <w:gridCol w:w="1134"/>
        <w:gridCol w:w="1134"/>
        <w:gridCol w:w="1134"/>
        <w:gridCol w:w="1701"/>
        <w:gridCol w:w="964"/>
      </w:tblGrid>
      <w:tr>
        <w:tc>
          <w:tcPr>
            <w:tcW w:w="1134" w:type="dxa"/>
            <w:vMerge w:val="restart"/>
          </w:tcPr>
          <w:p>
            <w:pPr>
              <w:pStyle w:val="0"/>
              <w:jc w:val="center"/>
            </w:pPr>
            <w:r>
              <w:rPr>
                <w:sz w:val="24"/>
              </w:rPr>
              <w:t xml:space="preserve">N строки</w:t>
            </w:r>
          </w:p>
        </w:tc>
        <w:tc>
          <w:tcPr>
            <w:tcW w:w="2948" w:type="dxa"/>
            <w:vMerge w:val="restart"/>
          </w:tcPr>
          <w:p>
            <w:pPr>
              <w:pStyle w:val="0"/>
              <w:jc w:val="center"/>
            </w:pPr>
            <w:r>
              <w:rPr>
                <w:sz w:val="24"/>
              </w:rPr>
              <w:t xml:space="preserve">Виды и условия оказания медицинской помощи</w:t>
            </w:r>
          </w:p>
        </w:tc>
        <w:tc>
          <w:tcPr>
            <w:tcW w:w="1814" w:type="dxa"/>
            <w:vMerge w:val="restart"/>
          </w:tcPr>
          <w:p>
            <w:pPr>
              <w:pStyle w:val="0"/>
              <w:jc w:val="center"/>
            </w:pPr>
            <w:r>
              <w:rPr>
                <w:sz w:val="24"/>
              </w:rPr>
              <w:t xml:space="preserve">Единица измерения</w:t>
            </w:r>
          </w:p>
        </w:tc>
        <w:tc>
          <w:tcPr>
            <w:tcW w:w="1531" w:type="dxa"/>
            <w:vMerge w:val="restart"/>
          </w:tcPr>
          <w:p>
            <w:pPr>
              <w:pStyle w:val="0"/>
              <w:jc w:val="center"/>
            </w:pPr>
            <w:r>
              <w:rPr>
                <w:sz w:val="24"/>
              </w:rPr>
              <w:t xml:space="preserve">Объем медицинской помощи в расчете на 1 жителя (норматив объемов предоставления медицинской помощи в расчете на 1 застрахованное лицо) на 2028 год</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на 2028 год</w:t>
            </w:r>
          </w:p>
        </w:tc>
        <w:tc>
          <w:tcPr>
            <w:gridSpan w:val="2"/>
            <w:tcW w:w="2268" w:type="dxa"/>
          </w:tcPr>
          <w:p>
            <w:pPr>
              <w:pStyle w:val="0"/>
              <w:jc w:val="center"/>
            </w:pPr>
            <w:r>
              <w:rPr>
                <w:sz w:val="24"/>
              </w:rPr>
              <w:t xml:space="preserve">Подушевые нормативы финансирования Территориальной программы</w:t>
            </w:r>
          </w:p>
        </w:tc>
        <w:tc>
          <w:tcPr>
            <w:gridSpan w:val="3"/>
            <w:tcW w:w="3799" w:type="dxa"/>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68" w:type="dxa"/>
          </w:tcPr>
          <w:p>
            <w:pPr>
              <w:pStyle w:val="0"/>
              <w:jc w:val="center"/>
            </w:pPr>
            <w:r>
              <w:rPr>
                <w:sz w:val="24"/>
              </w:rPr>
              <w:t xml:space="preserve">руб.</w:t>
            </w:r>
          </w:p>
        </w:tc>
        <w:tc>
          <w:tcPr>
            <w:gridSpan w:val="2"/>
            <w:tcW w:w="2835" w:type="dxa"/>
          </w:tcPr>
          <w:p>
            <w:pPr>
              <w:pStyle w:val="0"/>
              <w:jc w:val="center"/>
            </w:pPr>
            <w:r>
              <w:rPr>
                <w:sz w:val="24"/>
              </w:rPr>
              <w:t xml:space="preserve">тыс. руб.</w:t>
            </w:r>
          </w:p>
        </w:tc>
        <w:tc>
          <w:tcPr>
            <w:tcW w:w="964" w:type="dxa"/>
            <w:vMerge w:val="restart"/>
          </w:tcPr>
          <w:p>
            <w:pPr>
              <w:pStyle w:val="0"/>
              <w:jc w:val="center"/>
            </w:pPr>
            <w:r>
              <w:rPr>
                <w:sz w:val="24"/>
              </w:rPr>
              <w:t xml:space="preserve">% к итогу</w:t>
            </w:r>
          </w:p>
        </w:tc>
      </w:tr>
      <w:tr>
        <w:tc>
          <w:tcPr>
            <w:vMerge w:val="continue"/>
          </w:tcPr>
          <w:p/>
        </w:tc>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за счет средств бюджета Санкт-Петербурга</w:t>
            </w:r>
          </w:p>
        </w:tc>
        <w:tc>
          <w:tcPr>
            <w:tcW w:w="1134" w:type="dxa"/>
          </w:tcPr>
          <w:p>
            <w:pPr>
              <w:pStyle w:val="0"/>
              <w:jc w:val="center"/>
            </w:pPr>
            <w:r>
              <w:rPr>
                <w:sz w:val="24"/>
              </w:rPr>
              <w:t xml:space="preserve">за счет средств ОМС</w:t>
            </w:r>
          </w:p>
        </w:tc>
        <w:tc>
          <w:tcPr>
            <w:tcW w:w="1134" w:type="dxa"/>
          </w:tcPr>
          <w:p>
            <w:pPr>
              <w:pStyle w:val="0"/>
              <w:jc w:val="center"/>
            </w:pPr>
            <w:r>
              <w:rPr>
                <w:sz w:val="24"/>
              </w:rPr>
              <w:t xml:space="preserve">за счет средств бюджета Санкт-Петербурга</w:t>
            </w:r>
          </w:p>
        </w:tc>
        <w:tc>
          <w:tcPr>
            <w:tcW w:w="1701" w:type="dxa"/>
          </w:tcPr>
          <w:p>
            <w:pPr>
              <w:pStyle w:val="0"/>
              <w:jc w:val="center"/>
            </w:pPr>
            <w:r>
              <w:rPr>
                <w:sz w:val="24"/>
              </w:rPr>
              <w:t xml:space="preserve">за счет средств ОМС</w:t>
            </w:r>
          </w:p>
        </w:tc>
        <w:tc>
          <w:tcPr>
            <w:vMerge w:val="continue"/>
          </w:tcPr>
          <w:p/>
        </w:tc>
      </w:tr>
      <w:tr>
        <w:tc>
          <w:tcPr>
            <w:tcW w:w="1134" w:type="dxa"/>
          </w:tcPr>
          <w:p>
            <w:pPr>
              <w:pStyle w:val="0"/>
              <w:jc w:val="center"/>
            </w:pPr>
            <w:r>
              <w:rPr>
                <w:sz w:val="24"/>
              </w:rPr>
              <w:t xml:space="preserve">1</w:t>
            </w:r>
          </w:p>
        </w:tc>
        <w:tc>
          <w:tcPr>
            <w:tcW w:w="2948" w:type="dxa"/>
          </w:tcPr>
          <w:p>
            <w:pPr>
              <w:pStyle w:val="0"/>
              <w:jc w:val="center"/>
            </w:pPr>
            <w:r>
              <w:rPr>
                <w:sz w:val="24"/>
              </w:rPr>
              <w:t xml:space="preserve">2</w:t>
            </w:r>
          </w:p>
        </w:tc>
        <w:tc>
          <w:tcPr>
            <w:tcW w:w="1814" w:type="dxa"/>
          </w:tcPr>
          <w:p>
            <w:pPr>
              <w:pStyle w:val="0"/>
              <w:jc w:val="center"/>
            </w:pPr>
            <w:r>
              <w:rPr>
                <w:sz w:val="24"/>
              </w:rPr>
              <w:t xml:space="preserve">3</w:t>
            </w:r>
          </w:p>
        </w:tc>
        <w:tc>
          <w:tcPr>
            <w:tcW w:w="1531" w:type="dxa"/>
          </w:tcPr>
          <w:p>
            <w:pPr>
              <w:pStyle w:val="0"/>
              <w:jc w:val="center"/>
            </w:pPr>
            <w:r>
              <w:rPr>
                <w:sz w:val="24"/>
              </w:rPr>
              <w:t xml:space="preserve">4</w:t>
            </w:r>
          </w:p>
        </w:tc>
        <w:tc>
          <w:tcPr>
            <w:tcW w:w="1587"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701" w:type="dxa"/>
          </w:tcPr>
          <w:p>
            <w:pPr>
              <w:pStyle w:val="0"/>
              <w:jc w:val="center"/>
            </w:pPr>
            <w:r>
              <w:rPr>
                <w:sz w:val="24"/>
              </w:rPr>
              <w:t xml:space="preserve">9</w:t>
            </w:r>
          </w:p>
        </w:tc>
        <w:tc>
          <w:tcPr>
            <w:tcW w:w="964" w:type="dxa"/>
          </w:tcPr>
          <w:p>
            <w:pPr>
              <w:pStyle w:val="0"/>
              <w:jc w:val="center"/>
            </w:pPr>
            <w:r>
              <w:rPr>
                <w:sz w:val="24"/>
              </w:rPr>
              <w:t xml:space="preserve">10</w:t>
            </w:r>
          </w:p>
        </w:tc>
      </w:tr>
      <w:tr>
        <w:tc>
          <w:tcPr>
            <w:tcW w:w="1134" w:type="dxa"/>
          </w:tcPr>
          <w:p>
            <w:pPr>
              <w:pStyle w:val="0"/>
              <w:jc w:val="center"/>
            </w:pPr>
            <w:r>
              <w:rPr>
                <w:sz w:val="24"/>
              </w:rPr>
              <w:t xml:space="preserve">1</w:t>
            </w:r>
          </w:p>
        </w:tc>
        <w:tc>
          <w:tcPr>
            <w:tcW w:w="2948" w:type="dxa"/>
          </w:tcPr>
          <w:p>
            <w:pPr>
              <w:pStyle w:val="0"/>
            </w:pPr>
            <w:r>
              <w:rPr>
                <w:sz w:val="24"/>
              </w:rPr>
              <w:t xml:space="preserve">Медицинская помощь в рамках территориальной программы ОМС:</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33528,95</w:t>
            </w:r>
          </w:p>
        </w:tc>
        <w:tc>
          <w:tcPr>
            <w:tcW w:w="1134" w:type="dxa"/>
          </w:tcPr>
          <w:p>
            <w:pPr>
              <w:pStyle w:val="0"/>
              <w:jc w:val="center"/>
            </w:pPr>
            <w:r>
              <w:rPr>
                <w:sz w:val="24"/>
              </w:rPr>
              <w:t xml:space="preserve">-</w:t>
            </w:r>
          </w:p>
        </w:tc>
        <w:tc>
          <w:tcPr>
            <w:tcW w:w="1701" w:type="dxa"/>
          </w:tcPr>
          <w:p>
            <w:pPr>
              <w:pStyle w:val="0"/>
              <w:jc w:val="center"/>
            </w:pPr>
            <w:r>
              <w:rPr>
                <w:sz w:val="24"/>
              </w:rPr>
              <w:t xml:space="preserve">205981742,50</w:t>
            </w:r>
          </w:p>
        </w:tc>
        <w:tc>
          <w:tcPr>
            <w:tcW w:w="964" w:type="dxa"/>
          </w:tcPr>
          <w:p>
            <w:pPr>
              <w:pStyle w:val="0"/>
              <w:jc w:val="center"/>
            </w:pPr>
            <w:r>
              <w:rPr>
                <w:sz w:val="24"/>
              </w:rPr>
              <w:t xml:space="preserve">100</w:t>
            </w:r>
          </w:p>
        </w:tc>
      </w:tr>
      <w:tr>
        <w:tc>
          <w:tcPr>
            <w:tcW w:w="1134" w:type="dxa"/>
          </w:tcPr>
          <w:p>
            <w:pPr>
              <w:pStyle w:val="0"/>
              <w:jc w:val="center"/>
            </w:pPr>
            <w:r>
              <w:rPr>
                <w:sz w:val="24"/>
              </w:rPr>
              <w:t xml:space="preserve">1.1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0,261</w:t>
            </w:r>
          </w:p>
        </w:tc>
        <w:tc>
          <w:tcPr>
            <w:tcW w:w="1587" w:type="dxa"/>
          </w:tcPr>
          <w:p>
            <w:pPr>
              <w:pStyle w:val="0"/>
              <w:jc w:val="center"/>
            </w:pPr>
            <w:r>
              <w:rPr>
                <w:sz w:val="24"/>
              </w:rPr>
              <w:t xml:space="preserve">7872,34</w:t>
            </w:r>
          </w:p>
        </w:tc>
        <w:tc>
          <w:tcPr>
            <w:tcW w:w="1134" w:type="dxa"/>
          </w:tcPr>
          <w:p>
            <w:pPr>
              <w:pStyle w:val="0"/>
              <w:jc w:val="center"/>
            </w:pPr>
            <w:r>
              <w:rPr>
                <w:sz w:val="24"/>
              </w:rPr>
              <w:t xml:space="preserve">-</w:t>
            </w:r>
          </w:p>
        </w:tc>
        <w:tc>
          <w:tcPr>
            <w:tcW w:w="1134" w:type="dxa"/>
          </w:tcPr>
          <w:p>
            <w:pPr>
              <w:pStyle w:val="0"/>
              <w:jc w:val="center"/>
            </w:pPr>
            <w:r>
              <w:rPr>
                <w:sz w:val="24"/>
              </w:rPr>
              <w:t xml:space="preserve">2054,68</w:t>
            </w:r>
          </w:p>
        </w:tc>
        <w:tc>
          <w:tcPr>
            <w:tcW w:w="1134" w:type="dxa"/>
          </w:tcPr>
          <w:p>
            <w:pPr>
              <w:pStyle w:val="0"/>
              <w:jc w:val="center"/>
            </w:pPr>
            <w:r>
              <w:rPr>
                <w:sz w:val="24"/>
              </w:rPr>
              <w:t xml:space="preserve">-</w:t>
            </w:r>
          </w:p>
        </w:tc>
        <w:tc>
          <w:tcPr>
            <w:tcW w:w="1701" w:type="dxa"/>
          </w:tcPr>
          <w:p>
            <w:pPr>
              <w:pStyle w:val="0"/>
              <w:jc w:val="center"/>
            </w:pPr>
            <w:r>
              <w:rPr>
                <w:sz w:val="24"/>
              </w:rPr>
              <w:t xml:space="preserve">12622721,11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0,260168</w:t>
            </w:r>
          </w:p>
        </w:tc>
        <w:tc>
          <w:tcPr>
            <w:tcW w:w="1587" w:type="dxa"/>
          </w:tcPr>
          <w:p>
            <w:pPr>
              <w:pStyle w:val="0"/>
              <w:jc w:val="center"/>
            </w:pPr>
            <w:r>
              <w:rPr>
                <w:sz w:val="24"/>
              </w:rPr>
              <w:t xml:space="preserve">3414,58</w:t>
            </w:r>
          </w:p>
        </w:tc>
        <w:tc>
          <w:tcPr>
            <w:tcW w:w="1134" w:type="dxa"/>
          </w:tcPr>
          <w:p>
            <w:pPr>
              <w:pStyle w:val="0"/>
              <w:jc w:val="center"/>
            </w:pPr>
            <w:r>
              <w:rPr>
                <w:sz w:val="24"/>
              </w:rPr>
              <w:t xml:space="preserve">-</w:t>
            </w:r>
          </w:p>
        </w:tc>
        <w:tc>
          <w:tcPr>
            <w:tcW w:w="1134" w:type="dxa"/>
          </w:tcPr>
          <w:p>
            <w:pPr>
              <w:pStyle w:val="0"/>
              <w:jc w:val="center"/>
            </w:pPr>
            <w:r>
              <w:rPr>
                <w:sz w:val="24"/>
              </w:rPr>
              <w:t xml:space="preserve">888,36</w:t>
            </w:r>
          </w:p>
        </w:tc>
        <w:tc>
          <w:tcPr>
            <w:tcW w:w="1134" w:type="dxa"/>
          </w:tcPr>
          <w:p>
            <w:pPr>
              <w:pStyle w:val="0"/>
              <w:jc w:val="center"/>
            </w:pPr>
            <w:r>
              <w:rPr>
                <w:sz w:val="24"/>
              </w:rPr>
              <w:t xml:space="preserve">-</w:t>
            </w:r>
          </w:p>
        </w:tc>
        <w:tc>
          <w:tcPr>
            <w:tcW w:w="1701" w:type="dxa"/>
          </w:tcPr>
          <w:p>
            <w:pPr>
              <w:pStyle w:val="0"/>
              <w:jc w:val="center"/>
            </w:pPr>
            <w:r>
              <w:rPr>
                <w:sz w:val="24"/>
              </w:rPr>
              <w:t xml:space="preserve">5457550,82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0,439948</w:t>
            </w:r>
          </w:p>
        </w:tc>
        <w:tc>
          <w:tcPr>
            <w:tcW w:w="1587" w:type="dxa"/>
          </w:tcPr>
          <w:p>
            <w:pPr>
              <w:pStyle w:val="0"/>
              <w:jc w:val="center"/>
            </w:pPr>
            <w:r>
              <w:rPr>
                <w:sz w:val="24"/>
              </w:rPr>
              <w:t xml:space="preserve">4084,19</w:t>
            </w:r>
          </w:p>
        </w:tc>
        <w:tc>
          <w:tcPr>
            <w:tcW w:w="1134" w:type="dxa"/>
          </w:tcPr>
          <w:p>
            <w:pPr>
              <w:pStyle w:val="0"/>
              <w:jc w:val="center"/>
            </w:pPr>
            <w:r>
              <w:rPr>
                <w:sz w:val="24"/>
              </w:rPr>
              <w:t xml:space="preserve">-</w:t>
            </w:r>
          </w:p>
        </w:tc>
        <w:tc>
          <w:tcPr>
            <w:tcW w:w="1134" w:type="dxa"/>
          </w:tcPr>
          <w:p>
            <w:pPr>
              <w:pStyle w:val="0"/>
              <w:jc w:val="center"/>
            </w:pPr>
            <w:r>
              <w:rPr>
                <w:sz w:val="24"/>
              </w:rPr>
              <w:t xml:space="preserve">1796,83</w:t>
            </w:r>
          </w:p>
        </w:tc>
        <w:tc>
          <w:tcPr>
            <w:tcW w:w="1134" w:type="dxa"/>
          </w:tcPr>
          <w:p>
            <w:pPr>
              <w:pStyle w:val="0"/>
              <w:jc w:val="center"/>
            </w:pPr>
            <w:r>
              <w:rPr>
                <w:sz w:val="24"/>
              </w:rPr>
              <w:t xml:space="preserve">-</w:t>
            </w:r>
          </w:p>
        </w:tc>
        <w:tc>
          <w:tcPr>
            <w:tcW w:w="1701" w:type="dxa"/>
          </w:tcPr>
          <w:p>
            <w:pPr>
              <w:pStyle w:val="0"/>
              <w:jc w:val="center"/>
            </w:pPr>
            <w:r>
              <w:rPr>
                <w:sz w:val="24"/>
              </w:rPr>
              <w:t xml:space="preserve">11038645,42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0,050758</w:t>
            </w:r>
          </w:p>
        </w:tc>
        <w:tc>
          <w:tcPr>
            <w:tcW w:w="1587" w:type="dxa"/>
          </w:tcPr>
          <w:p>
            <w:pPr>
              <w:pStyle w:val="0"/>
              <w:jc w:val="center"/>
            </w:pPr>
            <w:r>
              <w:rPr>
                <w:sz w:val="24"/>
              </w:rPr>
              <w:t xml:space="preserve">3072,67</w:t>
            </w:r>
          </w:p>
        </w:tc>
        <w:tc>
          <w:tcPr>
            <w:tcW w:w="1134" w:type="dxa"/>
          </w:tcPr>
          <w:p>
            <w:pPr>
              <w:pStyle w:val="0"/>
              <w:jc w:val="center"/>
            </w:pPr>
            <w:r>
              <w:rPr>
                <w:sz w:val="24"/>
              </w:rPr>
              <w:t xml:space="preserve">-</w:t>
            </w:r>
          </w:p>
        </w:tc>
        <w:tc>
          <w:tcPr>
            <w:tcW w:w="1134" w:type="dxa"/>
          </w:tcPr>
          <w:p>
            <w:pPr>
              <w:pStyle w:val="0"/>
              <w:jc w:val="center"/>
            </w:pPr>
            <w:r>
              <w:rPr>
                <w:sz w:val="24"/>
              </w:rPr>
              <w:t xml:space="preserve">155,96</w:t>
            </w:r>
          </w:p>
        </w:tc>
        <w:tc>
          <w:tcPr>
            <w:tcW w:w="1134" w:type="dxa"/>
          </w:tcPr>
          <w:p>
            <w:pPr>
              <w:pStyle w:val="0"/>
              <w:jc w:val="center"/>
            </w:pPr>
            <w:r>
              <w:rPr>
                <w:sz w:val="24"/>
              </w:rPr>
              <w:t xml:space="preserve">-</w:t>
            </w:r>
          </w:p>
        </w:tc>
        <w:tc>
          <w:tcPr>
            <w:tcW w:w="1701" w:type="dxa"/>
          </w:tcPr>
          <w:p>
            <w:pPr>
              <w:pStyle w:val="0"/>
              <w:jc w:val="center"/>
            </w:pPr>
            <w:r>
              <w:rPr>
                <w:sz w:val="24"/>
              </w:rPr>
              <w:t xml:space="preserve">958124,66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0,170687</w:t>
            </w:r>
          </w:p>
        </w:tc>
        <w:tc>
          <w:tcPr>
            <w:tcW w:w="1587" w:type="dxa"/>
          </w:tcPr>
          <w:p>
            <w:pPr>
              <w:pStyle w:val="0"/>
              <w:jc w:val="center"/>
            </w:pPr>
            <w:r>
              <w:rPr>
                <w:sz w:val="24"/>
              </w:rPr>
              <w:t xml:space="preserve">2529,77</w:t>
            </w:r>
          </w:p>
        </w:tc>
        <w:tc>
          <w:tcPr>
            <w:tcW w:w="1134" w:type="dxa"/>
          </w:tcPr>
          <w:p>
            <w:pPr>
              <w:pStyle w:val="0"/>
              <w:jc w:val="center"/>
            </w:pPr>
            <w:r>
              <w:rPr>
                <w:sz w:val="24"/>
              </w:rPr>
              <w:t xml:space="preserve">-</w:t>
            </w:r>
          </w:p>
        </w:tc>
        <w:tc>
          <w:tcPr>
            <w:tcW w:w="1134" w:type="dxa"/>
          </w:tcPr>
          <w:p>
            <w:pPr>
              <w:pStyle w:val="0"/>
              <w:jc w:val="center"/>
            </w:pPr>
            <w:r>
              <w:rPr>
                <w:sz w:val="24"/>
              </w:rPr>
              <w:t xml:space="preserve">431,80</w:t>
            </w:r>
          </w:p>
        </w:tc>
        <w:tc>
          <w:tcPr>
            <w:tcW w:w="1134" w:type="dxa"/>
          </w:tcPr>
          <w:p>
            <w:pPr>
              <w:pStyle w:val="0"/>
              <w:jc w:val="center"/>
            </w:pPr>
            <w:r>
              <w:rPr>
                <w:sz w:val="24"/>
              </w:rPr>
              <w:t xml:space="preserve">-</w:t>
            </w:r>
          </w:p>
        </w:tc>
        <w:tc>
          <w:tcPr>
            <w:tcW w:w="1701" w:type="dxa"/>
          </w:tcPr>
          <w:p>
            <w:pPr>
              <w:pStyle w:val="0"/>
              <w:jc w:val="center"/>
            </w:pPr>
            <w:r>
              <w:rPr>
                <w:sz w:val="24"/>
              </w:rPr>
              <w:t xml:space="preserve">2652781,55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0,087373</w:t>
            </w:r>
          </w:p>
        </w:tc>
        <w:tc>
          <w:tcPr>
            <w:tcW w:w="1587" w:type="dxa"/>
          </w:tcPr>
          <w:p>
            <w:pPr>
              <w:pStyle w:val="0"/>
              <w:jc w:val="center"/>
            </w:pPr>
            <w:r>
              <w:rPr>
                <w:sz w:val="24"/>
              </w:rPr>
              <w:t xml:space="preserve">3994,91</w:t>
            </w:r>
          </w:p>
        </w:tc>
        <w:tc>
          <w:tcPr>
            <w:tcW w:w="1134" w:type="dxa"/>
          </w:tcPr>
          <w:p>
            <w:pPr>
              <w:pStyle w:val="0"/>
              <w:jc w:val="center"/>
            </w:pPr>
            <w:r>
              <w:rPr>
                <w:sz w:val="24"/>
              </w:rPr>
              <w:t xml:space="preserve">-</w:t>
            </w:r>
          </w:p>
        </w:tc>
        <w:tc>
          <w:tcPr>
            <w:tcW w:w="1134" w:type="dxa"/>
          </w:tcPr>
          <w:p>
            <w:pPr>
              <w:pStyle w:val="0"/>
              <w:jc w:val="center"/>
            </w:pPr>
            <w:r>
              <w:rPr>
                <w:sz w:val="24"/>
              </w:rPr>
              <w:t xml:space="preserve">349,05</w:t>
            </w:r>
          </w:p>
        </w:tc>
        <w:tc>
          <w:tcPr>
            <w:tcW w:w="1134" w:type="dxa"/>
          </w:tcPr>
          <w:p>
            <w:pPr>
              <w:pStyle w:val="0"/>
              <w:jc w:val="center"/>
            </w:pPr>
            <w:r>
              <w:rPr>
                <w:sz w:val="24"/>
              </w:rPr>
              <w:t xml:space="preserve">-</w:t>
            </w:r>
          </w:p>
        </w:tc>
        <w:tc>
          <w:tcPr>
            <w:tcW w:w="1701" w:type="dxa"/>
          </w:tcPr>
          <w:p>
            <w:pPr>
              <w:pStyle w:val="0"/>
              <w:jc w:val="center"/>
            </w:pPr>
            <w:r>
              <w:rPr>
                <w:sz w:val="24"/>
              </w:rPr>
              <w:t xml:space="preserve">2144353,77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0,083314</w:t>
            </w:r>
          </w:p>
        </w:tc>
        <w:tc>
          <w:tcPr>
            <w:tcW w:w="1587" w:type="dxa"/>
          </w:tcPr>
          <w:p>
            <w:pPr>
              <w:pStyle w:val="0"/>
              <w:jc w:val="center"/>
            </w:pPr>
            <w:r>
              <w:rPr>
                <w:sz w:val="24"/>
              </w:rPr>
              <w:t xml:space="preserve">993,32</w:t>
            </w:r>
          </w:p>
        </w:tc>
        <w:tc>
          <w:tcPr>
            <w:tcW w:w="1134" w:type="dxa"/>
          </w:tcPr>
          <w:p>
            <w:pPr>
              <w:pStyle w:val="0"/>
              <w:jc w:val="center"/>
            </w:pPr>
            <w:r>
              <w:rPr>
                <w:sz w:val="24"/>
              </w:rPr>
              <w:t xml:space="preserve">-</w:t>
            </w:r>
          </w:p>
        </w:tc>
        <w:tc>
          <w:tcPr>
            <w:tcW w:w="1134" w:type="dxa"/>
          </w:tcPr>
          <w:p>
            <w:pPr>
              <w:pStyle w:val="0"/>
              <w:jc w:val="center"/>
            </w:pPr>
            <w:r>
              <w:rPr>
                <w:sz w:val="24"/>
              </w:rPr>
              <w:t xml:space="preserve">82,76</w:t>
            </w:r>
          </w:p>
        </w:tc>
        <w:tc>
          <w:tcPr>
            <w:tcW w:w="1134" w:type="dxa"/>
          </w:tcPr>
          <w:p>
            <w:pPr>
              <w:pStyle w:val="0"/>
              <w:jc w:val="center"/>
            </w:pPr>
            <w:r>
              <w:rPr>
                <w:sz w:val="24"/>
              </w:rPr>
              <w:t xml:space="preserve">-</w:t>
            </w:r>
          </w:p>
        </w:tc>
        <w:tc>
          <w:tcPr>
            <w:tcW w:w="1701" w:type="dxa"/>
          </w:tcPr>
          <w:p>
            <w:pPr>
              <w:pStyle w:val="0"/>
              <w:jc w:val="center"/>
            </w:pPr>
            <w:r>
              <w:rPr>
                <w:sz w:val="24"/>
              </w:rPr>
              <w:t xml:space="preserve">508427,78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3,367411</w:t>
            </w:r>
          </w:p>
        </w:tc>
        <w:tc>
          <w:tcPr>
            <w:tcW w:w="1587" w:type="dxa"/>
          </w:tcPr>
          <w:p>
            <w:pPr>
              <w:pStyle w:val="0"/>
              <w:jc w:val="center"/>
            </w:pPr>
            <w:r>
              <w:rPr>
                <w:sz w:val="24"/>
              </w:rPr>
              <w:t xml:space="preserve">782,61</w:t>
            </w:r>
          </w:p>
        </w:tc>
        <w:tc>
          <w:tcPr>
            <w:tcW w:w="1134" w:type="dxa"/>
          </w:tcPr>
          <w:p>
            <w:pPr>
              <w:pStyle w:val="0"/>
              <w:jc w:val="center"/>
            </w:pPr>
            <w:r>
              <w:rPr>
                <w:sz w:val="24"/>
              </w:rPr>
              <w:t xml:space="preserve">-</w:t>
            </w:r>
          </w:p>
        </w:tc>
        <w:tc>
          <w:tcPr>
            <w:tcW w:w="1134" w:type="dxa"/>
          </w:tcPr>
          <w:p>
            <w:pPr>
              <w:pStyle w:val="0"/>
              <w:jc w:val="center"/>
            </w:pPr>
            <w:r>
              <w:rPr>
                <w:sz w:val="24"/>
              </w:rPr>
              <w:t xml:space="preserve">2635,39</w:t>
            </w:r>
          </w:p>
        </w:tc>
        <w:tc>
          <w:tcPr>
            <w:tcW w:w="1134" w:type="dxa"/>
          </w:tcPr>
          <w:p>
            <w:pPr>
              <w:pStyle w:val="0"/>
              <w:jc w:val="center"/>
            </w:pPr>
            <w:r>
              <w:rPr>
                <w:sz w:val="24"/>
              </w:rPr>
              <w:t xml:space="preserve">-</w:t>
            </w:r>
          </w:p>
        </w:tc>
        <w:tc>
          <w:tcPr>
            <w:tcW w:w="1701" w:type="dxa"/>
          </w:tcPr>
          <w:p>
            <w:pPr>
              <w:pStyle w:val="0"/>
              <w:jc w:val="center"/>
            </w:pPr>
            <w:r>
              <w:rPr>
                <w:sz w:val="24"/>
              </w:rPr>
              <w:t xml:space="preserve">16190254,93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0,54</w:t>
            </w:r>
          </w:p>
        </w:tc>
        <w:tc>
          <w:tcPr>
            <w:tcW w:w="1587" w:type="dxa"/>
          </w:tcPr>
          <w:p>
            <w:pPr>
              <w:pStyle w:val="0"/>
              <w:jc w:val="center"/>
            </w:pPr>
            <w:r>
              <w:rPr>
                <w:sz w:val="24"/>
              </w:rPr>
              <w:t xml:space="preserve">1374,03</w:t>
            </w:r>
          </w:p>
        </w:tc>
        <w:tc>
          <w:tcPr>
            <w:tcW w:w="1134" w:type="dxa"/>
          </w:tcPr>
          <w:p>
            <w:pPr>
              <w:pStyle w:val="0"/>
              <w:jc w:val="center"/>
            </w:pPr>
            <w:r>
              <w:rPr>
                <w:sz w:val="24"/>
              </w:rPr>
              <w:t xml:space="preserve">-</w:t>
            </w:r>
          </w:p>
        </w:tc>
        <w:tc>
          <w:tcPr>
            <w:tcW w:w="1134" w:type="dxa"/>
          </w:tcPr>
          <w:p>
            <w:pPr>
              <w:pStyle w:val="0"/>
              <w:jc w:val="center"/>
            </w:pPr>
            <w:r>
              <w:rPr>
                <w:sz w:val="24"/>
              </w:rPr>
              <w:t xml:space="preserve">741,98</w:t>
            </w:r>
          </w:p>
        </w:tc>
        <w:tc>
          <w:tcPr>
            <w:tcW w:w="1134" w:type="dxa"/>
          </w:tcPr>
          <w:p>
            <w:pPr>
              <w:pStyle w:val="0"/>
              <w:jc w:val="center"/>
            </w:pPr>
            <w:r>
              <w:rPr>
                <w:sz w:val="24"/>
              </w:rPr>
              <w:t xml:space="preserve">-</w:t>
            </w:r>
          </w:p>
        </w:tc>
        <w:tc>
          <w:tcPr>
            <w:tcW w:w="1701" w:type="dxa"/>
          </w:tcPr>
          <w:p>
            <w:pPr>
              <w:pStyle w:val="0"/>
              <w:jc w:val="center"/>
            </w:pPr>
            <w:r>
              <w:rPr>
                <w:sz w:val="24"/>
              </w:rPr>
              <w:t xml:space="preserve">4558279,93</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1,335969</w:t>
            </w:r>
          </w:p>
        </w:tc>
        <w:tc>
          <w:tcPr>
            <w:tcW w:w="1587" w:type="dxa"/>
          </w:tcPr>
          <w:p>
            <w:pPr>
              <w:pStyle w:val="0"/>
              <w:jc w:val="center"/>
            </w:pPr>
            <w:r>
              <w:rPr>
                <w:sz w:val="24"/>
              </w:rPr>
              <w:t xml:space="preserve">2788,68</w:t>
            </w:r>
          </w:p>
        </w:tc>
        <w:tc>
          <w:tcPr>
            <w:tcW w:w="1134" w:type="dxa"/>
          </w:tcPr>
          <w:p>
            <w:pPr>
              <w:pStyle w:val="0"/>
              <w:jc w:val="center"/>
            </w:pPr>
            <w:r>
              <w:rPr>
                <w:sz w:val="24"/>
              </w:rPr>
              <w:t xml:space="preserve">-</w:t>
            </w:r>
          </w:p>
        </w:tc>
        <w:tc>
          <w:tcPr>
            <w:tcW w:w="1134" w:type="dxa"/>
          </w:tcPr>
          <w:p>
            <w:pPr>
              <w:pStyle w:val="0"/>
              <w:jc w:val="center"/>
            </w:pPr>
            <w:r>
              <w:rPr>
                <w:sz w:val="24"/>
              </w:rPr>
              <w:t xml:space="preserve">3725,59</w:t>
            </w:r>
          </w:p>
        </w:tc>
        <w:tc>
          <w:tcPr>
            <w:tcW w:w="1134" w:type="dxa"/>
          </w:tcPr>
          <w:p>
            <w:pPr>
              <w:pStyle w:val="0"/>
              <w:jc w:val="center"/>
            </w:pPr>
            <w:r>
              <w:rPr>
                <w:sz w:val="24"/>
              </w:rPr>
              <w:t xml:space="preserve">-</w:t>
            </w:r>
          </w:p>
        </w:tc>
        <w:tc>
          <w:tcPr>
            <w:tcW w:w="1701" w:type="dxa"/>
          </w:tcPr>
          <w:p>
            <w:pPr>
              <w:pStyle w:val="0"/>
              <w:jc w:val="center"/>
            </w:pPr>
            <w:r>
              <w:rPr>
                <w:sz w:val="24"/>
              </w:rPr>
              <w:t xml:space="preserve">22887789,61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0,080667</w:t>
            </w:r>
          </w:p>
        </w:tc>
        <w:tc>
          <w:tcPr>
            <w:tcW w:w="1587" w:type="dxa"/>
          </w:tcPr>
          <w:p>
            <w:pPr>
              <w:pStyle w:val="0"/>
              <w:jc w:val="center"/>
            </w:pPr>
            <w:r>
              <w:rPr>
                <w:sz w:val="24"/>
              </w:rPr>
              <w:t xml:space="preserve">496,89</w:t>
            </w:r>
          </w:p>
        </w:tc>
        <w:tc>
          <w:tcPr>
            <w:tcW w:w="1134" w:type="dxa"/>
          </w:tcPr>
          <w:p>
            <w:pPr>
              <w:pStyle w:val="0"/>
              <w:jc w:val="center"/>
            </w:pPr>
            <w:r>
              <w:rPr>
                <w:sz w:val="24"/>
              </w:rPr>
              <w:t xml:space="preserve">-</w:t>
            </w:r>
          </w:p>
        </w:tc>
        <w:tc>
          <w:tcPr>
            <w:tcW w:w="1134" w:type="dxa"/>
          </w:tcPr>
          <w:p>
            <w:pPr>
              <w:pStyle w:val="0"/>
              <w:jc w:val="center"/>
            </w:pPr>
            <w:r>
              <w:rPr>
                <w:sz w:val="24"/>
              </w:rPr>
              <w:t xml:space="preserve">40,08</w:t>
            </w:r>
          </w:p>
        </w:tc>
        <w:tc>
          <w:tcPr>
            <w:tcW w:w="1134" w:type="dxa"/>
          </w:tcPr>
          <w:p>
            <w:pPr>
              <w:pStyle w:val="0"/>
              <w:jc w:val="center"/>
            </w:pPr>
            <w:r>
              <w:rPr>
                <w:sz w:val="24"/>
              </w:rPr>
              <w:t xml:space="preserve">-</w:t>
            </w:r>
          </w:p>
        </w:tc>
        <w:tc>
          <w:tcPr>
            <w:tcW w:w="1701" w:type="dxa"/>
          </w:tcPr>
          <w:p>
            <w:pPr>
              <w:pStyle w:val="0"/>
              <w:jc w:val="center"/>
            </w:pPr>
            <w:r>
              <w:rPr>
                <w:sz w:val="24"/>
              </w:rPr>
              <w:t xml:space="preserve">246227,47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0,030555</w:t>
            </w:r>
          </w:p>
        </w:tc>
        <w:tc>
          <w:tcPr>
            <w:tcW w:w="1587" w:type="dxa"/>
          </w:tcPr>
          <w:p>
            <w:pPr>
              <w:pStyle w:val="0"/>
              <w:jc w:val="center"/>
            </w:pPr>
            <w:r>
              <w:rPr>
                <w:sz w:val="24"/>
              </w:rPr>
              <w:t xml:space="preserve">439,89</w:t>
            </w:r>
          </w:p>
        </w:tc>
        <w:tc>
          <w:tcPr>
            <w:tcW w:w="1134" w:type="dxa"/>
          </w:tcPr>
          <w:p>
            <w:pPr>
              <w:pStyle w:val="0"/>
              <w:jc w:val="center"/>
            </w:pPr>
            <w:r>
              <w:rPr>
                <w:sz w:val="24"/>
              </w:rPr>
              <w:t xml:space="preserve">-</w:t>
            </w:r>
          </w:p>
        </w:tc>
        <w:tc>
          <w:tcPr>
            <w:tcW w:w="1134" w:type="dxa"/>
          </w:tcPr>
          <w:p>
            <w:pPr>
              <w:pStyle w:val="0"/>
              <w:jc w:val="center"/>
            </w:pPr>
            <w:r>
              <w:rPr>
                <w:sz w:val="24"/>
              </w:rPr>
              <w:t xml:space="preserve">13,44</w:t>
            </w:r>
          </w:p>
        </w:tc>
        <w:tc>
          <w:tcPr>
            <w:tcW w:w="1134" w:type="dxa"/>
          </w:tcPr>
          <w:p>
            <w:pPr>
              <w:pStyle w:val="0"/>
              <w:jc w:val="center"/>
            </w:pPr>
            <w:r>
              <w:rPr>
                <w:sz w:val="24"/>
              </w:rPr>
              <w:t xml:space="preserve">-</w:t>
            </w:r>
          </w:p>
        </w:tc>
        <w:tc>
          <w:tcPr>
            <w:tcW w:w="1701" w:type="dxa"/>
          </w:tcPr>
          <w:p>
            <w:pPr>
              <w:pStyle w:val="0"/>
              <w:jc w:val="center"/>
            </w:pPr>
            <w:r>
              <w:rPr>
                <w:sz w:val="24"/>
              </w:rPr>
              <w:t xml:space="preserve">82567,30</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0,304477</w:t>
            </w:r>
          </w:p>
        </w:tc>
        <w:tc>
          <w:tcPr>
            <w:tcW w:w="1587" w:type="dxa"/>
          </w:tcPr>
          <w:p>
            <w:pPr>
              <w:pStyle w:val="0"/>
              <w:jc w:val="center"/>
            </w:pPr>
            <w:r>
              <w:rPr>
                <w:sz w:val="24"/>
              </w:rPr>
              <w:t xml:space="preserve">2834,93</w:t>
            </w:r>
          </w:p>
        </w:tc>
        <w:tc>
          <w:tcPr>
            <w:tcW w:w="1134" w:type="dxa"/>
          </w:tcPr>
          <w:p>
            <w:pPr>
              <w:pStyle w:val="0"/>
              <w:jc w:val="center"/>
            </w:pPr>
            <w:r>
              <w:rPr>
                <w:sz w:val="24"/>
              </w:rPr>
              <w:t xml:space="preserve">-</w:t>
            </w:r>
          </w:p>
        </w:tc>
        <w:tc>
          <w:tcPr>
            <w:tcW w:w="1134" w:type="dxa"/>
          </w:tcPr>
          <w:p>
            <w:pPr>
              <w:pStyle w:val="0"/>
              <w:jc w:val="center"/>
            </w:pPr>
            <w:r>
              <w:rPr>
                <w:sz w:val="24"/>
              </w:rPr>
              <w:t xml:space="preserve">863,17</w:t>
            </w:r>
          </w:p>
        </w:tc>
        <w:tc>
          <w:tcPr>
            <w:tcW w:w="1134" w:type="dxa"/>
          </w:tcPr>
          <w:p>
            <w:pPr>
              <w:pStyle w:val="0"/>
              <w:jc w:val="center"/>
            </w:pPr>
            <w:r>
              <w:rPr>
                <w:sz w:val="24"/>
              </w:rPr>
              <w:t xml:space="preserve">-</w:t>
            </w:r>
          </w:p>
        </w:tc>
        <w:tc>
          <w:tcPr>
            <w:tcW w:w="1701" w:type="dxa"/>
          </w:tcPr>
          <w:p>
            <w:pPr>
              <w:pStyle w:val="0"/>
              <w:jc w:val="center"/>
            </w:pPr>
            <w:r>
              <w:rPr>
                <w:sz w:val="24"/>
              </w:rPr>
              <w:t xml:space="preserve">5302798,58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0,073474</w:t>
            </w:r>
          </w:p>
        </w:tc>
        <w:tc>
          <w:tcPr>
            <w:tcW w:w="1587" w:type="dxa"/>
          </w:tcPr>
          <w:p>
            <w:pPr>
              <w:pStyle w:val="0"/>
              <w:jc w:val="center"/>
            </w:pPr>
            <w:r>
              <w:rPr>
                <w:sz w:val="24"/>
              </w:rPr>
              <w:t xml:space="preserve">3336,51</w:t>
            </w:r>
          </w:p>
        </w:tc>
        <w:tc>
          <w:tcPr>
            <w:tcW w:w="1134" w:type="dxa"/>
          </w:tcPr>
          <w:p>
            <w:pPr>
              <w:pStyle w:val="0"/>
              <w:jc w:val="center"/>
            </w:pPr>
            <w:r>
              <w:rPr>
                <w:sz w:val="24"/>
              </w:rPr>
              <w:t xml:space="preserve">-</w:t>
            </w:r>
          </w:p>
        </w:tc>
        <w:tc>
          <w:tcPr>
            <w:tcW w:w="1134" w:type="dxa"/>
          </w:tcPr>
          <w:p>
            <w:pPr>
              <w:pStyle w:val="0"/>
              <w:jc w:val="center"/>
            </w:pPr>
            <w:r>
              <w:rPr>
                <w:sz w:val="24"/>
              </w:rPr>
              <w:t xml:space="preserve">245,15</w:t>
            </w:r>
          </w:p>
        </w:tc>
        <w:tc>
          <w:tcPr>
            <w:tcW w:w="1134" w:type="dxa"/>
          </w:tcPr>
          <w:p>
            <w:pPr>
              <w:pStyle w:val="0"/>
              <w:jc w:val="center"/>
            </w:pPr>
            <w:r>
              <w:rPr>
                <w:sz w:val="24"/>
              </w:rPr>
              <w:t xml:space="preserve">-</w:t>
            </w:r>
          </w:p>
        </w:tc>
        <w:tc>
          <w:tcPr>
            <w:tcW w:w="1701" w:type="dxa"/>
          </w:tcPr>
          <w:p>
            <w:pPr>
              <w:pStyle w:val="0"/>
              <w:jc w:val="center"/>
            </w:pPr>
            <w:r>
              <w:rPr>
                <w:sz w:val="24"/>
              </w:rPr>
              <w:t xml:space="preserve">1506054,51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0,030877</w:t>
            </w:r>
          </w:p>
        </w:tc>
        <w:tc>
          <w:tcPr>
            <w:tcW w:w="1587" w:type="dxa"/>
          </w:tcPr>
          <w:p>
            <w:pPr>
              <w:pStyle w:val="0"/>
              <w:jc w:val="center"/>
            </w:pPr>
            <w:r>
              <w:rPr>
                <w:sz w:val="24"/>
              </w:rPr>
              <w:t xml:space="preserve">5524,58</w:t>
            </w:r>
          </w:p>
        </w:tc>
        <w:tc>
          <w:tcPr>
            <w:tcW w:w="1134" w:type="dxa"/>
          </w:tcPr>
          <w:p>
            <w:pPr>
              <w:pStyle w:val="0"/>
              <w:jc w:val="center"/>
            </w:pPr>
            <w:r>
              <w:rPr>
                <w:sz w:val="24"/>
              </w:rPr>
              <w:t xml:space="preserve">-</w:t>
            </w:r>
          </w:p>
        </w:tc>
        <w:tc>
          <w:tcPr>
            <w:tcW w:w="1134" w:type="dxa"/>
          </w:tcPr>
          <w:p>
            <w:pPr>
              <w:pStyle w:val="0"/>
              <w:jc w:val="center"/>
            </w:pPr>
            <w:r>
              <w:rPr>
                <w:sz w:val="24"/>
              </w:rPr>
              <w:t xml:space="preserve">170,58</w:t>
            </w:r>
          </w:p>
        </w:tc>
        <w:tc>
          <w:tcPr>
            <w:tcW w:w="1134" w:type="dxa"/>
          </w:tcPr>
          <w:p>
            <w:pPr>
              <w:pStyle w:val="0"/>
              <w:jc w:val="center"/>
            </w:pPr>
            <w:r>
              <w:rPr>
                <w:sz w:val="24"/>
              </w:rPr>
              <w:t xml:space="preserve">-</w:t>
            </w:r>
          </w:p>
        </w:tc>
        <w:tc>
          <w:tcPr>
            <w:tcW w:w="1701" w:type="dxa"/>
          </w:tcPr>
          <w:p>
            <w:pPr>
              <w:pStyle w:val="0"/>
              <w:jc w:val="center"/>
            </w:pPr>
            <w:r>
              <w:rPr>
                <w:sz w:val="24"/>
              </w:rPr>
              <w:t xml:space="preserve">1047941,17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1.2.1.7.3</w:t>
            </w:r>
          </w:p>
        </w:tc>
        <w:tc>
          <w:tcPr>
            <w:tcW w:w="2948" w:type="dxa"/>
          </w:tcPr>
          <w:p>
            <w:pPr>
              <w:pStyle w:val="0"/>
            </w:pPr>
            <w:r>
              <w:rPr>
                <w:sz w:val="24"/>
              </w:rPr>
              <w:t xml:space="preserve">ультразвуковое исследование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0,122408</w:t>
            </w:r>
          </w:p>
        </w:tc>
        <w:tc>
          <w:tcPr>
            <w:tcW w:w="1587" w:type="dxa"/>
          </w:tcPr>
          <w:p>
            <w:pPr>
              <w:pStyle w:val="0"/>
              <w:jc w:val="center"/>
            </w:pPr>
            <w:r>
              <w:rPr>
                <w:sz w:val="24"/>
              </w:rPr>
              <w:t xml:space="preserve">970,20</w:t>
            </w:r>
          </w:p>
        </w:tc>
        <w:tc>
          <w:tcPr>
            <w:tcW w:w="1134" w:type="dxa"/>
          </w:tcPr>
          <w:p>
            <w:pPr>
              <w:pStyle w:val="0"/>
              <w:jc w:val="center"/>
            </w:pPr>
            <w:r>
              <w:rPr>
                <w:sz w:val="24"/>
              </w:rPr>
              <w:t xml:space="preserve">-</w:t>
            </w:r>
          </w:p>
        </w:tc>
        <w:tc>
          <w:tcPr>
            <w:tcW w:w="1134" w:type="dxa"/>
          </w:tcPr>
          <w:p>
            <w:pPr>
              <w:pStyle w:val="0"/>
              <w:jc w:val="center"/>
            </w:pPr>
            <w:r>
              <w:rPr>
                <w:sz w:val="24"/>
              </w:rPr>
              <w:t xml:space="preserve">118,76</w:t>
            </w:r>
          </w:p>
        </w:tc>
        <w:tc>
          <w:tcPr>
            <w:tcW w:w="1134" w:type="dxa"/>
          </w:tcPr>
          <w:p>
            <w:pPr>
              <w:pStyle w:val="0"/>
              <w:jc w:val="center"/>
            </w:pPr>
            <w:r>
              <w:rPr>
                <w:sz w:val="24"/>
              </w:rPr>
              <w:t xml:space="preserve">-</w:t>
            </w:r>
          </w:p>
        </w:tc>
        <w:tc>
          <w:tcPr>
            <w:tcW w:w="1701" w:type="dxa"/>
          </w:tcPr>
          <w:p>
            <w:pPr>
              <w:pStyle w:val="0"/>
              <w:jc w:val="center"/>
            </w:pPr>
            <w:r>
              <w:rPr>
                <w:sz w:val="24"/>
              </w:rPr>
              <w:t xml:space="preserve">729590,18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0,038306</w:t>
            </w:r>
          </w:p>
        </w:tc>
        <w:tc>
          <w:tcPr>
            <w:tcW w:w="1587" w:type="dxa"/>
          </w:tcPr>
          <w:p>
            <w:pPr>
              <w:pStyle w:val="0"/>
              <w:jc w:val="center"/>
            </w:pPr>
            <w:r>
              <w:rPr>
                <w:sz w:val="24"/>
              </w:rPr>
              <w:t xml:space="preserve">1937,22</w:t>
            </w:r>
          </w:p>
        </w:tc>
        <w:tc>
          <w:tcPr>
            <w:tcW w:w="1134" w:type="dxa"/>
          </w:tcPr>
          <w:p>
            <w:pPr>
              <w:pStyle w:val="0"/>
              <w:jc w:val="center"/>
            </w:pPr>
            <w:r>
              <w:rPr>
                <w:sz w:val="24"/>
              </w:rPr>
              <w:t xml:space="preserve">-</w:t>
            </w:r>
          </w:p>
        </w:tc>
        <w:tc>
          <w:tcPr>
            <w:tcW w:w="1134" w:type="dxa"/>
          </w:tcPr>
          <w:p>
            <w:pPr>
              <w:pStyle w:val="0"/>
              <w:jc w:val="center"/>
            </w:pPr>
            <w:r>
              <w:rPr>
                <w:sz w:val="24"/>
              </w:rPr>
              <w:t xml:space="preserve">74,21</w:t>
            </w:r>
          </w:p>
        </w:tc>
        <w:tc>
          <w:tcPr>
            <w:tcW w:w="1134" w:type="dxa"/>
          </w:tcPr>
          <w:p>
            <w:pPr>
              <w:pStyle w:val="0"/>
              <w:jc w:val="center"/>
            </w:pPr>
            <w:r>
              <w:rPr>
                <w:sz w:val="24"/>
              </w:rPr>
              <w:t xml:space="preserve">-</w:t>
            </w:r>
          </w:p>
        </w:tc>
        <w:tc>
          <w:tcPr>
            <w:tcW w:w="1701" w:type="dxa"/>
          </w:tcPr>
          <w:p>
            <w:pPr>
              <w:pStyle w:val="0"/>
              <w:jc w:val="center"/>
            </w:pPr>
            <w:r>
              <w:rPr>
                <w:sz w:val="24"/>
              </w:rPr>
              <w:t xml:space="preserve">455901,71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0,002683</w:t>
            </w:r>
          </w:p>
        </w:tc>
        <w:tc>
          <w:tcPr>
            <w:tcW w:w="1587" w:type="dxa"/>
          </w:tcPr>
          <w:p>
            <w:pPr>
              <w:pStyle w:val="0"/>
              <w:jc w:val="center"/>
            </w:pPr>
            <w:r>
              <w:rPr>
                <w:sz w:val="24"/>
              </w:rPr>
              <w:t xml:space="preserve">10163,00</w:t>
            </w:r>
          </w:p>
        </w:tc>
        <w:tc>
          <w:tcPr>
            <w:tcW w:w="1134" w:type="dxa"/>
          </w:tcPr>
          <w:p>
            <w:pPr>
              <w:pStyle w:val="0"/>
              <w:jc w:val="center"/>
            </w:pPr>
            <w:r>
              <w:rPr>
                <w:sz w:val="24"/>
              </w:rPr>
              <w:t xml:space="preserve">-</w:t>
            </w:r>
          </w:p>
        </w:tc>
        <w:tc>
          <w:tcPr>
            <w:tcW w:w="1134" w:type="dxa"/>
          </w:tcPr>
          <w:p>
            <w:pPr>
              <w:pStyle w:val="0"/>
              <w:jc w:val="center"/>
            </w:pPr>
            <w:r>
              <w:rPr>
                <w:sz w:val="24"/>
              </w:rPr>
              <w:t xml:space="preserve">27,27</w:t>
            </w:r>
          </w:p>
        </w:tc>
        <w:tc>
          <w:tcPr>
            <w:tcW w:w="1134" w:type="dxa"/>
          </w:tcPr>
          <w:p>
            <w:pPr>
              <w:pStyle w:val="0"/>
              <w:jc w:val="center"/>
            </w:pPr>
            <w:r>
              <w:rPr>
                <w:sz w:val="24"/>
              </w:rPr>
              <w:t xml:space="preserve">-</w:t>
            </w:r>
          </w:p>
        </w:tc>
        <w:tc>
          <w:tcPr>
            <w:tcW w:w="1701" w:type="dxa"/>
          </w:tcPr>
          <w:p>
            <w:pPr>
              <w:pStyle w:val="0"/>
              <w:jc w:val="center"/>
            </w:pPr>
            <w:r>
              <w:rPr>
                <w:sz w:val="24"/>
              </w:rPr>
              <w:t xml:space="preserve">167530,52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0,027103</w:t>
            </w:r>
          </w:p>
        </w:tc>
        <w:tc>
          <w:tcPr>
            <w:tcW w:w="1587" w:type="dxa"/>
          </w:tcPr>
          <w:p>
            <w:pPr>
              <w:pStyle w:val="0"/>
              <w:jc w:val="center"/>
            </w:pPr>
            <w:r>
              <w:rPr>
                <w:sz w:val="24"/>
              </w:rPr>
              <w:t xml:space="preserve">3082,69</w:t>
            </w:r>
          </w:p>
        </w:tc>
        <w:tc>
          <w:tcPr>
            <w:tcW w:w="1134" w:type="dxa"/>
          </w:tcPr>
          <w:p>
            <w:pPr>
              <w:pStyle w:val="0"/>
              <w:jc w:val="center"/>
            </w:pPr>
            <w:r>
              <w:rPr>
                <w:sz w:val="24"/>
              </w:rPr>
              <w:t xml:space="preserve">-</w:t>
            </w:r>
          </w:p>
        </w:tc>
        <w:tc>
          <w:tcPr>
            <w:tcW w:w="1134" w:type="dxa"/>
          </w:tcPr>
          <w:p>
            <w:pPr>
              <w:pStyle w:val="0"/>
              <w:jc w:val="center"/>
            </w:pPr>
            <w:r>
              <w:rPr>
                <w:sz w:val="24"/>
              </w:rPr>
              <w:t xml:space="preserve">83,55</w:t>
            </w:r>
          </w:p>
        </w:tc>
        <w:tc>
          <w:tcPr>
            <w:tcW w:w="1134" w:type="dxa"/>
          </w:tcPr>
          <w:p>
            <w:pPr>
              <w:pStyle w:val="0"/>
              <w:jc w:val="center"/>
            </w:pPr>
            <w:r>
              <w:rPr>
                <w:sz w:val="24"/>
              </w:rPr>
              <w:t xml:space="preserve">-</w:t>
            </w:r>
          </w:p>
        </w:tc>
        <w:tc>
          <w:tcPr>
            <w:tcW w:w="1701" w:type="dxa"/>
          </w:tcPr>
          <w:p>
            <w:pPr>
              <w:pStyle w:val="0"/>
              <w:jc w:val="center"/>
            </w:pPr>
            <w:r>
              <w:rPr>
                <w:sz w:val="24"/>
              </w:rPr>
              <w:t xml:space="preserve">513281,07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0,002545</w:t>
            </w:r>
          </w:p>
        </w:tc>
        <w:tc>
          <w:tcPr>
            <w:tcW w:w="1587" w:type="dxa"/>
          </w:tcPr>
          <w:p>
            <w:pPr>
              <w:pStyle w:val="0"/>
              <w:jc w:val="center"/>
            </w:pPr>
            <w:r>
              <w:rPr>
                <w:sz w:val="24"/>
              </w:rPr>
              <w:t xml:space="preserve">38876,00</w:t>
            </w:r>
          </w:p>
        </w:tc>
        <w:tc>
          <w:tcPr>
            <w:tcW w:w="1134" w:type="dxa"/>
          </w:tcPr>
          <w:p>
            <w:pPr>
              <w:pStyle w:val="0"/>
              <w:jc w:val="center"/>
            </w:pPr>
            <w:r>
              <w:rPr>
                <w:sz w:val="24"/>
              </w:rPr>
              <w:t xml:space="preserve">-</w:t>
            </w:r>
          </w:p>
        </w:tc>
        <w:tc>
          <w:tcPr>
            <w:tcW w:w="1134" w:type="dxa"/>
          </w:tcPr>
          <w:p>
            <w:pPr>
              <w:pStyle w:val="0"/>
              <w:jc w:val="center"/>
            </w:pPr>
            <w:r>
              <w:rPr>
                <w:sz w:val="24"/>
              </w:rPr>
              <w:t xml:space="preserve">98,94</w:t>
            </w:r>
          </w:p>
        </w:tc>
        <w:tc>
          <w:tcPr>
            <w:tcW w:w="1134" w:type="dxa"/>
          </w:tcPr>
          <w:p>
            <w:pPr>
              <w:pStyle w:val="0"/>
              <w:jc w:val="center"/>
            </w:pPr>
            <w:r>
              <w:rPr>
                <w:sz w:val="24"/>
              </w:rPr>
              <w:t xml:space="preserve">-</w:t>
            </w:r>
          </w:p>
        </w:tc>
        <w:tc>
          <w:tcPr>
            <w:tcW w:w="1701" w:type="dxa"/>
          </w:tcPr>
          <w:p>
            <w:pPr>
              <w:pStyle w:val="0"/>
              <w:jc w:val="center"/>
            </w:pPr>
            <w:r>
              <w:rPr>
                <w:sz w:val="24"/>
              </w:rPr>
              <w:t xml:space="preserve">607828,00</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0,004571</w:t>
            </w:r>
          </w:p>
        </w:tc>
        <w:tc>
          <w:tcPr>
            <w:tcW w:w="1587" w:type="dxa"/>
          </w:tcPr>
          <w:p>
            <w:pPr>
              <w:pStyle w:val="0"/>
              <w:jc w:val="center"/>
            </w:pPr>
            <w:r>
              <w:rPr>
                <w:sz w:val="24"/>
              </w:rPr>
              <w:t xml:space="preserve">6355,16</w:t>
            </w:r>
          </w:p>
        </w:tc>
        <w:tc>
          <w:tcPr>
            <w:tcW w:w="1134" w:type="dxa"/>
          </w:tcPr>
          <w:p>
            <w:pPr>
              <w:pStyle w:val="0"/>
              <w:jc w:val="center"/>
            </w:pPr>
            <w:r>
              <w:rPr>
                <w:sz w:val="24"/>
              </w:rPr>
              <w:t xml:space="preserve">-</w:t>
            </w:r>
          </w:p>
        </w:tc>
        <w:tc>
          <w:tcPr>
            <w:tcW w:w="1134" w:type="dxa"/>
          </w:tcPr>
          <w:p>
            <w:pPr>
              <w:pStyle w:val="0"/>
              <w:jc w:val="center"/>
            </w:pPr>
            <w:r>
              <w:rPr>
                <w:sz w:val="24"/>
              </w:rPr>
              <w:t xml:space="preserve">29,05</w:t>
            </w:r>
          </w:p>
        </w:tc>
        <w:tc>
          <w:tcPr>
            <w:tcW w:w="1134" w:type="dxa"/>
          </w:tcPr>
          <w:p>
            <w:pPr>
              <w:pStyle w:val="0"/>
              <w:jc w:val="center"/>
            </w:pPr>
            <w:r>
              <w:rPr>
                <w:sz w:val="24"/>
              </w:rPr>
              <w:t xml:space="preserve">-</w:t>
            </w:r>
          </w:p>
        </w:tc>
        <w:tc>
          <w:tcPr>
            <w:tcW w:w="1701" w:type="dxa"/>
          </w:tcPr>
          <w:p>
            <w:pPr>
              <w:pStyle w:val="0"/>
              <w:jc w:val="center"/>
            </w:pPr>
            <w:r>
              <w:rPr>
                <w:sz w:val="24"/>
              </w:rPr>
              <w:t xml:space="preserve">178465,77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0,000647</w:t>
            </w:r>
          </w:p>
        </w:tc>
        <w:tc>
          <w:tcPr>
            <w:tcW w:w="1587" w:type="dxa"/>
          </w:tcPr>
          <w:p>
            <w:pPr>
              <w:pStyle w:val="0"/>
              <w:jc w:val="center"/>
            </w:pPr>
            <w:r>
              <w:rPr>
                <w:sz w:val="24"/>
              </w:rPr>
              <w:t xml:space="preserve">18976,07</w:t>
            </w:r>
          </w:p>
        </w:tc>
        <w:tc>
          <w:tcPr>
            <w:tcW w:w="1134" w:type="dxa"/>
          </w:tcPr>
          <w:p>
            <w:pPr>
              <w:pStyle w:val="0"/>
              <w:jc w:val="center"/>
            </w:pPr>
            <w:r>
              <w:rPr>
                <w:sz w:val="24"/>
              </w:rPr>
              <w:t xml:space="preserve">-</w:t>
            </w:r>
          </w:p>
        </w:tc>
        <w:tc>
          <w:tcPr>
            <w:tcW w:w="1134" w:type="dxa"/>
          </w:tcPr>
          <w:p>
            <w:pPr>
              <w:pStyle w:val="0"/>
              <w:jc w:val="center"/>
            </w:pPr>
            <w:r>
              <w:rPr>
                <w:sz w:val="24"/>
              </w:rPr>
              <w:t xml:space="preserve">12,28</w:t>
            </w:r>
          </w:p>
        </w:tc>
        <w:tc>
          <w:tcPr>
            <w:tcW w:w="1134" w:type="dxa"/>
          </w:tcPr>
          <w:p>
            <w:pPr>
              <w:pStyle w:val="0"/>
              <w:jc w:val="center"/>
            </w:pPr>
            <w:r>
              <w:rPr>
                <w:sz w:val="24"/>
              </w:rPr>
              <w:t xml:space="preserve">-</w:t>
            </w:r>
          </w:p>
        </w:tc>
        <w:tc>
          <w:tcPr>
            <w:tcW w:w="1701" w:type="dxa"/>
          </w:tcPr>
          <w:p>
            <w:pPr>
              <w:pStyle w:val="0"/>
              <w:jc w:val="center"/>
            </w:pPr>
            <w:r>
              <w:rPr>
                <w:sz w:val="24"/>
              </w:rPr>
              <w:t xml:space="preserve">75440,95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0,001241</w:t>
            </w:r>
          </w:p>
        </w:tc>
        <w:tc>
          <w:tcPr>
            <w:tcW w:w="1587" w:type="dxa"/>
          </w:tcPr>
          <w:p>
            <w:pPr>
              <w:pStyle w:val="0"/>
              <w:jc w:val="center"/>
            </w:pPr>
            <w:r>
              <w:rPr>
                <w:sz w:val="24"/>
              </w:rPr>
              <w:t xml:space="preserve">1441,45</w:t>
            </w:r>
          </w:p>
        </w:tc>
        <w:tc>
          <w:tcPr>
            <w:tcW w:w="1134" w:type="dxa"/>
          </w:tcPr>
          <w:p>
            <w:pPr>
              <w:pStyle w:val="0"/>
              <w:jc w:val="center"/>
            </w:pPr>
            <w:r>
              <w:rPr>
                <w:sz w:val="24"/>
              </w:rPr>
              <w:t xml:space="preserve">-</w:t>
            </w:r>
          </w:p>
        </w:tc>
        <w:tc>
          <w:tcPr>
            <w:tcW w:w="1134" w:type="dxa"/>
          </w:tcPr>
          <w:p>
            <w:pPr>
              <w:pStyle w:val="0"/>
              <w:jc w:val="center"/>
            </w:pPr>
            <w:r>
              <w:rPr>
                <w:sz w:val="24"/>
              </w:rPr>
              <w:t xml:space="preserve">1,79</w:t>
            </w:r>
          </w:p>
        </w:tc>
        <w:tc>
          <w:tcPr>
            <w:tcW w:w="1134" w:type="dxa"/>
          </w:tcPr>
          <w:p>
            <w:pPr>
              <w:pStyle w:val="0"/>
              <w:jc w:val="center"/>
            </w:pPr>
            <w:r>
              <w:rPr>
                <w:sz w:val="24"/>
              </w:rPr>
              <w:t xml:space="preserve">-</w:t>
            </w:r>
          </w:p>
        </w:tc>
        <w:tc>
          <w:tcPr>
            <w:tcW w:w="1701" w:type="dxa"/>
          </w:tcPr>
          <w:p>
            <w:pPr>
              <w:pStyle w:val="0"/>
              <w:jc w:val="center"/>
            </w:pPr>
            <w:r>
              <w:rPr>
                <w:sz w:val="24"/>
              </w:rPr>
              <w:t xml:space="preserve">10996,69</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0,000622</w:t>
            </w:r>
          </w:p>
        </w:tc>
        <w:tc>
          <w:tcPr>
            <w:tcW w:w="1587" w:type="dxa"/>
          </w:tcPr>
          <w:p>
            <w:pPr>
              <w:pStyle w:val="0"/>
              <w:jc w:val="center"/>
            </w:pPr>
            <w:r>
              <w:rPr>
                <w:sz w:val="24"/>
              </w:rPr>
              <w:t xml:space="preserve">2555,52</w:t>
            </w:r>
          </w:p>
        </w:tc>
        <w:tc>
          <w:tcPr>
            <w:tcW w:w="1134" w:type="dxa"/>
          </w:tcPr>
          <w:p>
            <w:pPr>
              <w:pStyle w:val="0"/>
              <w:jc w:val="center"/>
            </w:pPr>
            <w:r>
              <w:rPr>
                <w:sz w:val="24"/>
              </w:rPr>
              <w:t xml:space="preserve">-</w:t>
            </w:r>
          </w:p>
        </w:tc>
        <w:tc>
          <w:tcPr>
            <w:tcW w:w="1134" w:type="dxa"/>
          </w:tcPr>
          <w:p>
            <w:pPr>
              <w:pStyle w:val="0"/>
              <w:jc w:val="center"/>
            </w:pPr>
            <w:r>
              <w:rPr>
                <w:sz w:val="24"/>
              </w:rPr>
              <w:t xml:space="preserve">1,59</w:t>
            </w:r>
          </w:p>
        </w:tc>
        <w:tc>
          <w:tcPr>
            <w:tcW w:w="1134" w:type="dxa"/>
          </w:tcPr>
          <w:p>
            <w:pPr>
              <w:pStyle w:val="0"/>
              <w:jc w:val="center"/>
            </w:pPr>
            <w:r>
              <w:rPr>
                <w:sz w:val="24"/>
              </w:rPr>
              <w:t xml:space="preserve">-</w:t>
            </w:r>
          </w:p>
        </w:tc>
        <w:tc>
          <w:tcPr>
            <w:tcW w:w="1701" w:type="dxa"/>
          </w:tcPr>
          <w:p>
            <w:pPr>
              <w:pStyle w:val="0"/>
              <w:jc w:val="center"/>
            </w:pPr>
            <w:r>
              <w:rPr>
                <w:sz w:val="24"/>
              </w:rPr>
              <w:t xml:space="preserve">9768,01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0,210277</w:t>
            </w:r>
          </w:p>
        </w:tc>
        <w:tc>
          <w:tcPr>
            <w:tcW w:w="1587" w:type="dxa"/>
          </w:tcPr>
          <w:p>
            <w:pPr>
              <w:pStyle w:val="0"/>
              <w:jc w:val="center"/>
            </w:pPr>
            <w:r>
              <w:rPr>
                <w:sz w:val="24"/>
              </w:rPr>
              <w:t xml:space="preserve">1256,47</w:t>
            </w:r>
          </w:p>
        </w:tc>
        <w:tc>
          <w:tcPr>
            <w:tcW w:w="1134" w:type="dxa"/>
          </w:tcPr>
          <w:p>
            <w:pPr>
              <w:pStyle w:val="0"/>
              <w:jc w:val="center"/>
            </w:pPr>
            <w:r>
              <w:rPr>
                <w:sz w:val="24"/>
              </w:rPr>
              <w:t xml:space="preserve">-</w:t>
            </w:r>
          </w:p>
        </w:tc>
        <w:tc>
          <w:tcPr>
            <w:tcW w:w="1134" w:type="dxa"/>
          </w:tcPr>
          <w:p>
            <w:pPr>
              <w:pStyle w:val="0"/>
              <w:jc w:val="center"/>
            </w:pPr>
            <w:r>
              <w:rPr>
                <w:sz w:val="24"/>
              </w:rPr>
              <w:t xml:space="preserve">264,21</w:t>
            </w:r>
          </w:p>
        </w:tc>
        <w:tc>
          <w:tcPr>
            <w:tcW w:w="1134" w:type="dxa"/>
          </w:tcPr>
          <w:p>
            <w:pPr>
              <w:pStyle w:val="0"/>
              <w:jc w:val="center"/>
            </w:pPr>
            <w:r>
              <w:rPr>
                <w:sz w:val="24"/>
              </w:rPr>
              <w:t xml:space="preserve">-</w:t>
            </w:r>
          </w:p>
        </w:tc>
        <w:tc>
          <w:tcPr>
            <w:tcW w:w="1701" w:type="dxa"/>
          </w:tcPr>
          <w:p>
            <w:pPr>
              <w:pStyle w:val="0"/>
              <w:jc w:val="center"/>
            </w:pPr>
            <w:r>
              <w:rPr>
                <w:sz w:val="24"/>
              </w:rPr>
              <w:t xml:space="preserve">1623147,71</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0,00562</w:t>
            </w:r>
          </w:p>
        </w:tc>
        <w:tc>
          <w:tcPr>
            <w:tcW w:w="1587" w:type="dxa"/>
          </w:tcPr>
          <w:p>
            <w:pPr>
              <w:pStyle w:val="0"/>
              <w:jc w:val="center"/>
            </w:pPr>
            <w:r>
              <w:rPr>
                <w:sz w:val="24"/>
              </w:rPr>
              <w:t xml:space="preserve">1850,20</w:t>
            </w:r>
          </w:p>
        </w:tc>
        <w:tc>
          <w:tcPr>
            <w:tcW w:w="1134" w:type="dxa"/>
          </w:tcPr>
          <w:p>
            <w:pPr>
              <w:pStyle w:val="0"/>
              <w:jc w:val="center"/>
            </w:pPr>
            <w:r>
              <w:rPr>
                <w:sz w:val="24"/>
              </w:rPr>
              <w:t xml:space="preserve">-</w:t>
            </w:r>
          </w:p>
        </w:tc>
        <w:tc>
          <w:tcPr>
            <w:tcW w:w="1134" w:type="dxa"/>
          </w:tcPr>
          <w:p>
            <w:pPr>
              <w:pStyle w:val="0"/>
              <w:jc w:val="center"/>
            </w:pPr>
            <w:r>
              <w:rPr>
                <w:sz w:val="24"/>
              </w:rPr>
              <w:t xml:space="preserve">10,40</w:t>
            </w:r>
          </w:p>
        </w:tc>
        <w:tc>
          <w:tcPr>
            <w:tcW w:w="1134" w:type="dxa"/>
          </w:tcPr>
          <w:p>
            <w:pPr>
              <w:pStyle w:val="0"/>
              <w:jc w:val="center"/>
            </w:pPr>
            <w:r>
              <w:rPr>
                <w:sz w:val="24"/>
              </w:rPr>
              <w:t xml:space="preserve">-</w:t>
            </w:r>
          </w:p>
        </w:tc>
        <w:tc>
          <w:tcPr>
            <w:tcW w:w="1701" w:type="dxa"/>
          </w:tcPr>
          <w:p>
            <w:pPr>
              <w:pStyle w:val="0"/>
              <w:jc w:val="center"/>
            </w:pPr>
            <w:r>
              <w:rPr>
                <w:sz w:val="24"/>
              </w:rPr>
              <w:t xml:space="preserve">63891,36</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0,275509</w:t>
            </w:r>
          </w:p>
        </w:tc>
        <w:tc>
          <w:tcPr>
            <w:tcW w:w="1587" w:type="dxa"/>
          </w:tcPr>
          <w:p>
            <w:pPr>
              <w:pStyle w:val="0"/>
              <w:jc w:val="center"/>
            </w:pPr>
            <w:r>
              <w:rPr>
                <w:sz w:val="24"/>
              </w:rPr>
              <w:t xml:space="preserve">4071,60</w:t>
            </w:r>
          </w:p>
        </w:tc>
        <w:tc>
          <w:tcPr>
            <w:tcW w:w="1134" w:type="dxa"/>
          </w:tcPr>
          <w:p>
            <w:pPr>
              <w:pStyle w:val="0"/>
              <w:jc w:val="center"/>
            </w:pPr>
            <w:r>
              <w:rPr>
                <w:sz w:val="24"/>
              </w:rPr>
              <w:t xml:space="preserve">-</w:t>
            </w:r>
          </w:p>
        </w:tc>
        <w:tc>
          <w:tcPr>
            <w:tcW w:w="1134" w:type="dxa"/>
          </w:tcPr>
          <w:p>
            <w:pPr>
              <w:pStyle w:val="0"/>
              <w:jc w:val="center"/>
            </w:pPr>
            <w:r>
              <w:rPr>
                <w:sz w:val="24"/>
              </w:rPr>
              <w:t xml:space="preserve">1121,76</w:t>
            </w:r>
          </w:p>
        </w:tc>
        <w:tc>
          <w:tcPr>
            <w:tcW w:w="1134" w:type="dxa"/>
          </w:tcPr>
          <w:p>
            <w:pPr>
              <w:pStyle w:val="0"/>
              <w:jc w:val="center"/>
            </w:pPr>
            <w:r>
              <w:rPr>
                <w:sz w:val="24"/>
              </w:rPr>
              <w:t xml:space="preserve">-</w:t>
            </w:r>
          </w:p>
        </w:tc>
        <w:tc>
          <w:tcPr>
            <w:tcW w:w="1701" w:type="dxa"/>
          </w:tcPr>
          <w:p>
            <w:pPr>
              <w:pStyle w:val="0"/>
              <w:jc w:val="center"/>
            </w:pPr>
            <w:r>
              <w:rPr>
                <w:sz w:val="24"/>
              </w:rPr>
              <w:t xml:space="preserve">6891420,38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0,04505</w:t>
            </w:r>
          </w:p>
        </w:tc>
        <w:tc>
          <w:tcPr>
            <w:tcW w:w="1587" w:type="dxa"/>
          </w:tcPr>
          <w:p>
            <w:pPr>
              <w:pStyle w:val="0"/>
              <w:jc w:val="center"/>
            </w:pPr>
            <w:r>
              <w:rPr>
                <w:sz w:val="24"/>
              </w:rPr>
              <w:t xml:space="preserve">5664,71</w:t>
            </w:r>
          </w:p>
        </w:tc>
        <w:tc>
          <w:tcPr>
            <w:tcW w:w="1134" w:type="dxa"/>
          </w:tcPr>
          <w:p>
            <w:pPr>
              <w:pStyle w:val="0"/>
              <w:jc w:val="center"/>
            </w:pPr>
            <w:r>
              <w:rPr>
                <w:sz w:val="24"/>
              </w:rPr>
              <w:t xml:space="preserve">-</w:t>
            </w:r>
          </w:p>
        </w:tc>
        <w:tc>
          <w:tcPr>
            <w:tcW w:w="1134" w:type="dxa"/>
          </w:tcPr>
          <w:p>
            <w:pPr>
              <w:pStyle w:val="0"/>
              <w:jc w:val="center"/>
            </w:pPr>
            <w:r>
              <w:rPr>
                <w:sz w:val="24"/>
              </w:rPr>
              <w:t xml:space="preserve">255,20</w:t>
            </w:r>
          </w:p>
        </w:tc>
        <w:tc>
          <w:tcPr>
            <w:tcW w:w="1134" w:type="dxa"/>
          </w:tcPr>
          <w:p>
            <w:pPr>
              <w:pStyle w:val="0"/>
              <w:jc w:val="center"/>
            </w:pPr>
            <w:r>
              <w:rPr>
                <w:sz w:val="24"/>
              </w:rPr>
              <w:t xml:space="preserve">-</w:t>
            </w:r>
          </w:p>
        </w:tc>
        <w:tc>
          <w:tcPr>
            <w:tcW w:w="1701" w:type="dxa"/>
          </w:tcPr>
          <w:p>
            <w:pPr>
              <w:pStyle w:val="0"/>
              <w:jc w:val="center"/>
            </w:pPr>
            <w:r>
              <w:rPr>
                <w:sz w:val="24"/>
              </w:rPr>
              <w:t xml:space="preserve">1567795,68</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0,05980</w:t>
            </w:r>
          </w:p>
        </w:tc>
        <w:tc>
          <w:tcPr>
            <w:tcW w:w="1587" w:type="dxa"/>
          </w:tcPr>
          <w:p>
            <w:pPr>
              <w:pStyle w:val="0"/>
              <w:jc w:val="center"/>
            </w:pPr>
            <w:r>
              <w:rPr>
                <w:sz w:val="24"/>
              </w:rPr>
              <w:t xml:space="preserve">2462,69</w:t>
            </w:r>
          </w:p>
        </w:tc>
        <w:tc>
          <w:tcPr>
            <w:tcW w:w="1134" w:type="dxa"/>
          </w:tcPr>
          <w:p>
            <w:pPr>
              <w:pStyle w:val="0"/>
              <w:jc w:val="center"/>
            </w:pPr>
            <w:r>
              <w:rPr>
                <w:sz w:val="24"/>
              </w:rPr>
              <w:t xml:space="preserve">-</w:t>
            </w:r>
          </w:p>
        </w:tc>
        <w:tc>
          <w:tcPr>
            <w:tcW w:w="1134" w:type="dxa"/>
          </w:tcPr>
          <w:p>
            <w:pPr>
              <w:pStyle w:val="0"/>
              <w:jc w:val="center"/>
            </w:pPr>
            <w:r>
              <w:rPr>
                <w:sz w:val="24"/>
              </w:rPr>
              <w:t xml:space="preserve">147,27</w:t>
            </w:r>
          </w:p>
        </w:tc>
        <w:tc>
          <w:tcPr>
            <w:tcW w:w="1134" w:type="dxa"/>
          </w:tcPr>
          <w:p>
            <w:pPr>
              <w:pStyle w:val="0"/>
              <w:jc w:val="center"/>
            </w:pPr>
            <w:r>
              <w:rPr>
                <w:sz w:val="24"/>
              </w:rPr>
              <w:t xml:space="preserve">-</w:t>
            </w:r>
          </w:p>
        </w:tc>
        <w:tc>
          <w:tcPr>
            <w:tcW w:w="1701" w:type="dxa"/>
          </w:tcPr>
          <w:p>
            <w:pPr>
              <w:pStyle w:val="0"/>
              <w:jc w:val="center"/>
            </w:pPr>
            <w:r>
              <w:rPr>
                <w:sz w:val="24"/>
              </w:rPr>
              <w:t xml:space="preserve">904738,52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0,138983</w:t>
            </w:r>
          </w:p>
        </w:tc>
        <w:tc>
          <w:tcPr>
            <w:tcW w:w="1587" w:type="dxa"/>
          </w:tcPr>
          <w:p>
            <w:pPr>
              <w:pStyle w:val="0"/>
              <w:jc w:val="center"/>
            </w:pPr>
            <w:r>
              <w:rPr>
                <w:sz w:val="24"/>
              </w:rPr>
              <w:t xml:space="preserve">4813,33</w:t>
            </w:r>
          </w:p>
        </w:tc>
        <w:tc>
          <w:tcPr>
            <w:tcW w:w="1134" w:type="dxa"/>
          </w:tcPr>
          <w:p>
            <w:pPr>
              <w:pStyle w:val="0"/>
              <w:jc w:val="center"/>
            </w:pPr>
            <w:r>
              <w:rPr>
                <w:sz w:val="24"/>
              </w:rPr>
              <w:t xml:space="preserve">-</w:t>
            </w:r>
          </w:p>
        </w:tc>
        <w:tc>
          <w:tcPr>
            <w:tcW w:w="1134" w:type="dxa"/>
          </w:tcPr>
          <w:p>
            <w:pPr>
              <w:pStyle w:val="0"/>
              <w:jc w:val="center"/>
            </w:pPr>
            <w:r>
              <w:rPr>
                <w:sz w:val="24"/>
              </w:rPr>
              <w:t xml:space="preserve">668,97</w:t>
            </w:r>
          </w:p>
        </w:tc>
        <w:tc>
          <w:tcPr>
            <w:tcW w:w="1134" w:type="dxa"/>
          </w:tcPr>
          <w:p>
            <w:pPr>
              <w:pStyle w:val="0"/>
              <w:jc w:val="center"/>
            </w:pPr>
            <w:r>
              <w:rPr>
                <w:sz w:val="24"/>
              </w:rPr>
              <w:t xml:space="preserve">-</w:t>
            </w:r>
          </w:p>
        </w:tc>
        <w:tc>
          <w:tcPr>
            <w:tcW w:w="1701" w:type="dxa"/>
          </w:tcPr>
          <w:p>
            <w:pPr>
              <w:pStyle w:val="0"/>
              <w:jc w:val="center"/>
            </w:pPr>
            <w:r>
              <w:rPr>
                <w:sz w:val="24"/>
              </w:rPr>
              <w:t xml:space="preserve">4109750,30</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0,042831</w:t>
            </w:r>
          </w:p>
        </w:tc>
        <w:tc>
          <w:tcPr>
            <w:tcW w:w="1587" w:type="dxa"/>
          </w:tcPr>
          <w:p>
            <w:pPr>
              <w:pStyle w:val="0"/>
              <w:jc w:val="center"/>
            </w:pPr>
            <w:r>
              <w:rPr>
                <w:sz w:val="24"/>
              </w:rPr>
              <w:t xml:space="preserve">1604,33</w:t>
            </w:r>
          </w:p>
        </w:tc>
        <w:tc>
          <w:tcPr>
            <w:tcW w:w="1134" w:type="dxa"/>
          </w:tcPr>
          <w:p>
            <w:pPr>
              <w:pStyle w:val="0"/>
              <w:jc w:val="center"/>
            </w:pPr>
            <w:r>
              <w:rPr>
                <w:sz w:val="24"/>
              </w:rPr>
              <w:t xml:space="preserve">-</w:t>
            </w:r>
          </w:p>
        </w:tc>
        <w:tc>
          <w:tcPr>
            <w:tcW w:w="1134" w:type="dxa"/>
          </w:tcPr>
          <w:p>
            <w:pPr>
              <w:pStyle w:val="0"/>
              <w:jc w:val="center"/>
            </w:pPr>
            <w:r>
              <w:rPr>
                <w:sz w:val="24"/>
              </w:rPr>
              <w:t xml:space="preserve">68,71</w:t>
            </w:r>
          </w:p>
        </w:tc>
        <w:tc>
          <w:tcPr>
            <w:tcW w:w="1134" w:type="dxa"/>
          </w:tcPr>
          <w:p>
            <w:pPr>
              <w:pStyle w:val="0"/>
              <w:jc w:val="center"/>
            </w:pPr>
            <w:r>
              <w:rPr>
                <w:sz w:val="24"/>
              </w:rPr>
              <w:t xml:space="preserve">-</w:t>
            </w:r>
          </w:p>
        </w:tc>
        <w:tc>
          <w:tcPr>
            <w:tcW w:w="1701" w:type="dxa"/>
          </w:tcPr>
          <w:p>
            <w:pPr>
              <w:pStyle w:val="0"/>
              <w:jc w:val="center"/>
            </w:pPr>
            <w:r>
              <w:rPr>
                <w:sz w:val="24"/>
              </w:rPr>
              <w:t xml:space="preserve">422113,02</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0,001940</w:t>
            </w:r>
          </w:p>
        </w:tc>
        <w:tc>
          <w:tcPr>
            <w:tcW w:w="1587" w:type="dxa"/>
          </w:tcPr>
          <w:p>
            <w:pPr>
              <w:pStyle w:val="0"/>
              <w:jc w:val="center"/>
            </w:pPr>
            <w:r>
              <w:rPr>
                <w:sz w:val="24"/>
              </w:rPr>
              <w:t xml:space="preserve">4737,44</w:t>
            </w:r>
          </w:p>
        </w:tc>
        <w:tc>
          <w:tcPr>
            <w:tcW w:w="1134" w:type="dxa"/>
          </w:tcPr>
          <w:p>
            <w:pPr>
              <w:pStyle w:val="0"/>
              <w:jc w:val="center"/>
            </w:pPr>
            <w:r>
              <w:rPr>
                <w:sz w:val="24"/>
              </w:rPr>
              <w:t xml:space="preserve">-</w:t>
            </w:r>
          </w:p>
        </w:tc>
        <w:tc>
          <w:tcPr>
            <w:tcW w:w="1134" w:type="dxa"/>
          </w:tcPr>
          <w:p>
            <w:pPr>
              <w:pStyle w:val="0"/>
              <w:jc w:val="center"/>
            </w:pPr>
            <w:r>
              <w:rPr>
                <w:sz w:val="24"/>
              </w:rPr>
              <w:t xml:space="preserve">9,19</w:t>
            </w:r>
          </w:p>
        </w:tc>
        <w:tc>
          <w:tcPr>
            <w:tcW w:w="1134" w:type="dxa"/>
          </w:tcPr>
          <w:p>
            <w:pPr>
              <w:pStyle w:val="0"/>
              <w:jc w:val="center"/>
            </w:pPr>
            <w:r>
              <w:rPr>
                <w:sz w:val="24"/>
              </w:rPr>
              <w:t xml:space="preserve">-</w:t>
            </w:r>
          </w:p>
        </w:tc>
        <w:tc>
          <w:tcPr>
            <w:tcW w:w="1701" w:type="dxa"/>
          </w:tcPr>
          <w:p>
            <w:pPr>
              <w:pStyle w:val="0"/>
              <w:jc w:val="center"/>
            </w:pPr>
            <w:r>
              <w:rPr>
                <w:sz w:val="24"/>
              </w:rPr>
              <w:t xml:space="preserve">56457,85</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0,040891</w:t>
            </w:r>
          </w:p>
        </w:tc>
        <w:tc>
          <w:tcPr>
            <w:tcW w:w="1587" w:type="dxa"/>
          </w:tcPr>
          <w:p>
            <w:pPr>
              <w:pStyle w:val="0"/>
              <w:jc w:val="center"/>
            </w:pPr>
            <w:r>
              <w:rPr>
                <w:sz w:val="24"/>
              </w:rPr>
              <w:t xml:space="preserve">1455,64</w:t>
            </w:r>
          </w:p>
        </w:tc>
        <w:tc>
          <w:tcPr>
            <w:tcW w:w="1134" w:type="dxa"/>
          </w:tcPr>
          <w:p>
            <w:pPr>
              <w:pStyle w:val="0"/>
              <w:jc w:val="center"/>
            </w:pPr>
            <w:r>
              <w:rPr>
                <w:sz w:val="24"/>
              </w:rPr>
              <w:t xml:space="preserve">-</w:t>
            </w:r>
          </w:p>
        </w:tc>
        <w:tc>
          <w:tcPr>
            <w:tcW w:w="1134" w:type="dxa"/>
          </w:tcPr>
          <w:p>
            <w:pPr>
              <w:pStyle w:val="0"/>
              <w:jc w:val="center"/>
            </w:pPr>
            <w:r>
              <w:rPr>
                <w:sz w:val="24"/>
              </w:rPr>
              <w:t xml:space="preserve">59,52</w:t>
            </w:r>
          </w:p>
        </w:tc>
        <w:tc>
          <w:tcPr>
            <w:tcW w:w="1134" w:type="dxa"/>
          </w:tcPr>
          <w:p>
            <w:pPr>
              <w:pStyle w:val="0"/>
              <w:jc w:val="center"/>
            </w:pPr>
            <w:r>
              <w:rPr>
                <w:sz w:val="24"/>
              </w:rPr>
              <w:t xml:space="preserve">-</w:t>
            </w:r>
          </w:p>
        </w:tc>
        <w:tc>
          <w:tcPr>
            <w:tcW w:w="1701" w:type="dxa"/>
          </w:tcPr>
          <w:p>
            <w:pPr>
              <w:pStyle w:val="0"/>
              <w:jc w:val="center"/>
            </w:pPr>
            <w:r>
              <w:rPr>
                <w:sz w:val="24"/>
              </w:rPr>
              <w:t xml:space="preserve">365655,17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0,032831</w:t>
            </w:r>
          </w:p>
        </w:tc>
        <w:tc>
          <w:tcPr>
            <w:tcW w:w="1587" w:type="dxa"/>
          </w:tcPr>
          <w:p>
            <w:pPr>
              <w:pStyle w:val="0"/>
              <w:jc w:val="center"/>
            </w:pPr>
            <w:r>
              <w:rPr>
                <w:sz w:val="24"/>
              </w:rPr>
              <w:t xml:space="preserve">2193,70</w:t>
            </w:r>
          </w:p>
        </w:tc>
        <w:tc>
          <w:tcPr>
            <w:tcW w:w="1134" w:type="dxa"/>
          </w:tcPr>
          <w:p>
            <w:pPr>
              <w:pStyle w:val="0"/>
              <w:jc w:val="center"/>
            </w:pPr>
            <w:r>
              <w:rPr>
                <w:sz w:val="24"/>
              </w:rPr>
              <w:t xml:space="preserve">-</w:t>
            </w:r>
          </w:p>
        </w:tc>
        <w:tc>
          <w:tcPr>
            <w:tcW w:w="1134" w:type="dxa"/>
          </w:tcPr>
          <w:p>
            <w:pPr>
              <w:pStyle w:val="0"/>
              <w:jc w:val="center"/>
            </w:pPr>
            <w:r>
              <w:rPr>
                <w:sz w:val="24"/>
              </w:rPr>
              <w:t xml:space="preserve">72,02</w:t>
            </w:r>
          </w:p>
        </w:tc>
        <w:tc>
          <w:tcPr>
            <w:tcW w:w="1134" w:type="dxa"/>
          </w:tcPr>
          <w:p>
            <w:pPr>
              <w:pStyle w:val="0"/>
              <w:jc w:val="center"/>
            </w:pPr>
            <w:r>
              <w:rPr>
                <w:sz w:val="24"/>
              </w:rPr>
              <w:t xml:space="preserve">-</w:t>
            </w:r>
          </w:p>
        </w:tc>
        <w:tc>
          <w:tcPr>
            <w:tcW w:w="1701" w:type="dxa"/>
          </w:tcPr>
          <w:p>
            <w:pPr>
              <w:pStyle w:val="0"/>
              <w:jc w:val="center"/>
            </w:pPr>
            <w:r>
              <w:rPr>
                <w:sz w:val="24"/>
              </w:rPr>
              <w:t xml:space="preserve">442447,67</w:t>
            </w:r>
          </w:p>
        </w:tc>
        <w:tc>
          <w:tcPr>
            <w:tcW w:w="964" w:type="dxa"/>
          </w:tcPr>
          <w:p>
            <w:pPr>
              <w:pStyle w:val="0"/>
              <w:jc w:val="center"/>
            </w:pPr>
            <w:r>
              <w:rPr>
                <w:sz w:val="24"/>
              </w:rPr>
              <w:t xml:space="preserve">-</w:t>
            </w:r>
          </w:p>
        </w:tc>
      </w:tr>
      <w:tr>
        <w:tc>
          <w:tcPr>
            <w:tcW w:w="1134" w:type="dxa"/>
          </w:tcPr>
          <w:p>
            <w:pPr>
              <w:pStyle w:val="0"/>
              <w:jc w:val="center"/>
            </w:pPr>
            <w:r>
              <w:rPr>
                <w:sz w:val="24"/>
              </w:rPr>
              <w:t xml:space="preserve">1.2.1.12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0,021666</w:t>
            </w:r>
          </w:p>
        </w:tc>
        <w:tc>
          <w:tcPr>
            <w:tcW w:w="1587" w:type="dxa"/>
          </w:tcPr>
          <w:p>
            <w:pPr>
              <w:pStyle w:val="0"/>
              <w:jc w:val="center"/>
            </w:pPr>
            <w:r>
              <w:rPr>
                <w:sz w:val="24"/>
              </w:rPr>
              <w:t xml:space="preserve">3068,32</w:t>
            </w:r>
          </w:p>
        </w:tc>
        <w:tc>
          <w:tcPr>
            <w:tcW w:w="1134" w:type="dxa"/>
          </w:tcPr>
          <w:p>
            <w:pPr>
              <w:pStyle w:val="0"/>
              <w:jc w:val="center"/>
            </w:pPr>
            <w:r>
              <w:rPr>
                <w:sz w:val="24"/>
              </w:rPr>
              <w:t xml:space="preserve">-</w:t>
            </w:r>
          </w:p>
        </w:tc>
        <w:tc>
          <w:tcPr>
            <w:tcW w:w="1134" w:type="dxa"/>
          </w:tcPr>
          <w:p>
            <w:pPr>
              <w:pStyle w:val="0"/>
              <w:jc w:val="center"/>
            </w:pPr>
            <w:r>
              <w:rPr>
                <w:sz w:val="24"/>
              </w:rPr>
              <w:t xml:space="preserve">66,48</w:t>
            </w:r>
          </w:p>
        </w:tc>
        <w:tc>
          <w:tcPr>
            <w:tcW w:w="1134" w:type="dxa"/>
          </w:tcPr>
          <w:p>
            <w:pPr>
              <w:pStyle w:val="0"/>
              <w:jc w:val="center"/>
            </w:pPr>
            <w:r>
              <w:rPr>
                <w:sz w:val="24"/>
              </w:rPr>
              <w:t xml:space="preserve">-</w:t>
            </w:r>
          </w:p>
        </w:tc>
        <w:tc>
          <w:tcPr>
            <w:tcW w:w="1701" w:type="dxa"/>
          </w:tcPr>
          <w:p>
            <w:pPr>
              <w:pStyle w:val="0"/>
              <w:jc w:val="center"/>
            </w:pPr>
            <w:r>
              <w:rPr>
                <w:sz w:val="24"/>
              </w:rPr>
              <w:t xml:space="preserve">408413,23</w:t>
            </w:r>
          </w:p>
        </w:tc>
        <w:tc>
          <w:tcPr>
            <w:tcW w:w="964" w:type="dxa"/>
          </w:tcPr>
          <w:p>
            <w:pPr>
              <w:pStyle w:val="0"/>
              <w:jc w:val="center"/>
            </w:pPr>
            <w:r>
              <w:rPr>
                <w:sz w:val="24"/>
              </w:rPr>
              <w:t xml:space="preserve">-</w:t>
            </w:r>
          </w:p>
        </w:tc>
      </w:tr>
      <w:tr>
        <w:tc>
          <w:tcPr>
            <w:tcW w:w="1134" w:type="dxa"/>
          </w:tcPr>
          <w:p>
            <w:pPr>
              <w:pStyle w:val="0"/>
              <w:jc w:val="center"/>
            </w:pPr>
            <w:r>
              <w:rPr>
                <w:sz w:val="24"/>
              </w:rPr>
              <w:t xml:space="preserve">1.3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0,069351</w:t>
            </w:r>
          </w:p>
        </w:tc>
        <w:tc>
          <w:tcPr>
            <w:tcW w:w="1587" w:type="dxa"/>
          </w:tcPr>
          <w:p>
            <w:pPr>
              <w:pStyle w:val="0"/>
              <w:jc w:val="center"/>
            </w:pPr>
            <w:r>
              <w:rPr>
                <w:sz w:val="24"/>
              </w:rPr>
              <w:t xml:space="preserve">48913,38</w:t>
            </w:r>
          </w:p>
        </w:tc>
        <w:tc>
          <w:tcPr>
            <w:tcW w:w="1134" w:type="dxa"/>
          </w:tcPr>
          <w:p>
            <w:pPr>
              <w:pStyle w:val="0"/>
              <w:jc w:val="center"/>
            </w:pPr>
            <w:r>
              <w:rPr>
                <w:sz w:val="24"/>
              </w:rPr>
              <w:t xml:space="preserve">-</w:t>
            </w:r>
          </w:p>
        </w:tc>
        <w:tc>
          <w:tcPr>
            <w:tcW w:w="1134" w:type="dxa"/>
          </w:tcPr>
          <w:p>
            <w:pPr>
              <w:pStyle w:val="0"/>
              <w:jc w:val="center"/>
            </w:pPr>
            <w:r>
              <w:rPr>
                <w:sz w:val="24"/>
              </w:rPr>
              <w:t xml:space="preserve">3392,19</w:t>
            </w:r>
          </w:p>
        </w:tc>
        <w:tc>
          <w:tcPr>
            <w:tcW w:w="1134" w:type="dxa"/>
          </w:tcPr>
          <w:p>
            <w:pPr>
              <w:pStyle w:val="0"/>
              <w:jc w:val="center"/>
            </w:pPr>
            <w:r>
              <w:rPr>
                <w:sz w:val="24"/>
              </w:rPr>
              <w:t xml:space="preserve">-</w:t>
            </w:r>
          </w:p>
        </w:tc>
        <w:tc>
          <w:tcPr>
            <w:tcW w:w="1701" w:type="dxa"/>
          </w:tcPr>
          <w:p>
            <w:pPr>
              <w:pStyle w:val="0"/>
              <w:jc w:val="center"/>
            </w:pPr>
            <w:r>
              <w:rPr>
                <w:sz w:val="24"/>
              </w:rPr>
              <w:t xml:space="preserve">20839580,05</w:t>
            </w:r>
          </w:p>
        </w:tc>
        <w:tc>
          <w:tcPr>
            <w:tcW w:w="964" w:type="dxa"/>
          </w:tcPr>
          <w:p>
            <w:pPr>
              <w:pStyle w:val="0"/>
              <w:jc w:val="center"/>
            </w:pPr>
            <w:r>
              <w:rPr>
                <w:sz w:val="24"/>
              </w:rPr>
              <w:t xml:space="preserve">-</w:t>
            </w:r>
          </w:p>
        </w:tc>
      </w:tr>
      <w:tr>
        <w:tc>
          <w:tcPr>
            <w:tcW w:w="1134" w:type="dxa"/>
          </w:tcPr>
          <w:p>
            <w:pPr>
              <w:pStyle w:val="0"/>
              <w:jc w:val="center"/>
            </w:pPr>
            <w:r>
              <w:rPr>
                <w:sz w:val="24"/>
              </w:rPr>
              <w:t xml:space="preserve">1.3.1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0,019564</w:t>
            </w:r>
          </w:p>
        </w:tc>
        <w:tc>
          <w:tcPr>
            <w:tcW w:w="1587" w:type="dxa"/>
          </w:tcPr>
          <w:p>
            <w:pPr>
              <w:pStyle w:val="0"/>
              <w:jc w:val="center"/>
            </w:pPr>
            <w:r>
              <w:rPr>
                <w:sz w:val="24"/>
              </w:rPr>
              <w:t xml:space="preserve">74754,65</w:t>
            </w:r>
          </w:p>
        </w:tc>
        <w:tc>
          <w:tcPr>
            <w:tcW w:w="1134" w:type="dxa"/>
          </w:tcPr>
          <w:p>
            <w:pPr>
              <w:pStyle w:val="0"/>
              <w:jc w:val="center"/>
            </w:pPr>
            <w:r>
              <w:rPr>
                <w:sz w:val="24"/>
              </w:rPr>
              <w:t xml:space="preserve">-</w:t>
            </w:r>
          </w:p>
        </w:tc>
        <w:tc>
          <w:tcPr>
            <w:tcW w:w="1134" w:type="dxa"/>
          </w:tcPr>
          <w:p>
            <w:pPr>
              <w:pStyle w:val="0"/>
              <w:jc w:val="center"/>
            </w:pPr>
            <w:r>
              <w:rPr>
                <w:sz w:val="24"/>
              </w:rPr>
              <w:t xml:space="preserve">1462,50</w:t>
            </w:r>
          </w:p>
        </w:tc>
        <w:tc>
          <w:tcPr>
            <w:tcW w:w="1134" w:type="dxa"/>
          </w:tcPr>
          <w:p>
            <w:pPr>
              <w:pStyle w:val="0"/>
              <w:jc w:val="center"/>
            </w:pPr>
            <w:r>
              <w:rPr>
                <w:sz w:val="24"/>
              </w:rPr>
              <w:t xml:space="preserve">-</w:t>
            </w:r>
          </w:p>
        </w:tc>
        <w:tc>
          <w:tcPr>
            <w:tcW w:w="1701" w:type="dxa"/>
          </w:tcPr>
          <w:p>
            <w:pPr>
              <w:pStyle w:val="0"/>
              <w:jc w:val="center"/>
            </w:pPr>
            <w:r>
              <w:rPr>
                <w:sz w:val="24"/>
              </w:rPr>
              <w:t xml:space="preserve">8984722,50</w:t>
            </w:r>
          </w:p>
        </w:tc>
        <w:tc>
          <w:tcPr>
            <w:tcW w:w="964" w:type="dxa"/>
          </w:tcPr>
          <w:p>
            <w:pPr>
              <w:pStyle w:val="0"/>
              <w:jc w:val="center"/>
            </w:pPr>
            <w:r>
              <w:rPr>
                <w:sz w:val="24"/>
              </w:rPr>
              <w:t xml:space="preserve">-</w:t>
            </w:r>
          </w:p>
        </w:tc>
      </w:tr>
      <w:tr>
        <w:tc>
          <w:tcPr>
            <w:tcW w:w="1134" w:type="dxa"/>
          </w:tcPr>
          <w:p>
            <w:pPr>
              <w:pStyle w:val="0"/>
              <w:jc w:val="center"/>
            </w:pPr>
            <w:r>
              <w:rPr>
                <w:sz w:val="24"/>
              </w:rPr>
              <w:t xml:space="preserve">1.3.2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0,000747</w:t>
            </w:r>
          </w:p>
        </w:tc>
        <w:tc>
          <w:tcPr>
            <w:tcW w:w="1587" w:type="dxa"/>
          </w:tcPr>
          <w:p>
            <w:pPr>
              <w:pStyle w:val="0"/>
              <w:jc w:val="center"/>
            </w:pPr>
            <w:r>
              <w:rPr>
                <w:sz w:val="24"/>
              </w:rPr>
              <w:t xml:space="preserve">159253,79</w:t>
            </w:r>
          </w:p>
        </w:tc>
        <w:tc>
          <w:tcPr>
            <w:tcW w:w="1134" w:type="dxa"/>
          </w:tcPr>
          <w:p>
            <w:pPr>
              <w:pStyle w:val="0"/>
              <w:jc w:val="center"/>
            </w:pPr>
            <w:r>
              <w:rPr>
                <w:sz w:val="24"/>
              </w:rPr>
              <w:t xml:space="preserve">-</w:t>
            </w:r>
          </w:p>
        </w:tc>
        <w:tc>
          <w:tcPr>
            <w:tcW w:w="1134" w:type="dxa"/>
          </w:tcPr>
          <w:p>
            <w:pPr>
              <w:pStyle w:val="0"/>
              <w:jc w:val="center"/>
            </w:pPr>
            <w:r>
              <w:rPr>
                <w:sz w:val="24"/>
              </w:rPr>
              <w:t xml:space="preserve">118,96</w:t>
            </w:r>
          </w:p>
        </w:tc>
        <w:tc>
          <w:tcPr>
            <w:tcW w:w="1134" w:type="dxa"/>
          </w:tcPr>
          <w:p>
            <w:pPr>
              <w:pStyle w:val="0"/>
              <w:jc w:val="center"/>
            </w:pPr>
            <w:r>
              <w:rPr>
                <w:sz w:val="24"/>
              </w:rPr>
              <w:t xml:space="preserve">-</w:t>
            </w:r>
          </w:p>
        </w:tc>
        <w:tc>
          <w:tcPr>
            <w:tcW w:w="1701" w:type="dxa"/>
          </w:tcPr>
          <w:p>
            <w:pPr>
              <w:pStyle w:val="0"/>
              <w:jc w:val="center"/>
            </w:pPr>
            <w:r>
              <w:rPr>
                <w:sz w:val="24"/>
              </w:rPr>
              <w:t xml:space="preserve">730818,86</w:t>
            </w:r>
          </w:p>
        </w:tc>
        <w:tc>
          <w:tcPr>
            <w:tcW w:w="964" w:type="dxa"/>
          </w:tcPr>
          <w:p>
            <w:pPr>
              <w:pStyle w:val="0"/>
              <w:jc w:val="center"/>
            </w:pPr>
            <w:r>
              <w:rPr>
                <w:sz w:val="24"/>
              </w:rPr>
              <w:t xml:space="preserve">-</w:t>
            </w:r>
          </w:p>
        </w:tc>
      </w:tr>
      <w:tr>
        <w:tc>
          <w:tcPr>
            <w:tcW w:w="1134" w:type="dxa"/>
          </w:tcPr>
          <w:p>
            <w:pPr>
              <w:pStyle w:val="0"/>
              <w:jc w:val="center"/>
            </w:pPr>
            <w:r>
              <w:rPr>
                <w:sz w:val="24"/>
              </w:rPr>
              <w:t xml:space="preserve">1.3.3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0,001288</w:t>
            </w:r>
          </w:p>
        </w:tc>
        <w:tc>
          <w:tcPr>
            <w:tcW w:w="1587" w:type="dxa"/>
          </w:tcPr>
          <w:p>
            <w:pPr>
              <w:pStyle w:val="0"/>
              <w:jc w:val="center"/>
            </w:pPr>
            <w:r>
              <w:rPr>
                <w:sz w:val="24"/>
              </w:rPr>
              <w:t xml:space="preserve">77758,14</w:t>
            </w:r>
          </w:p>
        </w:tc>
        <w:tc>
          <w:tcPr>
            <w:tcW w:w="1134" w:type="dxa"/>
          </w:tcPr>
          <w:p>
            <w:pPr>
              <w:pStyle w:val="0"/>
              <w:jc w:val="center"/>
            </w:pPr>
            <w:r>
              <w:rPr>
                <w:sz w:val="24"/>
              </w:rPr>
              <w:t xml:space="preserve">-</w:t>
            </w:r>
          </w:p>
        </w:tc>
        <w:tc>
          <w:tcPr>
            <w:tcW w:w="1134" w:type="dxa"/>
          </w:tcPr>
          <w:p>
            <w:pPr>
              <w:pStyle w:val="0"/>
              <w:jc w:val="center"/>
            </w:pPr>
            <w:r>
              <w:rPr>
                <w:sz w:val="24"/>
              </w:rPr>
              <w:t xml:space="preserve">100,15</w:t>
            </w:r>
          </w:p>
        </w:tc>
        <w:tc>
          <w:tcPr>
            <w:tcW w:w="1134" w:type="dxa"/>
          </w:tcPr>
          <w:p>
            <w:pPr>
              <w:pStyle w:val="0"/>
              <w:jc w:val="center"/>
            </w:pPr>
            <w:r>
              <w:rPr>
                <w:sz w:val="24"/>
              </w:rPr>
              <w:t xml:space="preserve">-</w:t>
            </w:r>
          </w:p>
        </w:tc>
        <w:tc>
          <w:tcPr>
            <w:tcW w:w="1701" w:type="dxa"/>
          </w:tcPr>
          <w:p>
            <w:pPr>
              <w:pStyle w:val="0"/>
              <w:jc w:val="center"/>
            </w:pPr>
            <w:r>
              <w:rPr>
                <w:sz w:val="24"/>
              </w:rPr>
              <w:t xml:space="preserve">615261,51</w:t>
            </w:r>
          </w:p>
        </w:tc>
        <w:tc>
          <w:tcPr>
            <w:tcW w:w="964" w:type="dxa"/>
          </w:tcPr>
          <w:p>
            <w:pPr>
              <w:pStyle w:val="0"/>
              <w:jc w:val="center"/>
            </w:pPr>
            <w:r>
              <w:rPr>
                <w:sz w:val="24"/>
              </w:rPr>
              <w:t xml:space="preserve">-</w:t>
            </w:r>
          </w:p>
        </w:tc>
      </w:tr>
      <w:tr>
        <w:tc>
          <w:tcPr>
            <w:tcW w:w="1134" w:type="dxa"/>
          </w:tcPr>
          <w:p>
            <w:pPr>
              <w:pStyle w:val="0"/>
              <w:jc w:val="center"/>
            </w:pPr>
            <w:r>
              <w:rPr>
                <w:sz w:val="24"/>
              </w:rPr>
              <w:t xml:space="preserve">1.3.4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0,000422</w:t>
            </w:r>
          </w:p>
        </w:tc>
        <w:tc>
          <w:tcPr>
            <w:tcW w:w="1587" w:type="dxa"/>
          </w:tcPr>
          <w:p>
            <w:pPr>
              <w:pStyle w:val="0"/>
              <w:jc w:val="center"/>
            </w:pPr>
            <w:r>
              <w:rPr>
                <w:sz w:val="24"/>
              </w:rPr>
              <w:t xml:space="preserve">334090,51</w:t>
            </w:r>
          </w:p>
        </w:tc>
        <w:tc>
          <w:tcPr>
            <w:tcW w:w="1134" w:type="dxa"/>
          </w:tcPr>
          <w:p>
            <w:pPr>
              <w:pStyle w:val="0"/>
              <w:jc w:val="center"/>
            </w:pPr>
            <w:r>
              <w:rPr>
                <w:sz w:val="24"/>
              </w:rPr>
              <w:t xml:space="preserve">-</w:t>
            </w:r>
          </w:p>
        </w:tc>
        <w:tc>
          <w:tcPr>
            <w:tcW w:w="1134" w:type="dxa"/>
          </w:tcPr>
          <w:p>
            <w:pPr>
              <w:pStyle w:val="0"/>
              <w:jc w:val="center"/>
            </w:pPr>
            <w:r>
              <w:rPr>
                <w:sz w:val="24"/>
              </w:rPr>
              <w:t xml:space="preserve">107,71</w:t>
            </w:r>
          </w:p>
        </w:tc>
        <w:tc>
          <w:tcPr>
            <w:tcW w:w="1134" w:type="dxa"/>
          </w:tcPr>
          <w:p>
            <w:pPr>
              <w:pStyle w:val="0"/>
              <w:jc w:val="center"/>
            </w:pPr>
            <w:r>
              <w:rPr>
                <w:sz w:val="24"/>
              </w:rPr>
              <w:t xml:space="preserve">-</w:t>
            </w:r>
          </w:p>
        </w:tc>
        <w:tc>
          <w:tcPr>
            <w:tcW w:w="1701" w:type="dxa"/>
          </w:tcPr>
          <w:p>
            <w:pPr>
              <w:pStyle w:val="0"/>
              <w:jc w:val="center"/>
            </w:pPr>
            <w:r>
              <w:rPr>
                <w:sz w:val="24"/>
              </w:rPr>
              <w:t xml:space="preserve">661705,61</w:t>
            </w:r>
          </w:p>
        </w:tc>
        <w:tc>
          <w:tcPr>
            <w:tcW w:w="964" w:type="dxa"/>
          </w:tcPr>
          <w:p>
            <w:pPr>
              <w:pStyle w:val="0"/>
              <w:jc w:val="center"/>
            </w:pPr>
            <w:r>
              <w:rPr>
                <w:sz w:val="24"/>
              </w:rPr>
              <w:t xml:space="preserve">-</w:t>
            </w:r>
          </w:p>
        </w:tc>
      </w:tr>
      <w:tr>
        <w:tc>
          <w:tcPr>
            <w:tcW w:w="1134" w:type="dxa"/>
          </w:tcPr>
          <w:p>
            <w:pPr>
              <w:pStyle w:val="0"/>
              <w:jc w:val="center"/>
            </w:pPr>
            <w:r>
              <w:rPr>
                <w:sz w:val="24"/>
              </w:rPr>
              <w:t xml:space="preserve">1.4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0,1767125</w:t>
            </w:r>
          </w:p>
        </w:tc>
        <w:tc>
          <w:tcPr>
            <w:tcW w:w="1587" w:type="dxa"/>
          </w:tcPr>
          <w:p>
            <w:pPr>
              <w:pStyle w:val="0"/>
              <w:jc w:val="center"/>
            </w:pPr>
            <w:r>
              <w:rPr>
                <w:sz w:val="24"/>
              </w:rPr>
              <w:t xml:space="preserve">80684,26</w:t>
            </w:r>
          </w:p>
        </w:tc>
        <w:tc>
          <w:tcPr>
            <w:tcW w:w="1134" w:type="dxa"/>
          </w:tcPr>
          <w:p>
            <w:pPr>
              <w:pStyle w:val="0"/>
              <w:jc w:val="center"/>
            </w:pPr>
            <w:r>
              <w:rPr>
                <w:sz w:val="24"/>
              </w:rPr>
              <w:t xml:space="preserve">-</w:t>
            </w:r>
          </w:p>
        </w:tc>
        <w:tc>
          <w:tcPr>
            <w:tcW w:w="1134" w:type="dxa"/>
          </w:tcPr>
          <w:p>
            <w:pPr>
              <w:pStyle w:val="0"/>
              <w:jc w:val="center"/>
            </w:pPr>
            <w:r>
              <w:rPr>
                <w:sz w:val="24"/>
              </w:rPr>
              <w:t xml:space="preserve">14257,93</w:t>
            </w:r>
          </w:p>
        </w:tc>
        <w:tc>
          <w:tcPr>
            <w:tcW w:w="1134" w:type="dxa"/>
          </w:tcPr>
          <w:p>
            <w:pPr>
              <w:pStyle w:val="0"/>
              <w:jc w:val="center"/>
            </w:pPr>
            <w:r>
              <w:rPr>
                <w:sz w:val="24"/>
              </w:rPr>
              <w:t xml:space="preserve">-</w:t>
            </w:r>
          </w:p>
        </w:tc>
        <w:tc>
          <w:tcPr>
            <w:tcW w:w="1701" w:type="dxa"/>
          </w:tcPr>
          <w:p>
            <w:pPr>
              <w:pStyle w:val="0"/>
              <w:jc w:val="center"/>
            </w:pPr>
            <w:r>
              <w:rPr>
                <w:sz w:val="24"/>
              </w:rPr>
              <w:t xml:space="preserve">87592106,89</w:t>
            </w:r>
          </w:p>
        </w:tc>
        <w:tc>
          <w:tcPr>
            <w:tcW w:w="964" w:type="dxa"/>
          </w:tcPr>
          <w:p>
            <w:pPr>
              <w:pStyle w:val="0"/>
              <w:jc w:val="center"/>
            </w:pPr>
            <w:r>
              <w:rPr>
                <w:sz w:val="24"/>
              </w:rPr>
              <w:t xml:space="preserve">-</w:t>
            </w:r>
          </w:p>
        </w:tc>
      </w:tr>
      <w:tr>
        <w:tc>
          <w:tcPr>
            <w:tcW w:w="1134" w:type="dxa"/>
          </w:tcPr>
          <w:p>
            <w:pPr>
              <w:pStyle w:val="0"/>
              <w:jc w:val="center"/>
            </w:pPr>
            <w:r>
              <w:rPr>
                <w:sz w:val="24"/>
              </w:rPr>
              <w:t xml:space="preserve">1.4.1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0,010265</w:t>
            </w:r>
          </w:p>
        </w:tc>
        <w:tc>
          <w:tcPr>
            <w:tcW w:w="1587" w:type="dxa"/>
          </w:tcPr>
          <w:p>
            <w:pPr>
              <w:pStyle w:val="0"/>
              <w:jc w:val="center"/>
            </w:pPr>
            <w:r>
              <w:rPr>
                <w:sz w:val="24"/>
              </w:rPr>
              <w:t xml:space="preserve">133295,62</w:t>
            </w:r>
          </w:p>
        </w:tc>
        <w:tc>
          <w:tcPr>
            <w:tcW w:w="1134" w:type="dxa"/>
          </w:tcPr>
          <w:p>
            <w:pPr>
              <w:pStyle w:val="0"/>
              <w:jc w:val="center"/>
            </w:pPr>
            <w:r>
              <w:rPr>
                <w:sz w:val="24"/>
              </w:rPr>
              <w:t xml:space="preserve">-</w:t>
            </w:r>
          </w:p>
        </w:tc>
        <w:tc>
          <w:tcPr>
            <w:tcW w:w="1134" w:type="dxa"/>
          </w:tcPr>
          <w:p>
            <w:pPr>
              <w:pStyle w:val="0"/>
              <w:jc w:val="center"/>
            </w:pPr>
            <w:r>
              <w:rPr>
                <w:sz w:val="24"/>
              </w:rPr>
              <w:t xml:space="preserve">1368,28</w:t>
            </w:r>
          </w:p>
        </w:tc>
        <w:tc>
          <w:tcPr>
            <w:tcW w:w="1134" w:type="dxa"/>
          </w:tcPr>
          <w:p>
            <w:pPr>
              <w:pStyle w:val="0"/>
              <w:jc w:val="center"/>
            </w:pPr>
            <w:r>
              <w:rPr>
                <w:sz w:val="24"/>
              </w:rPr>
              <w:t xml:space="preserve">-</w:t>
            </w:r>
          </w:p>
        </w:tc>
        <w:tc>
          <w:tcPr>
            <w:tcW w:w="1701" w:type="dxa"/>
          </w:tcPr>
          <w:p>
            <w:pPr>
              <w:pStyle w:val="0"/>
              <w:jc w:val="center"/>
            </w:pPr>
            <w:r>
              <w:rPr>
                <w:sz w:val="24"/>
              </w:rPr>
              <w:t xml:space="preserve">8405891,35</w:t>
            </w:r>
          </w:p>
        </w:tc>
        <w:tc>
          <w:tcPr>
            <w:tcW w:w="964" w:type="dxa"/>
          </w:tcPr>
          <w:p>
            <w:pPr>
              <w:pStyle w:val="0"/>
              <w:jc w:val="center"/>
            </w:pPr>
            <w:r>
              <w:rPr>
                <w:sz w:val="24"/>
              </w:rPr>
              <w:t xml:space="preserve">-</w:t>
            </w:r>
          </w:p>
        </w:tc>
      </w:tr>
      <w:tr>
        <w:tc>
          <w:tcPr>
            <w:tcW w:w="1134" w:type="dxa"/>
          </w:tcPr>
          <w:p>
            <w:pPr>
              <w:pStyle w:val="0"/>
              <w:jc w:val="center"/>
            </w:pPr>
            <w:r>
              <w:rPr>
                <w:sz w:val="24"/>
              </w:rPr>
              <w:t xml:space="preserve">1.4.2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0,002327</w:t>
            </w:r>
          </w:p>
        </w:tc>
        <w:tc>
          <w:tcPr>
            <w:tcW w:w="1587" w:type="dxa"/>
          </w:tcPr>
          <w:p>
            <w:pPr>
              <w:pStyle w:val="0"/>
              <w:jc w:val="center"/>
            </w:pPr>
            <w:r>
              <w:rPr>
                <w:sz w:val="24"/>
              </w:rPr>
              <w:t xml:space="preserve">211484,49</w:t>
            </w:r>
          </w:p>
        </w:tc>
        <w:tc>
          <w:tcPr>
            <w:tcW w:w="1134" w:type="dxa"/>
          </w:tcPr>
          <w:p>
            <w:pPr>
              <w:pStyle w:val="0"/>
              <w:jc w:val="center"/>
            </w:pPr>
            <w:r>
              <w:rPr>
                <w:sz w:val="24"/>
              </w:rPr>
              <w:t xml:space="preserve">-</w:t>
            </w:r>
          </w:p>
        </w:tc>
        <w:tc>
          <w:tcPr>
            <w:tcW w:w="1134" w:type="dxa"/>
          </w:tcPr>
          <w:p>
            <w:pPr>
              <w:pStyle w:val="0"/>
              <w:jc w:val="center"/>
            </w:pPr>
            <w:r>
              <w:rPr>
                <w:sz w:val="24"/>
              </w:rPr>
              <w:t xml:space="preserve">492,12</w:t>
            </w:r>
          </w:p>
        </w:tc>
        <w:tc>
          <w:tcPr>
            <w:tcW w:w="1134" w:type="dxa"/>
          </w:tcPr>
          <w:p>
            <w:pPr>
              <w:pStyle w:val="0"/>
              <w:jc w:val="center"/>
            </w:pPr>
            <w:r>
              <w:rPr>
                <w:sz w:val="24"/>
              </w:rPr>
              <w:t xml:space="preserve">-</w:t>
            </w:r>
          </w:p>
        </w:tc>
        <w:tc>
          <w:tcPr>
            <w:tcW w:w="1701" w:type="dxa"/>
          </w:tcPr>
          <w:p>
            <w:pPr>
              <w:pStyle w:val="0"/>
              <w:jc w:val="center"/>
            </w:pPr>
            <w:r>
              <w:rPr>
                <w:sz w:val="24"/>
              </w:rPr>
              <w:t xml:space="preserve">3023290,01</w:t>
            </w:r>
          </w:p>
        </w:tc>
        <w:tc>
          <w:tcPr>
            <w:tcW w:w="964" w:type="dxa"/>
          </w:tcPr>
          <w:p>
            <w:pPr>
              <w:pStyle w:val="0"/>
              <w:jc w:val="center"/>
            </w:pPr>
            <w:r>
              <w:rPr>
                <w:sz w:val="24"/>
              </w:rPr>
              <w:t xml:space="preserve">-</w:t>
            </w:r>
          </w:p>
        </w:tc>
      </w:tr>
      <w:tr>
        <w:tc>
          <w:tcPr>
            <w:tcW w:w="1134" w:type="dxa"/>
          </w:tcPr>
          <w:p>
            <w:pPr>
              <w:pStyle w:val="0"/>
              <w:jc w:val="center"/>
            </w:pPr>
            <w:r>
              <w:rPr>
                <w:sz w:val="24"/>
              </w:rPr>
              <w:t xml:space="preserve">1.4.3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0,00043</w:t>
            </w:r>
          </w:p>
        </w:tc>
        <w:tc>
          <w:tcPr>
            <w:tcW w:w="1587" w:type="dxa"/>
          </w:tcPr>
          <w:p>
            <w:pPr>
              <w:pStyle w:val="0"/>
              <w:jc w:val="center"/>
            </w:pPr>
            <w:r>
              <w:rPr>
                <w:sz w:val="24"/>
              </w:rPr>
              <w:t xml:space="preserve">322650,21</w:t>
            </w:r>
          </w:p>
        </w:tc>
        <w:tc>
          <w:tcPr>
            <w:tcW w:w="1134" w:type="dxa"/>
          </w:tcPr>
          <w:p>
            <w:pPr>
              <w:pStyle w:val="0"/>
              <w:jc w:val="center"/>
            </w:pPr>
            <w:r>
              <w:rPr>
                <w:sz w:val="24"/>
              </w:rPr>
              <w:t xml:space="preserve">-</w:t>
            </w:r>
          </w:p>
        </w:tc>
        <w:tc>
          <w:tcPr>
            <w:tcW w:w="1134" w:type="dxa"/>
          </w:tcPr>
          <w:p>
            <w:pPr>
              <w:pStyle w:val="0"/>
              <w:jc w:val="center"/>
            </w:pPr>
            <w:r>
              <w:rPr>
                <w:sz w:val="24"/>
              </w:rPr>
              <w:t xml:space="preserve">138,74</w:t>
            </w:r>
          </w:p>
        </w:tc>
        <w:tc>
          <w:tcPr>
            <w:tcW w:w="1134" w:type="dxa"/>
          </w:tcPr>
          <w:p>
            <w:pPr>
              <w:pStyle w:val="0"/>
              <w:jc w:val="center"/>
            </w:pPr>
            <w:r>
              <w:rPr>
                <w:sz w:val="24"/>
              </w:rPr>
              <w:t xml:space="preserve">-</w:t>
            </w:r>
          </w:p>
        </w:tc>
        <w:tc>
          <w:tcPr>
            <w:tcW w:w="1701" w:type="dxa"/>
          </w:tcPr>
          <w:p>
            <w:pPr>
              <w:pStyle w:val="0"/>
              <w:jc w:val="center"/>
            </w:pPr>
            <w:r>
              <w:rPr>
                <w:sz w:val="24"/>
              </w:rPr>
              <w:t xml:space="preserve">852335,32</w:t>
            </w:r>
          </w:p>
        </w:tc>
        <w:tc>
          <w:tcPr>
            <w:tcW w:w="964" w:type="dxa"/>
          </w:tcPr>
          <w:p>
            <w:pPr>
              <w:pStyle w:val="0"/>
              <w:jc w:val="center"/>
            </w:pPr>
            <w:r>
              <w:rPr>
                <w:sz w:val="24"/>
              </w:rPr>
              <w:t xml:space="preserve">-</w:t>
            </w:r>
          </w:p>
        </w:tc>
      </w:tr>
      <w:tr>
        <w:tc>
          <w:tcPr>
            <w:tcW w:w="1134" w:type="dxa"/>
          </w:tcPr>
          <w:p>
            <w:pPr>
              <w:pStyle w:val="0"/>
              <w:jc w:val="center"/>
            </w:pPr>
            <w:r>
              <w:rPr>
                <w:sz w:val="24"/>
              </w:rPr>
              <w:t xml:space="preserve">1.4.4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0,000189</w:t>
            </w:r>
          </w:p>
        </w:tc>
        <w:tc>
          <w:tcPr>
            <w:tcW w:w="1587" w:type="dxa"/>
          </w:tcPr>
          <w:p>
            <w:pPr>
              <w:pStyle w:val="0"/>
              <w:jc w:val="center"/>
            </w:pPr>
            <w:r>
              <w:rPr>
                <w:sz w:val="24"/>
              </w:rPr>
              <w:t xml:space="preserve">437975,55</w:t>
            </w:r>
          </w:p>
        </w:tc>
        <w:tc>
          <w:tcPr>
            <w:tcW w:w="1134" w:type="dxa"/>
          </w:tcPr>
          <w:p>
            <w:pPr>
              <w:pStyle w:val="0"/>
              <w:jc w:val="center"/>
            </w:pPr>
            <w:r>
              <w:rPr>
                <w:sz w:val="24"/>
              </w:rPr>
              <w:t xml:space="preserve">-</w:t>
            </w:r>
          </w:p>
        </w:tc>
        <w:tc>
          <w:tcPr>
            <w:tcW w:w="1134" w:type="dxa"/>
          </w:tcPr>
          <w:p>
            <w:pPr>
              <w:pStyle w:val="0"/>
              <w:jc w:val="center"/>
            </w:pPr>
            <w:r>
              <w:rPr>
                <w:sz w:val="24"/>
              </w:rPr>
              <w:t xml:space="preserve">82,78</w:t>
            </w:r>
          </w:p>
        </w:tc>
        <w:tc>
          <w:tcPr>
            <w:tcW w:w="1134" w:type="dxa"/>
          </w:tcPr>
          <w:p>
            <w:pPr>
              <w:pStyle w:val="0"/>
              <w:jc w:val="center"/>
            </w:pPr>
            <w:r>
              <w:rPr>
                <w:sz w:val="24"/>
              </w:rPr>
              <w:t xml:space="preserve">-</w:t>
            </w:r>
          </w:p>
        </w:tc>
        <w:tc>
          <w:tcPr>
            <w:tcW w:w="1701" w:type="dxa"/>
          </w:tcPr>
          <w:p>
            <w:pPr>
              <w:pStyle w:val="0"/>
              <w:jc w:val="center"/>
            </w:pPr>
            <w:r>
              <w:rPr>
                <w:sz w:val="24"/>
              </w:rPr>
              <w:t xml:space="preserve">508550,65</w:t>
            </w:r>
          </w:p>
        </w:tc>
        <w:tc>
          <w:tcPr>
            <w:tcW w:w="964" w:type="dxa"/>
          </w:tcPr>
          <w:p>
            <w:pPr>
              <w:pStyle w:val="0"/>
              <w:jc w:val="center"/>
            </w:pPr>
            <w:r>
              <w:rPr>
                <w:sz w:val="24"/>
              </w:rPr>
              <w:t xml:space="preserve">-</w:t>
            </w:r>
          </w:p>
        </w:tc>
      </w:tr>
      <w:tr>
        <w:tc>
          <w:tcPr>
            <w:tcW w:w="1134" w:type="dxa"/>
          </w:tcPr>
          <w:p>
            <w:pPr>
              <w:pStyle w:val="0"/>
              <w:jc w:val="center"/>
            </w:pPr>
            <w:r>
              <w:rPr>
                <w:sz w:val="24"/>
              </w:rPr>
              <w:t xml:space="preserve">1.4.5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0,000472</w:t>
            </w:r>
          </w:p>
        </w:tc>
        <w:tc>
          <w:tcPr>
            <w:tcW w:w="1587" w:type="dxa"/>
          </w:tcPr>
          <w:p>
            <w:pPr>
              <w:pStyle w:val="0"/>
              <w:jc w:val="center"/>
            </w:pPr>
            <w:r>
              <w:rPr>
                <w:sz w:val="24"/>
              </w:rPr>
              <w:t xml:space="preserve">270980,70</w:t>
            </w:r>
          </w:p>
        </w:tc>
        <w:tc>
          <w:tcPr>
            <w:tcW w:w="1134" w:type="dxa"/>
          </w:tcPr>
          <w:p>
            <w:pPr>
              <w:pStyle w:val="0"/>
              <w:jc w:val="center"/>
            </w:pPr>
            <w:r>
              <w:rPr>
                <w:sz w:val="24"/>
              </w:rPr>
              <w:t xml:space="preserve">-</w:t>
            </w:r>
          </w:p>
        </w:tc>
        <w:tc>
          <w:tcPr>
            <w:tcW w:w="1134" w:type="dxa"/>
          </w:tcPr>
          <w:p>
            <w:pPr>
              <w:pStyle w:val="0"/>
              <w:jc w:val="center"/>
            </w:pPr>
            <w:r>
              <w:rPr>
                <w:sz w:val="24"/>
              </w:rPr>
              <w:t xml:space="preserve">127,90</w:t>
            </w:r>
          </w:p>
        </w:tc>
        <w:tc>
          <w:tcPr>
            <w:tcW w:w="1134" w:type="dxa"/>
          </w:tcPr>
          <w:p>
            <w:pPr>
              <w:pStyle w:val="0"/>
              <w:jc w:val="center"/>
            </w:pPr>
            <w:r>
              <w:rPr>
                <w:sz w:val="24"/>
              </w:rPr>
              <w:t xml:space="preserve">-</w:t>
            </w:r>
          </w:p>
        </w:tc>
        <w:tc>
          <w:tcPr>
            <w:tcW w:w="1701" w:type="dxa"/>
          </w:tcPr>
          <w:p>
            <w:pPr>
              <w:pStyle w:val="0"/>
              <w:jc w:val="center"/>
            </w:pPr>
            <w:r>
              <w:rPr>
                <w:sz w:val="24"/>
              </w:rPr>
              <w:t xml:space="preserve">785740,86</w:t>
            </w:r>
          </w:p>
        </w:tc>
        <w:tc>
          <w:tcPr>
            <w:tcW w:w="964" w:type="dxa"/>
          </w:tcPr>
          <w:p>
            <w:pPr>
              <w:pStyle w:val="0"/>
              <w:jc w:val="center"/>
            </w:pPr>
            <w:r>
              <w:rPr>
                <w:sz w:val="24"/>
              </w:rPr>
              <w:t xml:space="preserve">-</w:t>
            </w:r>
          </w:p>
        </w:tc>
      </w:tr>
      <w:tr>
        <w:tc>
          <w:tcPr>
            <w:tcW w:w="1134" w:type="dxa"/>
          </w:tcPr>
          <w:p>
            <w:pPr>
              <w:pStyle w:val="0"/>
              <w:jc w:val="center"/>
            </w:pPr>
            <w:r>
              <w:rPr>
                <w:sz w:val="24"/>
              </w:rPr>
              <w:t xml:space="preserve">1.4.6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0,000025</w:t>
            </w:r>
          </w:p>
        </w:tc>
        <w:tc>
          <w:tcPr>
            <w:tcW w:w="1587" w:type="dxa"/>
          </w:tcPr>
          <w:p>
            <w:pPr>
              <w:pStyle w:val="0"/>
              <w:jc w:val="center"/>
            </w:pPr>
            <w:r>
              <w:rPr>
                <w:sz w:val="24"/>
              </w:rPr>
              <w:t xml:space="preserve">1647897,00</w:t>
            </w:r>
          </w:p>
        </w:tc>
        <w:tc>
          <w:tcPr>
            <w:tcW w:w="1134" w:type="dxa"/>
          </w:tcPr>
          <w:p>
            <w:pPr>
              <w:pStyle w:val="0"/>
              <w:jc w:val="center"/>
            </w:pPr>
            <w:r>
              <w:rPr>
                <w:sz w:val="24"/>
              </w:rPr>
              <w:t xml:space="preserve">-</w:t>
            </w:r>
          </w:p>
        </w:tc>
        <w:tc>
          <w:tcPr>
            <w:tcW w:w="1134" w:type="dxa"/>
          </w:tcPr>
          <w:p>
            <w:pPr>
              <w:pStyle w:val="0"/>
              <w:jc w:val="center"/>
            </w:pPr>
            <w:r>
              <w:rPr>
                <w:sz w:val="24"/>
              </w:rPr>
              <w:t xml:space="preserve">41,20</w:t>
            </w:r>
          </w:p>
        </w:tc>
        <w:tc>
          <w:tcPr>
            <w:tcW w:w="1134" w:type="dxa"/>
          </w:tcPr>
          <w:p>
            <w:pPr>
              <w:pStyle w:val="0"/>
              <w:jc w:val="center"/>
            </w:pPr>
            <w:r>
              <w:rPr>
                <w:sz w:val="24"/>
              </w:rPr>
              <w:t xml:space="preserve">-</w:t>
            </w:r>
          </w:p>
        </w:tc>
        <w:tc>
          <w:tcPr>
            <w:tcW w:w="1701" w:type="dxa"/>
          </w:tcPr>
          <w:p>
            <w:pPr>
              <w:pStyle w:val="0"/>
              <w:jc w:val="center"/>
            </w:pPr>
            <w:r>
              <w:rPr>
                <w:sz w:val="24"/>
              </w:rPr>
              <w:t xml:space="preserve">253108,08</w:t>
            </w:r>
          </w:p>
        </w:tc>
        <w:tc>
          <w:tcPr>
            <w:tcW w:w="964" w:type="dxa"/>
          </w:tcPr>
          <w:p>
            <w:pPr>
              <w:pStyle w:val="0"/>
              <w:jc w:val="center"/>
            </w:pPr>
            <w:r>
              <w:rPr>
                <w:sz w:val="24"/>
              </w:rPr>
              <w:t xml:space="preserve">-</w:t>
            </w:r>
          </w:p>
        </w:tc>
      </w:tr>
      <w:tr>
        <w:tc>
          <w:tcPr>
            <w:tcW w:w="1134" w:type="dxa"/>
          </w:tcPr>
          <w:p>
            <w:pPr>
              <w:pStyle w:val="0"/>
              <w:jc w:val="center"/>
            </w:pPr>
            <w:r>
              <w:rPr>
                <w:sz w:val="24"/>
              </w:rPr>
              <w:t xml:space="preserve">1.4.7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0,0063285</w:t>
            </w:r>
          </w:p>
        </w:tc>
        <w:tc>
          <w:tcPr>
            <w:tcW w:w="1587" w:type="dxa"/>
          </w:tcPr>
          <w:p>
            <w:pPr>
              <w:pStyle w:val="0"/>
              <w:jc w:val="center"/>
            </w:pPr>
            <w:r>
              <w:rPr>
                <w:sz w:val="24"/>
              </w:rPr>
              <w:t xml:space="preserve">334090,51</w:t>
            </w:r>
          </w:p>
        </w:tc>
        <w:tc>
          <w:tcPr>
            <w:tcW w:w="1134" w:type="dxa"/>
          </w:tcPr>
          <w:p>
            <w:pPr>
              <w:pStyle w:val="0"/>
              <w:jc w:val="center"/>
            </w:pPr>
            <w:r>
              <w:rPr>
                <w:sz w:val="24"/>
              </w:rPr>
              <w:t xml:space="preserve">-</w:t>
            </w:r>
          </w:p>
        </w:tc>
        <w:tc>
          <w:tcPr>
            <w:tcW w:w="1134" w:type="dxa"/>
          </w:tcPr>
          <w:p>
            <w:pPr>
              <w:pStyle w:val="0"/>
              <w:jc w:val="center"/>
            </w:pPr>
            <w:r>
              <w:rPr>
                <w:sz w:val="24"/>
              </w:rPr>
              <w:t xml:space="preserve">2114,30</w:t>
            </w:r>
          </w:p>
        </w:tc>
        <w:tc>
          <w:tcPr>
            <w:tcW w:w="1134" w:type="dxa"/>
          </w:tcPr>
          <w:p>
            <w:pPr>
              <w:pStyle w:val="0"/>
              <w:jc w:val="center"/>
            </w:pPr>
            <w:r>
              <w:rPr>
                <w:sz w:val="24"/>
              </w:rPr>
              <w:t xml:space="preserve">-</w:t>
            </w:r>
          </w:p>
        </w:tc>
        <w:tc>
          <w:tcPr>
            <w:tcW w:w="1701" w:type="dxa"/>
          </w:tcPr>
          <w:p>
            <w:pPr>
              <w:pStyle w:val="0"/>
              <w:jc w:val="center"/>
            </w:pPr>
            <w:r>
              <w:rPr>
                <w:sz w:val="24"/>
              </w:rPr>
              <w:t xml:space="preserve">12988929,19</w:t>
            </w:r>
          </w:p>
        </w:tc>
        <w:tc>
          <w:tcPr>
            <w:tcW w:w="964" w:type="dxa"/>
          </w:tcPr>
          <w:p>
            <w:pPr>
              <w:pStyle w:val="0"/>
              <w:jc w:val="center"/>
            </w:pPr>
            <w:r>
              <w:rPr>
                <w:sz w:val="24"/>
              </w:rPr>
              <w:t xml:space="preserve">-</w:t>
            </w:r>
          </w:p>
        </w:tc>
      </w:tr>
      <w:tr>
        <w:tc>
          <w:tcPr>
            <w:tcW w:w="1134" w:type="dxa"/>
          </w:tcPr>
          <w:p>
            <w:pPr>
              <w:pStyle w:val="0"/>
              <w:jc w:val="center"/>
            </w:pPr>
            <w:r>
              <w:rPr>
                <w:sz w:val="24"/>
              </w:rPr>
              <w:t xml:space="preserve">1.5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0,008617</w:t>
            </w:r>
          </w:p>
        </w:tc>
        <w:tc>
          <w:tcPr>
            <w:tcW w:w="1587" w:type="dxa"/>
          </w:tcPr>
          <w:p>
            <w:pPr>
              <w:pStyle w:val="0"/>
              <w:jc w:val="center"/>
            </w:pPr>
            <w:r>
              <w:rPr>
                <w:sz w:val="24"/>
              </w:rPr>
              <w:t xml:space="preserve">15853,51</w:t>
            </w:r>
          </w:p>
        </w:tc>
        <w:tc>
          <w:tcPr>
            <w:tcW w:w="1134" w:type="dxa"/>
          </w:tcPr>
          <w:p>
            <w:pPr>
              <w:pStyle w:val="0"/>
              <w:jc w:val="center"/>
            </w:pPr>
            <w:r>
              <w:rPr>
                <w:sz w:val="24"/>
              </w:rPr>
              <w:t xml:space="preserve">-</w:t>
            </w:r>
          </w:p>
        </w:tc>
        <w:tc>
          <w:tcPr>
            <w:tcW w:w="1134" w:type="dxa"/>
          </w:tcPr>
          <w:p>
            <w:pPr>
              <w:pStyle w:val="0"/>
              <w:jc w:val="center"/>
            </w:pPr>
            <w:r>
              <w:rPr>
                <w:sz w:val="24"/>
              </w:rPr>
              <w:t xml:space="preserve">136,61</w:t>
            </w:r>
          </w:p>
        </w:tc>
        <w:tc>
          <w:tcPr>
            <w:tcW w:w="1134" w:type="dxa"/>
          </w:tcPr>
          <w:p>
            <w:pPr>
              <w:pStyle w:val="0"/>
              <w:jc w:val="center"/>
            </w:pPr>
            <w:r>
              <w:rPr>
                <w:sz w:val="24"/>
              </w:rPr>
              <w:t xml:space="preserve">-</w:t>
            </w:r>
          </w:p>
        </w:tc>
        <w:tc>
          <w:tcPr>
            <w:tcW w:w="1701" w:type="dxa"/>
          </w:tcPr>
          <w:p>
            <w:pPr>
              <w:pStyle w:val="0"/>
              <w:jc w:val="center"/>
            </w:pPr>
            <w:r>
              <w:rPr>
                <w:sz w:val="24"/>
              </w:rPr>
              <w:t xml:space="preserve">839249,87</w:t>
            </w:r>
          </w:p>
        </w:tc>
        <w:tc>
          <w:tcPr>
            <w:tcW w:w="964" w:type="dxa"/>
          </w:tcPr>
          <w:p>
            <w:pPr>
              <w:pStyle w:val="0"/>
              <w:jc w:val="center"/>
            </w:pPr>
            <w:r>
              <w:rPr>
                <w:sz w:val="24"/>
              </w:rPr>
              <w:t xml:space="preserve">-</w:t>
            </w:r>
          </w:p>
        </w:tc>
      </w:tr>
      <w:tr>
        <w:tc>
          <w:tcPr>
            <w:tcW w:w="1134" w:type="dxa"/>
          </w:tcPr>
          <w:p>
            <w:pPr>
              <w:pStyle w:val="0"/>
              <w:jc w:val="center"/>
            </w:pPr>
            <w:r>
              <w:rPr>
                <w:sz w:val="24"/>
              </w:rPr>
              <w:t xml:space="preserve">1.5.2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0,01305</w:t>
            </w:r>
          </w:p>
        </w:tc>
        <w:tc>
          <w:tcPr>
            <w:tcW w:w="1587" w:type="dxa"/>
          </w:tcPr>
          <w:p>
            <w:pPr>
              <w:pStyle w:val="0"/>
              <w:jc w:val="center"/>
            </w:pPr>
            <w:r>
              <w:rPr>
                <w:sz w:val="24"/>
              </w:rPr>
              <w:t xml:space="preserve">21402,75</w:t>
            </w:r>
          </w:p>
        </w:tc>
        <w:tc>
          <w:tcPr>
            <w:tcW w:w="1134" w:type="dxa"/>
          </w:tcPr>
          <w:p>
            <w:pPr>
              <w:pStyle w:val="0"/>
              <w:jc w:val="center"/>
            </w:pPr>
            <w:r>
              <w:rPr>
                <w:sz w:val="24"/>
              </w:rPr>
              <w:t xml:space="preserve">-</w:t>
            </w:r>
          </w:p>
        </w:tc>
        <w:tc>
          <w:tcPr>
            <w:tcW w:w="1134" w:type="dxa"/>
          </w:tcPr>
          <w:p>
            <w:pPr>
              <w:pStyle w:val="0"/>
              <w:jc w:val="center"/>
            </w:pPr>
            <w:r>
              <w:rPr>
                <w:sz w:val="24"/>
              </w:rPr>
              <w:t xml:space="preserve">279,31</w:t>
            </w:r>
          </w:p>
        </w:tc>
        <w:tc>
          <w:tcPr>
            <w:tcW w:w="1134" w:type="dxa"/>
          </w:tcPr>
          <w:p>
            <w:pPr>
              <w:pStyle w:val="0"/>
              <w:jc w:val="center"/>
            </w:pPr>
            <w:r>
              <w:rPr>
                <w:sz w:val="24"/>
              </w:rPr>
              <w:t xml:space="preserve">-</w:t>
            </w:r>
          </w:p>
        </w:tc>
        <w:tc>
          <w:tcPr>
            <w:tcW w:w="1701" w:type="dxa"/>
          </w:tcPr>
          <w:p>
            <w:pPr>
              <w:pStyle w:val="0"/>
              <w:jc w:val="center"/>
            </w:pPr>
            <w:r>
              <w:rPr>
                <w:sz w:val="24"/>
              </w:rPr>
              <w:t xml:space="preserve">1715913,05</w:t>
            </w:r>
          </w:p>
        </w:tc>
        <w:tc>
          <w:tcPr>
            <w:tcW w:w="964" w:type="dxa"/>
          </w:tcPr>
          <w:p>
            <w:pPr>
              <w:pStyle w:val="0"/>
              <w:jc w:val="center"/>
            </w:pPr>
            <w:r>
              <w:rPr>
                <w:sz w:val="24"/>
              </w:rPr>
              <w:t xml:space="preserve">-</w:t>
            </w:r>
          </w:p>
        </w:tc>
      </w:tr>
      <w:tr>
        <w:tc>
          <w:tcPr>
            <w:tcW w:w="1134" w:type="dxa"/>
          </w:tcPr>
          <w:p>
            <w:pPr>
              <w:pStyle w:val="0"/>
              <w:jc w:val="center"/>
            </w:pPr>
            <w:r>
              <w:rPr>
                <w:sz w:val="24"/>
              </w:rPr>
              <w:t xml:space="preserve">1.5.3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0,003574</w:t>
            </w:r>
          </w:p>
        </w:tc>
        <w:tc>
          <w:tcPr>
            <w:tcW w:w="1587" w:type="dxa"/>
          </w:tcPr>
          <w:p>
            <w:pPr>
              <w:pStyle w:val="0"/>
              <w:jc w:val="center"/>
            </w:pPr>
            <w:r>
              <w:rPr>
                <w:sz w:val="24"/>
              </w:rPr>
              <w:t xml:space="preserve">133343,59</w:t>
            </w:r>
          </w:p>
        </w:tc>
        <w:tc>
          <w:tcPr>
            <w:tcW w:w="1134" w:type="dxa"/>
          </w:tcPr>
          <w:p>
            <w:pPr>
              <w:pStyle w:val="0"/>
              <w:jc w:val="center"/>
            </w:pPr>
            <w:r>
              <w:rPr>
                <w:sz w:val="24"/>
              </w:rPr>
              <w:t xml:space="preserve">-</w:t>
            </w:r>
          </w:p>
        </w:tc>
        <w:tc>
          <w:tcPr>
            <w:tcW w:w="1134" w:type="dxa"/>
          </w:tcPr>
          <w:p>
            <w:pPr>
              <w:pStyle w:val="0"/>
              <w:jc w:val="center"/>
            </w:pPr>
            <w:r>
              <w:rPr>
                <w:sz w:val="24"/>
              </w:rPr>
              <w:t xml:space="preserve">476,57</w:t>
            </w:r>
          </w:p>
        </w:tc>
        <w:tc>
          <w:tcPr>
            <w:tcW w:w="1134" w:type="dxa"/>
          </w:tcPr>
          <w:p>
            <w:pPr>
              <w:pStyle w:val="0"/>
              <w:jc w:val="center"/>
            </w:pPr>
            <w:r>
              <w:rPr>
                <w:sz w:val="24"/>
              </w:rPr>
              <w:t xml:space="preserve">-</w:t>
            </w:r>
          </w:p>
        </w:tc>
        <w:tc>
          <w:tcPr>
            <w:tcW w:w="1701" w:type="dxa"/>
          </w:tcPr>
          <w:p>
            <w:pPr>
              <w:pStyle w:val="0"/>
              <w:jc w:val="center"/>
            </w:pPr>
            <w:r>
              <w:rPr>
                <w:sz w:val="24"/>
              </w:rPr>
              <w:t xml:space="preserve">2927760,14</w:t>
            </w:r>
          </w:p>
        </w:tc>
        <w:tc>
          <w:tcPr>
            <w:tcW w:w="964" w:type="dxa"/>
          </w:tcPr>
          <w:p>
            <w:pPr>
              <w:pStyle w:val="0"/>
              <w:jc w:val="center"/>
            </w:pPr>
            <w:r>
              <w:rPr>
                <w:sz w:val="24"/>
              </w:rPr>
              <w:t xml:space="preserve">-</w:t>
            </w:r>
          </w:p>
        </w:tc>
      </w:tr>
      <w:tr>
        <w:tc>
          <w:tcPr>
            <w:tcW w:w="1134" w:type="dxa"/>
          </w:tcPr>
          <w:p>
            <w:pPr>
              <w:pStyle w:val="0"/>
              <w:jc w:val="center"/>
            </w:pPr>
            <w:r>
              <w:rPr>
                <w:sz w:val="24"/>
              </w:rPr>
              <w:t xml:space="preserve">1.6</w:t>
            </w:r>
          </w:p>
        </w:tc>
        <w:tc>
          <w:tcPr>
            <w:tcW w:w="2948" w:type="dxa"/>
          </w:tcPr>
          <w:p>
            <w:pPr>
              <w:pStyle w:val="0"/>
            </w:pPr>
            <w:r>
              <w:rPr>
                <w:sz w:val="24"/>
              </w:rPr>
              <w:t xml:space="preserve">паллиативная медицинская помощь</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w:t>
            </w:r>
          </w:p>
        </w:tc>
        <w:tc>
          <w:tcPr>
            <w:tcW w:w="2948" w:type="dxa"/>
          </w:tcPr>
          <w:p>
            <w:pPr>
              <w:pStyle w:val="0"/>
            </w:pPr>
            <w:r>
              <w:rPr>
                <w:sz w:val="24"/>
              </w:rPr>
              <w:t xml:space="preserve">первичная медицинская помощь, в том числе доврачебная и врачебная, всего, в том числе:</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1.6.1.1</w:t>
            </w:r>
          </w:p>
        </w:tc>
        <w:tc>
          <w:tcPr>
            <w:tcW w:w="2948"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1.6.1.2</w:t>
            </w:r>
          </w:p>
        </w:tc>
        <w:tc>
          <w:tcPr>
            <w:tcW w:w="2948" w:type="dxa"/>
          </w:tcPr>
          <w:p>
            <w:pPr>
              <w:pStyle w:val="0"/>
            </w:pPr>
            <w:r>
              <w:rPr>
                <w:sz w:val="24"/>
              </w:rPr>
              <w:t xml:space="preserve">посещения на дому выездными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1.6.2</w:t>
            </w:r>
          </w:p>
        </w:tc>
        <w:tc>
          <w:tcPr>
            <w:tcW w:w="294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 (равно строке)</w:t>
            </w:r>
          </w:p>
        </w:tc>
        <w:tc>
          <w:tcPr>
            <w:tcW w:w="1814" w:type="dxa"/>
          </w:tcPr>
          <w:p>
            <w:pPr>
              <w:pStyle w:val="0"/>
              <w:jc w:val="center"/>
            </w:pPr>
            <w:r>
              <w:rPr>
                <w:sz w:val="24"/>
              </w:rPr>
              <w:t xml:space="preserve">Койко-день</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1.6.3</w:t>
            </w:r>
          </w:p>
        </w:tc>
        <w:tc>
          <w:tcPr>
            <w:tcW w:w="2948" w:type="dxa"/>
          </w:tcPr>
          <w:p>
            <w:pPr>
              <w:pStyle w:val="0"/>
            </w:pPr>
            <w:r>
              <w:rPr>
                <w:sz w:val="24"/>
              </w:rPr>
              <w:t xml:space="preserve">оказываемая в условиях дневного стационара</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1.7</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255,36</w:t>
            </w:r>
          </w:p>
        </w:tc>
        <w:tc>
          <w:tcPr>
            <w:tcW w:w="1134" w:type="dxa"/>
          </w:tcPr>
          <w:p>
            <w:pPr>
              <w:pStyle w:val="0"/>
              <w:jc w:val="center"/>
            </w:pPr>
            <w:r>
              <w:rPr>
                <w:sz w:val="24"/>
              </w:rPr>
              <w:t xml:space="preserve">-</w:t>
            </w:r>
          </w:p>
        </w:tc>
        <w:tc>
          <w:tcPr>
            <w:tcW w:w="1701" w:type="dxa"/>
          </w:tcPr>
          <w:p>
            <w:pPr>
              <w:pStyle w:val="0"/>
              <w:jc w:val="center"/>
            </w:pPr>
            <w:r>
              <w:rPr>
                <w:sz w:val="24"/>
              </w:rPr>
              <w:t xml:space="preserve">1568768,54</w:t>
            </w:r>
          </w:p>
        </w:tc>
        <w:tc>
          <w:tcPr>
            <w:tcW w:w="964" w:type="dxa"/>
          </w:tcPr>
          <w:p>
            <w:pPr>
              <w:pStyle w:val="0"/>
              <w:jc w:val="center"/>
            </w:pPr>
            <w:r>
              <w:rPr>
                <w:sz w:val="24"/>
              </w:rPr>
              <w:t xml:space="preserve">-</w:t>
            </w:r>
          </w:p>
        </w:tc>
      </w:tr>
      <w:tr>
        <w:tc>
          <w:tcPr>
            <w:tcW w:w="1134" w:type="dxa"/>
          </w:tcPr>
          <w:p>
            <w:pPr>
              <w:pStyle w:val="0"/>
              <w:jc w:val="center"/>
            </w:pPr>
            <w:r>
              <w:rPr>
                <w:sz w:val="24"/>
              </w:rPr>
              <w:t xml:space="preserve">1.8</w:t>
            </w:r>
          </w:p>
        </w:tc>
        <w:tc>
          <w:tcPr>
            <w:tcW w:w="2948" w:type="dxa"/>
          </w:tcPr>
          <w:p>
            <w:pPr>
              <w:pStyle w:val="0"/>
            </w:pPr>
            <w:r>
              <w:rPr>
                <w:sz w:val="24"/>
              </w:rPr>
              <w:t xml:space="preserve">Иные расходы (равно строке)</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w:t>
            </w:r>
          </w:p>
        </w:tc>
        <w:tc>
          <w:tcPr>
            <w:tcW w:w="2948" w:type="dxa"/>
          </w:tcPr>
          <w:p>
            <w:pPr>
              <w:pStyle w:val="0"/>
            </w:pPr>
            <w:r>
              <w:rPr>
                <w:sz w:val="24"/>
              </w:rPr>
              <w:t xml:space="preserve">Медицинская помощь, предоставляемая в рамках базовой программы ОМС застрахованным лицам (за счет субвенции ФФОМС)</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30197,89</w:t>
            </w:r>
          </w:p>
        </w:tc>
        <w:tc>
          <w:tcPr>
            <w:tcW w:w="1134" w:type="dxa"/>
          </w:tcPr>
          <w:p>
            <w:pPr>
              <w:pStyle w:val="0"/>
              <w:jc w:val="center"/>
            </w:pPr>
            <w:r>
              <w:rPr>
                <w:sz w:val="24"/>
              </w:rPr>
              <w:t xml:space="preserve">-</w:t>
            </w:r>
          </w:p>
        </w:tc>
        <w:tc>
          <w:tcPr>
            <w:tcW w:w="1701" w:type="dxa"/>
          </w:tcPr>
          <w:p>
            <w:pPr>
              <w:pStyle w:val="0"/>
              <w:jc w:val="center"/>
            </w:pPr>
            <w:r>
              <w:rPr>
                <w:sz w:val="24"/>
              </w:rPr>
              <w:t xml:space="preserve">185517726,00</w:t>
            </w:r>
          </w:p>
        </w:tc>
        <w:tc>
          <w:tcPr>
            <w:tcW w:w="964" w:type="dxa"/>
          </w:tcPr>
          <w:p>
            <w:pPr>
              <w:pStyle w:val="0"/>
              <w:jc w:val="center"/>
            </w:pPr>
            <w:r>
              <w:rPr>
                <w:sz w:val="24"/>
              </w:rPr>
              <w:t xml:space="preserve">88</w:t>
            </w:r>
          </w:p>
        </w:tc>
      </w:tr>
      <w:tr>
        <w:tc>
          <w:tcPr>
            <w:tcW w:w="1134" w:type="dxa"/>
          </w:tcPr>
          <w:p>
            <w:pPr>
              <w:pStyle w:val="0"/>
              <w:jc w:val="center"/>
            </w:pPr>
            <w:r>
              <w:rPr>
                <w:sz w:val="24"/>
              </w:rPr>
              <w:t xml:space="preserve">2.1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0,261</w:t>
            </w:r>
          </w:p>
        </w:tc>
        <w:tc>
          <w:tcPr>
            <w:tcW w:w="1587" w:type="dxa"/>
          </w:tcPr>
          <w:p>
            <w:pPr>
              <w:pStyle w:val="0"/>
              <w:jc w:val="center"/>
            </w:pPr>
            <w:r>
              <w:rPr>
                <w:sz w:val="24"/>
              </w:rPr>
              <w:t xml:space="preserve">6683,55</w:t>
            </w:r>
          </w:p>
        </w:tc>
        <w:tc>
          <w:tcPr>
            <w:tcW w:w="1134" w:type="dxa"/>
          </w:tcPr>
          <w:p>
            <w:pPr>
              <w:pStyle w:val="0"/>
              <w:jc w:val="center"/>
            </w:pPr>
            <w:r>
              <w:rPr>
                <w:sz w:val="24"/>
              </w:rPr>
              <w:t xml:space="preserve">-</w:t>
            </w:r>
          </w:p>
        </w:tc>
        <w:tc>
          <w:tcPr>
            <w:tcW w:w="1134" w:type="dxa"/>
          </w:tcPr>
          <w:p>
            <w:pPr>
              <w:pStyle w:val="0"/>
              <w:jc w:val="center"/>
            </w:pPr>
            <w:r>
              <w:rPr>
                <w:sz w:val="24"/>
              </w:rPr>
              <w:t xml:space="preserve">1744,41</w:t>
            </w:r>
          </w:p>
        </w:tc>
        <w:tc>
          <w:tcPr>
            <w:tcW w:w="1134" w:type="dxa"/>
          </w:tcPr>
          <w:p>
            <w:pPr>
              <w:pStyle w:val="0"/>
              <w:jc w:val="center"/>
            </w:pPr>
            <w:r>
              <w:rPr>
                <w:sz w:val="24"/>
              </w:rPr>
              <w:t xml:space="preserve">-</w:t>
            </w:r>
          </w:p>
        </w:tc>
        <w:tc>
          <w:tcPr>
            <w:tcW w:w="1701" w:type="dxa"/>
          </w:tcPr>
          <w:p>
            <w:pPr>
              <w:pStyle w:val="0"/>
              <w:jc w:val="center"/>
            </w:pPr>
            <w:r>
              <w:rPr>
                <w:sz w:val="24"/>
              </w:rPr>
              <w:t xml:space="preserve">10716608,39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0,260168</w:t>
            </w:r>
          </w:p>
        </w:tc>
        <w:tc>
          <w:tcPr>
            <w:tcW w:w="1587" w:type="dxa"/>
          </w:tcPr>
          <w:p>
            <w:pPr>
              <w:pStyle w:val="0"/>
              <w:jc w:val="center"/>
            </w:pPr>
            <w:r>
              <w:rPr>
                <w:sz w:val="24"/>
              </w:rPr>
              <w:t xml:space="preserve">3414,58</w:t>
            </w:r>
          </w:p>
        </w:tc>
        <w:tc>
          <w:tcPr>
            <w:tcW w:w="1134" w:type="dxa"/>
          </w:tcPr>
          <w:p>
            <w:pPr>
              <w:pStyle w:val="0"/>
              <w:jc w:val="center"/>
            </w:pPr>
            <w:r>
              <w:rPr>
                <w:sz w:val="24"/>
              </w:rPr>
              <w:t xml:space="preserve">-</w:t>
            </w:r>
          </w:p>
        </w:tc>
        <w:tc>
          <w:tcPr>
            <w:tcW w:w="1134" w:type="dxa"/>
          </w:tcPr>
          <w:p>
            <w:pPr>
              <w:pStyle w:val="0"/>
              <w:jc w:val="center"/>
            </w:pPr>
            <w:r>
              <w:rPr>
                <w:sz w:val="24"/>
              </w:rPr>
              <w:t xml:space="preserve">888,36</w:t>
            </w:r>
          </w:p>
        </w:tc>
        <w:tc>
          <w:tcPr>
            <w:tcW w:w="1134" w:type="dxa"/>
          </w:tcPr>
          <w:p>
            <w:pPr>
              <w:pStyle w:val="0"/>
              <w:jc w:val="center"/>
            </w:pPr>
            <w:r>
              <w:rPr>
                <w:sz w:val="24"/>
              </w:rPr>
              <w:t xml:space="preserve">-</w:t>
            </w:r>
          </w:p>
        </w:tc>
        <w:tc>
          <w:tcPr>
            <w:tcW w:w="1701" w:type="dxa"/>
          </w:tcPr>
          <w:p>
            <w:pPr>
              <w:pStyle w:val="0"/>
              <w:jc w:val="center"/>
            </w:pPr>
            <w:r>
              <w:rPr>
                <w:sz w:val="24"/>
              </w:rPr>
              <w:t xml:space="preserve">5457550,82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0,439948</w:t>
            </w:r>
          </w:p>
        </w:tc>
        <w:tc>
          <w:tcPr>
            <w:tcW w:w="1587" w:type="dxa"/>
          </w:tcPr>
          <w:p>
            <w:pPr>
              <w:pStyle w:val="0"/>
              <w:jc w:val="center"/>
            </w:pPr>
            <w:r>
              <w:rPr>
                <w:sz w:val="24"/>
              </w:rPr>
              <w:t xml:space="preserve">4084,19</w:t>
            </w:r>
          </w:p>
        </w:tc>
        <w:tc>
          <w:tcPr>
            <w:tcW w:w="1134" w:type="dxa"/>
          </w:tcPr>
          <w:p>
            <w:pPr>
              <w:pStyle w:val="0"/>
              <w:jc w:val="center"/>
            </w:pPr>
            <w:r>
              <w:rPr>
                <w:sz w:val="24"/>
              </w:rPr>
              <w:t xml:space="preserve">-</w:t>
            </w:r>
          </w:p>
        </w:tc>
        <w:tc>
          <w:tcPr>
            <w:tcW w:w="1134" w:type="dxa"/>
          </w:tcPr>
          <w:p>
            <w:pPr>
              <w:pStyle w:val="0"/>
              <w:jc w:val="center"/>
            </w:pPr>
            <w:r>
              <w:rPr>
                <w:sz w:val="24"/>
              </w:rPr>
              <w:t xml:space="preserve">1796,83</w:t>
            </w:r>
          </w:p>
        </w:tc>
        <w:tc>
          <w:tcPr>
            <w:tcW w:w="1134" w:type="dxa"/>
          </w:tcPr>
          <w:p>
            <w:pPr>
              <w:pStyle w:val="0"/>
              <w:jc w:val="center"/>
            </w:pPr>
            <w:r>
              <w:rPr>
                <w:sz w:val="24"/>
              </w:rPr>
              <w:t xml:space="preserve">-</w:t>
            </w:r>
          </w:p>
        </w:tc>
        <w:tc>
          <w:tcPr>
            <w:tcW w:w="1701" w:type="dxa"/>
          </w:tcPr>
          <w:p>
            <w:pPr>
              <w:pStyle w:val="0"/>
              <w:jc w:val="center"/>
            </w:pPr>
            <w:r>
              <w:rPr>
                <w:sz w:val="24"/>
              </w:rPr>
              <w:t xml:space="preserve">11038645,42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0,050758</w:t>
            </w:r>
          </w:p>
        </w:tc>
        <w:tc>
          <w:tcPr>
            <w:tcW w:w="1587" w:type="dxa"/>
          </w:tcPr>
          <w:p>
            <w:pPr>
              <w:pStyle w:val="0"/>
              <w:jc w:val="center"/>
            </w:pPr>
            <w:r>
              <w:rPr>
                <w:sz w:val="24"/>
              </w:rPr>
              <w:t xml:space="preserve">3072,67</w:t>
            </w:r>
          </w:p>
        </w:tc>
        <w:tc>
          <w:tcPr>
            <w:tcW w:w="1134" w:type="dxa"/>
          </w:tcPr>
          <w:p>
            <w:pPr>
              <w:pStyle w:val="0"/>
              <w:jc w:val="center"/>
            </w:pPr>
            <w:r>
              <w:rPr>
                <w:sz w:val="24"/>
              </w:rPr>
              <w:t xml:space="preserve">-</w:t>
            </w:r>
          </w:p>
        </w:tc>
        <w:tc>
          <w:tcPr>
            <w:tcW w:w="1134" w:type="dxa"/>
          </w:tcPr>
          <w:p>
            <w:pPr>
              <w:pStyle w:val="0"/>
              <w:jc w:val="center"/>
            </w:pPr>
            <w:r>
              <w:rPr>
                <w:sz w:val="24"/>
              </w:rPr>
              <w:t xml:space="preserve">155,96</w:t>
            </w:r>
          </w:p>
        </w:tc>
        <w:tc>
          <w:tcPr>
            <w:tcW w:w="1134" w:type="dxa"/>
          </w:tcPr>
          <w:p>
            <w:pPr>
              <w:pStyle w:val="0"/>
              <w:jc w:val="center"/>
            </w:pPr>
            <w:r>
              <w:rPr>
                <w:sz w:val="24"/>
              </w:rPr>
              <w:t xml:space="preserve">-</w:t>
            </w:r>
          </w:p>
        </w:tc>
        <w:tc>
          <w:tcPr>
            <w:tcW w:w="1701" w:type="dxa"/>
          </w:tcPr>
          <w:p>
            <w:pPr>
              <w:pStyle w:val="0"/>
              <w:jc w:val="center"/>
            </w:pPr>
            <w:r>
              <w:rPr>
                <w:sz w:val="24"/>
              </w:rPr>
              <w:t xml:space="preserve">958124,66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0,170687</w:t>
            </w:r>
          </w:p>
        </w:tc>
        <w:tc>
          <w:tcPr>
            <w:tcW w:w="1587" w:type="dxa"/>
          </w:tcPr>
          <w:p>
            <w:pPr>
              <w:pStyle w:val="0"/>
              <w:jc w:val="center"/>
            </w:pPr>
            <w:r>
              <w:rPr>
                <w:sz w:val="24"/>
              </w:rPr>
              <w:t xml:space="preserve">2529,77</w:t>
            </w:r>
          </w:p>
        </w:tc>
        <w:tc>
          <w:tcPr>
            <w:tcW w:w="1134" w:type="dxa"/>
          </w:tcPr>
          <w:p>
            <w:pPr>
              <w:pStyle w:val="0"/>
              <w:jc w:val="center"/>
            </w:pPr>
            <w:r>
              <w:rPr>
                <w:sz w:val="24"/>
              </w:rPr>
              <w:t xml:space="preserve">-</w:t>
            </w:r>
          </w:p>
        </w:tc>
        <w:tc>
          <w:tcPr>
            <w:tcW w:w="1134" w:type="dxa"/>
          </w:tcPr>
          <w:p>
            <w:pPr>
              <w:pStyle w:val="0"/>
              <w:jc w:val="center"/>
            </w:pPr>
            <w:r>
              <w:rPr>
                <w:sz w:val="24"/>
              </w:rPr>
              <w:t xml:space="preserve">431,80</w:t>
            </w:r>
          </w:p>
        </w:tc>
        <w:tc>
          <w:tcPr>
            <w:tcW w:w="1134" w:type="dxa"/>
          </w:tcPr>
          <w:p>
            <w:pPr>
              <w:pStyle w:val="0"/>
              <w:jc w:val="center"/>
            </w:pPr>
            <w:r>
              <w:rPr>
                <w:sz w:val="24"/>
              </w:rPr>
              <w:t xml:space="preserve">-</w:t>
            </w:r>
          </w:p>
        </w:tc>
        <w:tc>
          <w:tcPr>
            <w:tcW w:w="1701" w:type="dxa"/>
          </w:tcPr>
          <w:p>
            <w:pPr>
              <w:pStyle w:val="0"/>
              <w:jc w:val="center"/>
            </w:pPr>
            <w:r>
              <w:rPr>
                <w:sz w:val="24"/>
              </w:rPr>
              <w:t xml:space="preserve">2652781,55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0,087373</w:t>
            </w:r>
          </w:p>
        </w:tc>
        <w:tc>
          <w:tcPr>
            <w:tcW w:w="1587" w:type="dxa"/>
          </w:tcPr>
          <w:p>
            <w:pPr>
              <w:pStyle w:val="0"/>
              <w:jc w:val="center"/>
            </w:pPr>
            <w:r>
              <w:rPr>
                <w:sz w:val="24"/>
              </w:rPr>
              <w:t xml:space="preserve">3994,91</w:t>
            </w:r>
          </w:p>
        </w:tc>
        <w:tc>
          <w:tcPr>
            <w:tcW w:w="1134" w:type="dxa"/>
          </w:tcPr>
          <w:p>
            <w:pPr>
              <w:pStyle w:val="0"/>
              <w:jc w:val="center"/>
            </w:pPr>
            <w:r>
              <w:rPr>
                <w:sz w:val="24"/>
              </w:rPr>
              <w:t xml:space="preserve">-</w:t>
            </w:r>
          </w:p>
        </w:tc>
        <w:tc>
          <w:tcPr>
            <w:tcW w:w="1134" w:type="dxa"/>
          </w:tcPr>
          <w:p>
            <w:pPr>
              <w:pStyle w:val="0"/>
              <w:jc w:val="center"/>
            </w:pPr>
            <w:r>
              <w:rPr>
                <w:sz w:val="24"/>
              </w:rPr>
              <w:t xml:space="preserve">349,05</w:t>
            </w:r>
          </w:p>
        </w:tc>
        <w:tc>
          <w:tcPr>
            <w:tcW w:w="1134" w:type="dxa"/>
          </w:tcPr>
          <w:p>
            <w:pPr>
              <w:pStyle w:val="0"/>
              <w:jc w:val="center"/>
            </w:pPr>
            <w:r>
              <w:rPr>
                <w:sz w:val="24"/>
              </w:rPr>
              <w:t xml:space="preserve">-</w:t>
            </w:r>
          </w:p>
        </w:tc>
        <w:tc>
          <w:tcPr>
            <w:tcW w:w="1701" w:type="dxa"/>
          </w:tcPr>
          <w:p>
            <w:pPr>
              <w:pStyle w:val="0"/>
              <w:jc w:val="center"/>
            </w:pPr>
            <w:r>
              <w:rPr>
                <w:sz w:val="24"/>
              </w:rPr>
              <w:t xml:space="preserve">2144353,77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0,083314</w:t>
            </w:r>
          </w:p>
        </w:tc>
        <w:tc>
          <w:tcPr>
            <w:tcW w:w="1587" w:type="dxa"/>
          </w:tcPr>
          <w:p>
            <w:pPr>
              <w:pStyle w:val="0"/>
              <w:jc w:val="center"/>
            </w:pPr>
            <w:r>
              <w:rPr>
                <w:sz w:val="24"/>
              </w:rPr>
              <w:t xml:space="preserve">993,32</w:t>
            </w:r>
          </w:p>
        </w:tc>
        <w:tc>
          <w:tcPr>
            <w:tcW w:w="1134" w:type="dxa"/>
          </w:tcPr>
          <w:p>
            <w:pPr>
              <w:pStyle w:val="0"/>
              <w:jc w:val="center"/>
            </w:pPr>
            <w:r>
              <w:rPr>
                <w:sz w:val="24"/>
              </w:rPr>
              <w:t xml:space="preserve">-</w:t>
            </w:r>
          </w:p>
        </w:tc>
        <w:tc>
          <w:tcPr>
            <w:tcW w:w="1134" w:type="dxa"/>
          </w:tcPr>
          <w:p>
            <w:pPr>
              <w:pStyle w:val="0"/>
              <w:jc w:val="center"/>
            </w:pPr>
            <w:r>
              <w:rPr>
                <w:sz w:val="24"/>
              </w:rPr>
              <w:t xml:space="preserve">82,76</w:t>
            </w:r>
          </w:p>
        </w:tc>
        <w:tc>
          <w:tcPr>
            <w:tcW w:w="1134" w:type="dxa"/>
          </w:tcPr>
          <w:p>
            <w:pPr>
              <w:pStyle w:val="0"/>
              <w:jc w:val="center"/>
            </w:pPr>
            <w:r>
              <w:rPr>
                <w:sz w:val="24"/>
              </w:rPr>
              <w:t xml:space="preserve">-</w:t>
            </w:r>
          </w:p>
        </w:tc>
        <w:tc>
          <w:tcPr>
            <w:tcW w:w="1701" w:type="dxa"/>
          </w:tcPr>
          <w:p>
            <w:pPr>
              <w:pStyle w:val="0"/>
              <w:jc w:val="center"/>
            </w:pPr>
            <w:r>
              <w:rPr>
                <w:sz w:val="24"/>
              </w:rPr>
              <w:t xml:space="preserve">508427,78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2,618238</w:t>
            </w:r>
          </w:p>
        </w:tc>
        <w:tc>
          <w:tcPr>
            <w:tcW w:w="1587" w:type="dxa"/>
          </w:tcPr>
          <w:p>
            <w:pPr>
              <w:pStyle w:val="0"/>
              <w:jc w:val="center"/>
            </w:pPr>
            <w:r>
              <w:rPr>
                <w:sz w:val="24"/>
              </w:rPr>
              <w:t xml:space="preserve">575,64</w:t>
            </w:r>
          </w:p>
        </w:tc>
        <w:tc>
          <w:tcPr>
            <w:tcW w:w="1134" w:type="dxa"/>
          </w:tcPr>
          <w:p>
            <w:pPr>
              <w:pStyle w:val="0"/>
              <w:jc w:val="center"/>
            </w:pPr>
            <w:r>
              <w:rPr>
                <w:sz w:val="24"/>
              </w:rPr>
              <w:t xml:space="preserve">-</w:t>
            </w:r>
          </w:p>
        </w:tc>
        <w:tc>
          <w:tcPr>
            <w:tcW w:w="1134" w:type="dxa"/>
          </w:tcPr>
          <w:p>
            <w:pPr>
              <w:pStyle w:val="0"/>
              <w:jc w:val="center"/>
            </w:pPr>
            <w:r>
              <w:rPr>
                <w:sz w:val="24"/>
              </w:rPr>
              <w:t xml:space="preserve">1507,16</w:t>
            </w:r>
          </w:p>
        </w:tc>
        <w:tc>
          <w:tcPr>
            <w:tcW w:w="1134" w:type="dxa"/>
          </w:tcPr>
          <w:p>
            <w:pPr>
              <w:pStyle w:val="0"/>
              <w:jc w:val="center"/>
            </w:pPr>
            <w:r>
              <w:rPr>
                <w:sz w:val="24"/>
              </w:rPr>
              <w:t xml:space="preserve">-</w:t>
            </w:r>
          </w:p>
        </w:tc>
        <w:tc>
          <w:tcPr>
            <w:tcW w:w="1701" w:type="dxa"/>
          </w:tcPr>
          <w:p>
            <w:pPr>
              <w:pStyle w:val="0"/>
              <w:jc w:val="center"/>
            </w:pPr>
            <w:r>
              <w:rPr>
                <w:sz w:val="24"/>
              </w:rPr>
              <w:t xml:space="preserve">9259086,74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0,54</w:t>
            </w:r>
          </w:p>
        </w:tc>
        <w:tc>
          <w:tcPr>
            <w:tcW w:w="1587" w:type="dxa"/>
          </w:tcPr>
          <w:p>
            <w:pPr>
              <w:pStyle w:val="0"/>
              <w:jc w:val="center"/>
            </w:pPr>
            <w:r>
              <w:rPr>
                <w:sz w:val="24"/>
              </w:rPr>
              <w:t xml:space="preserve">1374,03</w:t>
            </w:r>
          </w:p>
        </w:tc>
        <w:tc>
          <w:tcPr>
            <w:tcW w:w="1134" w:type="dxa"/>
          </w:tcPr>
          <w:p>
            <w:pPr>
              <w:pStyle w:val="0"/>
              <w:jc w:val="center"/>
            </w:pPr>
            <w:r>
              <w:rPr>
                <w:sz w:val="24"/>
              </w:rPr>
              <w:t xml:space="preserve">-</w:t>
            </w:r>
          </w:p>
        </w:tc>
        <w:tc>
          <w:tcPr>
            <w:tcW w:w="1134" w:type="dxa"/>
          </w:tcPr>
          <w:p>
            <w:pPr>
              <w:pStyle w:val="0"/>
              <w:jc w:val="center"/>
            </w:pPr>
            <w:r>
              <w:rPr>
                <w:sz w:val="24"/>
              </w:rPr>
              <w:t xml:space="preserve">741,98</w:t>
            </w:r>
          </w:p>
        </w:tc>
        <w:tc>
          <w:tcPr>
            <w:tcW w:w="1134" w:type="dxa"/>
          </w:tcPr>
          <w:p>
            <w:pPr>
              <w:pStyle w:val="0"/>
              <w:jc w:val="center"/>
            </w:pPr>
            <w:r>
              <w:rPr>
                <w:sz w:val="24"/>
              </w:rPr>
              <w:t xml:space="preserve">-</w:t>
            </w:r>
          </w:p>
        </w:tc>
        <w:tc>
          <w:tcPr>
            <w:tcW w:w="1701" w:type="dxa"/>
          </w:tcPr>
          <w:p>
            <w:pPr>
              <w:pStyle w:val="0"/>
              <w:jc w:val="center"/>
            </w:pPr>
            <w:r>
              <w:rPr>
                <w:sz w:val="24"/>
              </w:rPr>
              <w:t xml:space="preserve">4558279,93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1,335969</w:t>
            </w:r>
          </w:p>
        </w:tc>
        <w:tc>
          <w:tcPr>
            <w:tcW w:w="1587" w:type="dxa"/>
          </w:tcPr>
          <w:p>
            <w:pPr>
              <w:pStyle w:val="0"/>
              <w:jc w:val="center"/>
            </w:pPr>
            <w:r>
              <w:rPr>
                <w:sz w:val="24"/>
              </w:rPr>
              <w:t xml:space="preserve">2781,37</w:t>
            </w:r>
          </w:p>
        </w:tc>
        <w:tc>
          <w:tcPr>
            <w:tcW w:w="1134" w:type="dxa"/>
          </w:tcPr>
          <w:p>
            <w:pPr>
              <w:pStyle w:val="0"/>
              <w:jc w:val="center"/>
            </w:pPr>
            <w:r>
              <w:rPr>
                <w:sz w:val="24"/>
              </w:rPr>
              <w:t xml:space="preserve">-</w:t>
            </w:r>
          </w:p>
        </w:tc>
        <w:tc>
          <w:tcPr>
            <w:tcW w:w="1134" w:type="dxa"/>
          </w:tcPr>
          <w:p>
            <w:pPr>
              <w:pStyle w:val="0"/>
              <w:jc w:val="center"/>
            </w:pPr>
            <w:r>
              <w:rPr>
                <w:sz w:val="24"/>
              </w:rPr>
              <w:t xml:space="preserve">3715,84</w:t>
            </w:r>
          </w:p>
        </w:tc>
        <w:tc>
          <w:tcPr>
            <w:tcW w:w="1134" w:type="dxa"/>
          </w:tcPr>
          <w:p>
            <w:pPr>
              <w:pStyle w:val="0"/>
              <w:jc w:val="center"/>
            </w:pPr>
            <w:r>
              <w:rPr>
                <w:sz w:val="24"/>
              </w:rPr>
              <w:t xml:space="preserve">-</w:t>
            </w:r>
          </w:p>
        </w:tc>
        <w:tc>
          <w:tcPr>
            <w:tcW w:w="1701" w:type="dxa"/>
          </w:tcPr>
          <w:p>
            <w:pPr>
              <w:pStyle w:val="0"/>
              <w:jc w:val="center"/>
            </w:pPr>
            <w:r>
              <w:rPr>
                <w:sz w:val="24"/>
              </w:rPr>
              <w:t xml:space="preserve">22827830,02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0,080667</w:t>
            </w:r>
          </w:p>
        </w:tc>
        <w:tc>
          <w:tcPr>
            <w:tcW w:w="1587" w:type="dxa"/>
          </w:tcPr>
          <w:p>
            <w:pPr>
              <w:pStyle w:val="0"/>
              <w:jc w:val="center"/>
            </w:pPr>
            <w:r>
              <w:rPr>
                <w:sz w:val="24"/>
              </w:rPr>
              <w:t xml:space="preserve">496,89</w:t>
            </w:r>
          </w:p>
        </w:tc>
        <w:tc>
          <w:tcPr>
            <w:tcW w:w="1134" w:type="dxa"/>
          </w:tcPr>
          <w:p>
            <w:pPr>
              <w:pStyle w:val="0"/>
              <w:jc w:val="center"/>
            </w:pPr>
            <w:r>
              <w:rPr>
                <w:sz w:val="24"/>
              </w:rPr>
              <w:t xml:space="preserve">-</w:t>
            </w:r>
          </w:p>
        </w:tc>
        <w:tc>
          <w:tcPr>
            <w:tcW w:w="1134" w:type="dxa"/>
          </w:tcPr>
          <w:p>
            <w:pPr>
              <w:pStyle w:val="0"/>
              <w:jc w:val="center"/>
            </w:pPr>
            <w:r>
              <w:rPr>
                <w:sz w:val="24"/>
              </w:rPr>
              <w:t xml:space="preserve">40,08</w:t>
            </w:r>
          </w:p>
        </w:tc>
        <w:tc>
          <w:tcPr>
            <w:tcW w:w="1134" w:type="dxa"/>
          </w:tcPr>
          <w:p>
            <w:pPr>
              <w:pStyle w:val="0"/>
              <w:jc w:val="center"/>
            </w:pPr>
            <w:r>
              <w:rPr>
                <w:sz w:val="24"/>
              </w:rPr>
              <w:t xml:space="preserve">-</w:t>
            </w:r>
          </w:p>
        </w:tc>
        <w:tc>
          <w:tcPr>
            <w:tcW w:w="1701" w:type="dxa"/>
          </w:tcPr>
          <w:p>
            <w:pPr>
              <w:pStyle w:val="0"/>
              <w:jc w:val="center"/>
            </w:pPr>
            <w:r>
              <w:rPr>
                <w:sz w:val="24"/>
              </w:rPr>
              <w:t xml:space="preserve">246227,47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0,030555</w:t>
            </w:r>
          </w:p>
        </w:tc>
        <w:tc>
          <w:tcPr>
            <w:tcW w:w="1587" w:type="dxa"/>
          </w:tcPr>
          <w:p>
            <w:pPr>
              <w:pStyle w:val="0"/>
              <w:jc w:val="center"/>
            </w:pPr>
            <w:r>
              <w:rPr>
                <w:sz w:val="24"/>
              </w:rPr>
              <w:t xml:space="preserve">439,89</w:t>
            </w:r>
          </w:p>
        </w:tc>
        <w:tc>
          <w:tcPr>
            <w:tcW w:w="1134" w:type="dxa"/>
          </w:tcPr>
          <w:p>
            <w:pPr>
              <w:pStyle w:val="0"/>
              <w:jc w:val="center"/>
            </w:pPr>
            <w:r>
              <w:rPr>
                <w:sz w:val="24"/>
              </w:rPr>
              <w:t xml:space="preserve">-</w:t>
            </w:r>
          </w:p>
        </w:tc>
        <w:tc>
          <w:tcPr>
            <w:tcW w:w="1134" w:type="dxa"/>
          </w:tcPr>
          <w:p>
            <w:pPr>
              <w:pStyle w:val="0"/>
              <w:jc w:val="center"/>
            </w:pPr>
            <w:r>
              <w:rPr>
                <w:sz w:val="24"/>
              </w:rPr>
              <w:t xml:space="preserve">13,44</w:t>
            </w:r>
          </w:p>
        </w:tc>
        <w:tc>
          <w:tcPr>
            <w:tcW w:w="1134" w:type="dxa"/>
          </w:tcPr>
          <w:p>
            <w:pPr>
              <w:pStyle w:val="0"/>
              <w:jc w:val="center"/>
            </w:pPr>
            <w:r>
              <w:rPr>
                <w:sz w:val="24"/>
              </w:rPr>
              <w:t xml:space="preserve">-</w:t>
            </w:r>
          </w:p>
        </w:tc>
        <w:tc>
          <w:tcPr>
            <w:tcW w:w="1701" w:type="dxa"/>
          </w:tcPr>
          <w:p>
            <w:pPr>
              <w:pStyle w:val="0"/>
              <w:jc w:val="center"/>
            </w:pPr>
            <w:r>
              <w:rPr>
                <w:sz w:val="24"/>
              </w:rPr>
              <w:t xml:space="preserve">82567,30</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0,275063</w:t>
            </w:r>
          </w:p>
        </w:tc>
        <w:tc>
          <w:tcPr>
            <w:tcW w:w="1587" w:type="dxa"/>
          </w:tcPr>
          <w:p>
            <w:pPr>
              <w:pStyle w:val="0"/>
              <w:jc w:val="center"/>
            </w:pPr>
            <w:r>
              <w:rPr>
                <w:sz w:val="24"/>
              </w:rPr>
              <w:t xml:space="preserve">2627,76</w:t>
            </w:r>
          </w:p>
        </w:tc>
        <w:tc>
          <w:tcPr>
            <w:tcW w:w="1134" w:type="dxa"/>
          </w:tcPr>
          <w:p>
            <w:pPr>
              <w:pStyle w:val="0"/>
              <w:jc w:val="center"/>
            </w:pPr>
            <w:r>
              <w:rPr>
                <w:sz w:val="24"/>
              </w:rPr>
              <w:t xml:space="preserve">-</w:t>
            </w:r>
          </w:p>
        </w:tc>
        <w:tc>
          <w:tcPr>
            <w:tcW w:w="1134" w:type="dxa"/>
          </w:tcPr>
          <w:p>
            <w:pPr>
              <w:pStyle w:val="0"/>
              <w:jc w:val="center"/>
            </w:pPr>
            <w:r>
              <w:rPr>
                <w:sz w:val="24"/>
              </w:rPr>
              <w:t xml:space="preserve">722,80</w:t>
            </w:r>
          </w:p>
        </w:tc>
        <w:tc>
          <w:tcPr>
            <w:tcW w:w="1134" w:type="dxa"/>
          </w:tcPr>
          <w:p>
            <w:pPr>
              <w:pStyle w:val="0"/>
              <w:jc w:val="center"/>
            </w:pPr>
            <w:r>
              <w:rPr>
                <w:sz w:val="24"/>
              </w:rPr>
              <w:t xml:space="preserve">-</w:t>
            </w:r>
          </w:p>
        </w:tc>
        <w:tc>
          <w:tcPr>
            <w:tcW w:w="1701" w:type="dxa"/>
          </w:tcPr>
          <w:p>
            <w:pPr>
              <w:pStyle w:val="0"/>
              <w:jc w:val="center"/>
            </w:pPr>
            <w:r>
              <w:rPr>
                <w:sz w:val="24"/>
              </w:rPr>
              <w:t xml:space="preserve">4440449,53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0,057732</w:t>
            </w:r>
          </w:p>
        </w:tc>
        <w:tc>
          <w:tcPr>
            <w:tcW w:w="1587" w:type="dxa"/>
          </w:tcPr>
          <w:p>
            <w:pPr>
              <w:pStyle w:val="0"/>
              <w:jc w:val="center"/>
            </w:pPr>
            <w:r>
              <w:rPr>
                <w:sz w:val="24"/>
              </w:rPr>
              <w:t xml:space="preserve">3336,51</w:t>
            </w:r>
          </w:p>
        </w:tc>
        <w:tc>
          <w:tcPr>
            <w:tcW w:w="1134" w:type="dxa"/>
          </w:tcPr>
          <w:p>
            <w:pPr>
              <w:pStyle w:val="0"/>
              <w:jc w:val="center"/>
            </w:pPr>
            <w:r>
              <w:rPr>
                <w:sz w:val="24"/>
              </w:rPr>
              <w:t xml:space="preserve">-</w:t>
            </w:r>
          </w:p>
        </w:tc>
        <w:tc>
          <w:tcPr>
            <w:tcW w:w="1134" w:type="dxa"/>
          </w:tcPr>
          <w:p>
            <w:pPr>
              <w:pStyle w:val="0"/>
              <w:jc w:val="center"/>
            </w:pPr>
            <w:r>
              <w:rPr>
                <w:sz w:val="24"/>
              </w:rPr>
              <w:t xml:space="preserve">192,62</w:t>
            </w:r>
          </w:p>
        </w:tc>
        <w:tc>
          <w:tcPr>
            <w:tcW w:w="1134" w:type="dxa"/>
          </w:tcPr>
          <w:p>
            <w:pPr>
              <w:pStyle w:val="0"/>
              <w:jc w:val="center"/>
            </w:pPr>
            <w:r>
              <w:rPr>
                <w:sz w:val="24"/>
              </w:rPr>
              <w:t xml:space="preserve">-</w:t>
            </w:r>
          </w:p>
        </w:tc>
        <w:tc>
          <w:tcPr>
            <w:tcW w:w="1701" w:type="dxa"/>
          </w:tcPr>
          <w:p>
            <w:pPr>
              <w:pStyle w:val="0"/>
              <w:jc w:val="center"/>
            </w:pPr>
            <w:r>
              <w:rPr>
                <w:sz w:val="24"/>
              </w:rPr>
              <w:t xml:space="preserve">1183341,71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0,022033</w:t>
            </w:r>
          </w:p>
        </w:tc>
        <w:tc>
          <w:tcPr>
            <w:tcW w:w="1587" w:type="dxa"/>
          </w:tcPr>
          <w:p>
            <w:pPr>
              <w:pStyle w:val="0"/>
              <w:jc w:val="center"/>
            </w:pPr>
            <w:r>
              <w:rPr>
                <w:sz w:val="24"/>
              </w:rPr>
              <w:t xml:space="preserve">5524,58</w:t>
            </w:r>
          </w:p>
        </w:tc>
        <w:tc>
          <w:tcPr>
            <w:tcW w:w="1134" w:type="dxa"/>
          </w:tcPr>
          <w:p>
            <w:pPr>
              <w:pStyle w:val="0"/>
              <w:jc w:val="center"/>
            </w:pPr>
            <w:r>
              <w:rPr>
                <w:sz w:val="24"/>
              </w:rPr>
              <w:t xml:space="preserve">-</w:t>
            </w:r>
          </w:p>
        </w:tc>
        <w:tc>
          <w:tcPr>
            <w:tcW w:w="1134" w:type="dxa"/>
          </w:tcPr>
          <w:p>
            <w:pPr>
              <w:pStyle w:val="0"/>
              <w:jc w:val="center"/>
            </w:pPr>
            <w:r>
              <w:rPr>
                <w:sz w:val="24"/>
              </w:rPr>
              <w:t xml:space="preserve">121,72</w:t>
            </w:r>
          </w:p>
        </w:tc>
        <w:tc>
          <w:tcPr>
            <w:tcW w:w="1134" w:type="dxa"/>
          </w:tcPr>
          <w:p>
            <w:pPr>
              <w:pStyle w:val="0"/>
              <w:jc w:val="center"/>
            </w:pPr>
            <w:r>
              <w:rPr>
                <w:sz w:val="24"/>
              </w:rPr>
              <w:t xml:space="preserve">-</w:t>
            </w:r>
          </w:p>
        </w:tc>
        <w:tc>
          <w:tcPr>
            <w:tcW w:w="1701" w:type="dxa"/>
          </w:tcPr>
          <w:p>
            <w:pPr>
              <w:pStyle w:val="0"/>
              <w:jc w:val="center"/>
            </w:pPr>
            <w:r>
              <w:rPr>
                <w:sz w:val="24"/>
              </w:rPr>
              <w:t xml:space="preserve">747774,65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2.2.1.7.3</w:t>
            </w:r>
          </w:p>
        </w:tc>
        <w:tc>
          <w:tcPr>
            <w:tcW w:w="2948"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0,122408</w:t>
            </w:r>
          </w:p>
        </w:tc>
        <w:tc>
          <w:tcPr>
            <w:tcW w:w="1587" w:type="dxa"/>
          </w:tcPr>
          <w:p>
            <w:pPr>
              <w:pStyle w:val="0"/>
              <w:jc w:val="center"/>
            </w:pPr>
            <w:r>
              <w:rPr>
                <w:sz w:val="24"/>
              </w:rPr>
              <w:t xml:space="preserve">970,20</w:t>
            </w:r>
          </w:p>
        </w:tc>
        <w:tc>
          <w:tcPr>
            <w:tcW w:w="1134" w:type="dxa"/>
          </w:tcPr>
          <w:p>
            <w:pPr>
              <w:pStyle w:val="0"/>
              <w:jc w:val="center"/>
            </w:pPr>
            <w:r>
              <w:rPr>
                <w:sz w:val="24"/>
              </w:rPr>
              <w:t xml:space="preserve">-</w:t>
            </w:r>
          </w:p>
        </w:tc>
        <w:tc>
          <w:tcPr>
            <w:tcW w:w="1134" w:type="dxa"/>
          </w:tcPr>
          <w:p>
            <w:pPr>
              <w:pStyle w:val="0"/>
              <w:jc w:val="center"/>
            </w:pPr>
            <w:r>
              <w:rPr>
                <w:sz w:val="24"/>
              </w:rPr>
              <w:t xml:space="preserve">118,76</w:t>
            </w:r>
          </w:p>
        </w:tc>
        <w:tc>
          <w:tcPr>
            <w:tcW w:w="1134" w:type="dxa"/>
          </w:tcPr>
          <w:p>
            <w:pPr>
              <w:pStyle w:val="0"/>
              <w:jc w:val="center"/>
            </w:pPr>
            <w:r>
              <w:rPr>
                <w:sz w:val="24"/>
              </w:rPr>
              <w:t xml:space="preserve">-</w:t>
            </w:r>
          </w:p>
        </w:tc>
        <w:tc>
          <w:tcPr>
            <w:tcW w:w="1701" w:type="dxa"/>
          </w:tcPr>
          <w:p>
            <w:pPr>
              <w:pStyle w:val="0"/>
              <w:jc w:val="center"/>
            </w:pPr>
            <w:r>
              <w:rPr>
                <w:sz w:val="24"/>
              </w:rPr>
              <w:t xml:space="preserve">729590,18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0,03537</w:t>
            </w:r>
          </w:p>
        </w:tc>
        <w:tc>
          <w:tcPr>
            <w:tcW w:w="1587" w:type="dxa"/>
          </w:tcPr>
          <w:p>
            <w:pPr>
              <w:pStyle w:val="0"/>
              <w:jc w:val="center"/>
            </w:pPr>
            <w:r>
              <w:rPr>
                <w:sz w:val="24"/>
              </w:rPr>
              <w:t xml:space="preserve">1778,77</w:t>
            </w:r>
          </w:p>
        </w:tc>
        <w:tc>
          <w:tcPr>
            <w:tcW w:w="1134" w:type="dxa"/>
          </w:tcPr>
          <w:p>
            <w:pPr>
              <w:pStyle w:val="0"/>
              <w:jc w:val="center"/>
            </w:pPr>
            <w:r>
              <w:rPr>
                <w:sz w:val="24"/>
              </w:rPr>
              <w:t xml:space="preserve">-</w:t>
            </w:r>
          </w:p>
        </w:tc>
        <w:tc>
          <w:tcPr>
            <w:tcW w:w="1134" w:type="dxa"/>
          </w:tcPr>
          <w:p>
            <w:pPr>
              <w:pStyle w:val="0"/>
              <w:jc w:val="center"/>
            </w:pPr>
            <w:r>
              <w:rPr>
                <w:sz w:val="24"/>
              </w:rPr>
              <w:t xml:space="preserve">62,92</w:t>
            </w:r>
          </w:p>
        </w:tc>
        <w:tc>
          <w:tcPr>
            <w:tcW w:w="1134" w:type="dxa"/>
          </w:tcPr>
          <w:p>
            <w:pPr>
              <w:pStyle w:val="0"/>
              <w:jc w:val="center"/>
            </w:pPr>
            <w:r>
              <w:rPr>
                <w:sz w:val="24"/>
              </w:rPr>
              <w:t xml:space="preserve">-</w:t>
            </w:r>
          </w:p>
        </w:tc>
        <w:tc>
          <w:tcPr>
            <w:tcW w:w="1701" w:type="dxa"/>
          </w:tcPr>
          <w:p>
            <w:pPr>
              <w:pStyle w:val="0"/>
              <w:jc w:val="center"/>
            </w:pPr>
            <w:r>
              <w:rPr>
                <w:sz w:val="24"/>
              </w:rPr>
              <w:t xml:space="preserve">386542,73</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0,001492</w:t>
            </w:r>
          </w:p>
        </w:tc>
        <w:tc>
          <w:tcPr>
            <w:tcW w:w="1587" w:type="dxa"/>
          </w:tcPr>
          <w:p>
            <w:pPr>
              <w:pStyle w:val="0"/>
              <w:jc w:val="center"/>
            </w:pPr>
            <w:r>
              <w:rPr>
                <w:sz w:val="24"/>
              </w:rPr>
              <w:t xml:space="preserve">10163,00</w:t>
            </w:r>
          </w:p>
        </w:tc>
        <w:tc>
          <w:tcPr>
            <w:tcW w:w="1134" w:type="dxa"/>
          </w:tcPr>
          <w:p>
            <w:pPr>
              <w:pStyle w:val="0"/>
              <w:jc w:val="center"/>
            </w:pPr>
            <w:r>
              <w:rPr>
                <w:sz w:val="24"/>
              </w:rPr>
              <w:t xml:space="preserve">-</w:t>
            </w:r>
          </w:p>
        </w:tc>
        <w:tc>
          <w:tcPr>
            <w:tcW w:w="1134" w:type="dxa"/>
          </w:tcPr>
          <w:p>
            <w:pPr>
              <w:pStyle w:val="0"/>
              <w:jc w:val="center"/>
            </w:pPr>
            <w:r>
              <w:rPr>
                <w:sz w:val="24"/>
              </w:rPr>
              <w:t xml:space="preserve">15,16</w:t>
            </w:r>
          </w:p>
        </w:tc>
        <w:tc>
          <w:tcPr>
            <w:tcW w:w="1134" w:type="dxa"/>
          </w:tcPr>
          <w:p>
            <w:pPr>
              <w:pStyle w:val="0"/>
              <w:jc w:val="center"/>
            </w:pPr>
            <w:r>
              <w:rPr>
                <w:sz w:val="24"/>
              </w:rPr>
              <w:t xml:space="preserve">-</w:t>
            </w:r>
          </w:p>
        </w:tc>
        <w:tc>
          <w:tcPr>
            <w:tcW w:w="1701" w:type="dxa"/>
          </w:tcPr>
          <w:p>
            <w:pPr>
              <w:pStyle w:val="0"/>
              <w:jc w:val="center"/>
            </w:pPr>
            <w:r>
              <w:rPr>
                <w:sz w:val="24"/>
              </w:rPr>
              <w:t xml:space="preserve">93133,94</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0,027103</w:t>
            </w:r>
          </w:p>
        </w:tc>
        <w:tc>
          <w:tcPr>
            <w:tcW w:w="1587" w:type="dxa"/>
          </w:tcPr>
          <w:p>
            <w:pPr>
              <w:pStyle w:val="0"/>
              <w:jc w:val="center"/>
            </w:pPr>
            <w:r>
              <w:rPr>
                <w:sz w:val="24"/>
              </w:rPr>
              <w:t xml:space="preserve">3082,69</w:t>
            </w:r>
          </w:p>
        </w:tc>
        <w:tc>
          <w:tcPr>
            <w:tcW w:w="1134" w:type="dxa"/>
          </w:tcPr>
          <w:p>
            <w:pPr>
              <w:pStyle w:val="0"/>
              <w:jc w:val="center"/>
            </w:pPr>
            <w:r>
              <w:rPr>
                <w:sz w:val="24"/>
              </w:rPr>
              <w:t xml:space="preserve">-</w:t>
            </w:r>
          </w:p>
        </w:tc>
        <w:tc>
          <w:tcPr>
            <w:tcW w:w="1134" w:type="dxa"/>
          </w:tcPr>
          <w:p>
            <w:pPr>
              <w:pStyle w:val="0"/>
              <w:jc w:val="center"/>
            </w:pPr>
            <w:r>
              <w:rPr>
                <w:sz w:val="24"/>
              </w:rPr>
              <w:t xml:space="preserve">83,55</w:t>
            </w:r>
          </w:p>
        </w:tc>
        <w:tc>
          <w:tcPr>
            <w:tcW w:w="1134" w:type="dxa"/>
          </w:tcPr>
          <w:p>
            <w:pPr>
              <w:pStyle w:val="0"/>
              <w:jc w:val="center"/>
            </w:pPr>
            <w:r>
              <w:rPr>
                <w:sz w:val="24"/>
              </w:rPr>
              <w:t xml:space="preserve">-</w:t>
            </w:r>
          </w:p>
        </w:tc>
        <w:tc>
          <w:tcPr>
            <w:tcW w:w="1701" w:type="dxa"/>
          </w:tcPr>
          <w:p>
            <w:pPr>
              <w:pStyle w:val="0"/>
              <w:jc w:val="center"/>
            </w:pPr>
            <w:r>
              <w:rPr>
                <w:sz w:val="24"/>
              </w:rPr>
              <w:t xml:space="preserve">513281,07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0,002203</w:t>
            </w:r>
          </w:p>
        </w:tc>
        <w:tc>
          <w:tcPr>
            <w:tcW w:w="1587" w:type="dxa"/>
          </w:tcPr>
          <w:p>
            <w:pPr>
              <w:pStyle w:val="0"/>
              <w:jc w:val="center"/>
            </w:pPr>
            <w:r>
              <w:rPr>
                <w:sz w:val="24"/>
              </w:rPr>
              <w:t xml:space="preserve">38876,00</w:t>
            </w:r>
          </w:p>
        </w:tc>
        <w:tc>
          <w:tcPr>
            <w:tcW w:w="1134" w:type="dxa"/>
          </w:tcPr>
          <w:p>
            <w:pPr>
              <w:pStyle w:val="0"/>
              <w:jc w:val="center"/>
            </w:pPr>
            <w:r>
              <w:rPr>
                <w:sz w:val="24"/>
              </w:rPr>
              <w:t xml:space="preserve">-</w:t>
            </w:r>
          </w:p>
        </w:tc>
        <w:tc>
          <w:tcPr>
            <w:tcW w:w="1134" w:type="dxa"/>
          </w:tcPr>
          <w:p>
            <w:pPr>
              <w:pStyle w:val="0"/>
              <w:jc w:val="center"/>
            </w:pPr>
            <w:r>
              <w:rPr>
                <w:sz w:val="24"/>
              </w:rPr>
              <w:t xml:space="preserve">85,64</w:t>
            </w:r>
          </w:p>
        </w:tc>
        <w:tc>
          <w:tcPr>
            <w:tcW w:w="1134" w:type="dxa"/>
          </w:tcPr>
          <w:p>
            <w:pPr>
              <w:pStyle w:val="0"/>
              <w:jc w:val="center"/>
            </w:pPr>
            <w:r>
              <w:rPr>
                <w:sz w:val="24"/>
              </w:rPr>
              <w:t xml:space="preserve">-</w:t>
            </w:r>
          </w:p>
        </w:tc>
        <w:tc>
          <w:tcPr>
            <w:tcW w:w="1701" w:type="dxa"/>
          </w:tcPr>
          <w:p>
            <w:pPr>
              <w:pStyle w:val="0"/>
              <w:jc w:val="center"/>
            </w:pPr>
            <w:r>
              <w:rPr>
                <w:sz w:val="24"/>
              </w:rPr>
              <w:t xml:space="preserve">526120,78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0,004212</w:t>
            </w:r>
          </w:p>
        </w:tc>
        <w:tc>
          <w:tcPr>
            <w:tcW w:w="1587" w:type="dxa"/>
          </w:tcPr>
          <w:p>
            <w:pPr>
              <w:pStyle w:val="0"/>
              <w:jc w:val="center"/>
            </w:pPr>
            <w:r>
              <w:rPr>
                <w:sz w:val="24"/>
              </w:rPr>
              <w:t xml:space="preserve">6355,16</w:t>
            </w:r>
          </w:p>
        </w:tc>
        <w:tc>
          <w:tcPr>
            <w:tcW w:w="1134" w:type="dxa"/>
          </w:tcPr>
          <w:p>
            <w:pPr>
              <w:pStyle w:val="0"/>
              <w:jc w:val="center"/>
            </w:pPr>
            <w:r>
              <w:rPr>
                <w:sz w:val="24"/>
              </w:rPr>
              <w:t xml:space="preserve">-</w:t>
            </w:r>
          </w:p>
        </w:tc>
        <w:tc>
          <w:tcPr>
            <w:tcW w:w="1134" w:type="dxa"/>
          </w:tcPr>
          <w:p>
            <w:pPr>
              <w:pStyle w:val="0"/>
              <w:jc w:val="center"/>
            </w:pPr>
            <w:r>
              <w:rPr>
                <w:sz w:val="24"/>
              </w:rPr>
              <w:t xml:space="preserve">26,77</w:t>
            </w:r>
          </w:p>
        </w:tc>
        <w:tc>
          <w:tcPr>
            <w:tcW w:w="1134" w:type="dxa"/>
          </w:tcPr>
          <w:p>
            <w:pPr>
              <w:pStyle w:val="0"/>
              <w:jc w:val="center"/>
            </w:pPr>
            <w:r>
              <w:rPr>
                <w:sz w:val="24"/>
              </w:rPr>
              <w:t xml:space="preserve">-</w:t>
            </w:r>
          </w:p>
        </w:tc>
        <w:tc>
          <w:tcPr>
            <w:tcW w:w="1701" w:type="dxa"/>
          </w:tcPr>
          <w:p>
            <w:pPr>
              <w:pStyle w:val="0"/>
              <w:jc w:val="center"/>
            </w:pPr>
            <w:r>
              <w:rPr>
                <w:sz w:val="24"/>
              </w:rPr>
              <w:t xml:space="preserve">164458,82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0,000647</w:t>
            </w:r>
          </w:p>
        </w:tc>
        <w:tc>
          <w:tcPr>
            <w:tcW w:w="1587" w:type="dxa"/>
          </w:tcPr>
          <w:p>
            <w:pPr>
              <w:pStyle w:val="0"/>
              <w:jc w:val="center"/>
            </w:pPr>
            <w:r>
              <w:rPr>
                <w:sz w:val="24"/>
              </w:rPr>
              <w:t xml:space="preserve">18976,07</w:t>
            </w:r>
          </w:p>
        </w:tc>
        <w:tc>
          <w:tcPr>
            <w:tcW w:w="1134" w:type="dxa"/>
          </w:tcPr>
          <w:p>
            <w:pPr>
              <w:pStyle w:val="0"/>
              <w:jc w:val="center"/>
            </w:pPr>
            <w:r>
              <w:rPr>
                <w:sz w:val="24"/>
              </w:rPr>
              <w:t xml:space="preserve">-</w:t>
            </w:r>
          </w:p>
        </w:tc>
        <w:tc>
          <w:tcPr>
            <w:tcW w:w="1134" w:type="dxa"/>
          </w:tcPr>
          <w:p>
            <w:pPr>
              <w:pStyle w:val="0"/>
              <w:jc w:val="center"/>
            </w:pPr>
            <w:r>
              <w:rPr>
                <w:sz w:val="24"/>
              </w:rPr>
              <w:t xml:space="preserve">12,28</w:t>
            </w:r>
          </w:p>
        </w:tc>
        <w:tc>
          <w:tcPr>
            <w:tcW w:w="1134" w:type="dxa"/>
          </w:tcPr>
          <w:p>
            <w:pPr>
              <w:pStyle w:val="0"/>
              <w:jc w:val="center"/>
            </w:pPr>
            <w:r>
              <w:rPr>
                <w:sz w:val="24"/>
              </w:rPr>
              <w:t xml:space="preserve">-</w:t>
            </w:r>
          </w:p>
        </w:tc>
        <w:tc>
          <w:tcPr>
            <w:tcW w:w="1701" w:type="dxa"/>
          </w:tcPr>
          <w:p>
            <w:pPr>
              <w:pStyle w:val="0"/>
              <w:jc w:val="center"/>
            </w:pPr>
            <w:r>
              <w:rPr>
                <w:sz w:val="24"/>
              </w:rPr>
              <w:t xml:space="preserve">75440,95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0,001241</w:t>
            </w:r>
          </w:p>
        </w:tc>
        <w:tc>
          <w:tcPr>
            <w:tcW w:w="1587" w:type="dxa"/>
          </w:tcPr>
          <w:p>
            <w:pPr>
              <w:pStyle w:val="0"/>
              <w:jc w:val="center"/>
            </w:pPr>
            <w:r>
              <w:rPr>
                <w:sz w:val="24"/>
              </w:rPr>
              <w:t xml:space="preserve">1441,45</w:t>
            </w:r>
          </w:p>
        </w:tc>
        <w:tc>
          <w:tcPr>
            <w:tcW w:w="1134" w:type="dxa"/>
          </w:tcPr>
          <w:p>
            <w:pPr>
              <w:pStyle w:val="0"/>
              <w:jc w:val="center"/>
            </w:pPr>
            <w:r>
              <w:rPr>
                <w:sz w:val="24"/>
              </w:rPr>
              <w:t xml:space="preserve">-</w:t>
            </w:r>
          </w:p>
        </w:tc>
        <w:tc>
          <w:tcPr>
            <w:tcW w:w="1134" w:type="dxa"/>
          </w:tcPr>
          <w:p>
            <w:pPr>
              <w:pStyle w:val="0"/>
              <w:jc w:val="center"/>
            </w:pPr>
            <w:r>
              <w:rPr>
                <w:sz w:val="24"/>
              </w:rPr>
              <w:t xml:space="preserve">1,79</w:t>
            </w:r>
          </w:p>
        </w:tc>
        <w:tc>
          <w:tcPr>
            <w:tcW w:w="1134" w:type="dxa"/>
          </w:tcPr>
          <w:p>
            <w:pPr>
              <w:pStyle w:val="0"/>
              <w:jc w:val="center"/>
            </w:pPr>
            <w:r>
              <w:rPr>
                <w:sz w:val="24"/>
              </w:rPr>
              <w:t xml:space="preserve">-</w:t>
            </w:r>
          </w:p>
        </w:tc>
        <w:tc>
          <w:tcPr>
            <w:tcW w:w="1701" w:type="dxa"/>
          </w:tcPr>
          <w:p>
            <w:pPr>
              <w:pStyle w:val="0"/>
              <w:jc w:val="center"/>
            </w:pPr>
            <w:r>
              <w:rPr>
                <w:sz w:val="24"/>
              </w:rPr>
              <w:t xml:space="preserve">10996,69</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0,000622</w:t>
            </w:r>
          </w:p>
        </w:tc>
        <w:tc>
          <w:tcPr>
            <w:tcW w:w="1587" w:type="dxa"/>
          </w:tcPr>
          <w:p>
            <w:pPr>
              <w:pStyle w:val="0"/>
              <w:jc w:val="center"/>
            </w:pPr>
            <w:r>
              <w:rPr>
                <w:sz w:val="24"/>
              </w:rPr>
              <w:t xml:space="preserve">2555,52</w:t>
            </w:r>
          </w:p>
        </w:tc>
        <w:tc>
          <w:tcPr>
            <w:tcW w:w="1134" w:type="dxa"/>
          </w:tcPr>
          <w:p>
            <w:pPr>
              <w:pStyle w:val="0"/>
              <w:jc w:val="center"/>
            </w:pPr>
            <w:r>
              <w:rPr>
                <w:sz w:val="24"/>
              </w:rPr>
              <w:t xml:space="preserve">-</w:t>
            </w:r>
          </w:p>
        </w:tc>
        <w:tc>
          <w:tcPr>
            <w:tcW w:w="1134" w:type="dxa"/>
          </w:tcPr>
          <w:p>
            <w:pPr>
              <w:pStyle w:val="0"/>
              <w:jc w:val="center"/>
            </w:pPr>
            <w:r>
              <w:rPr>
                <w:sz w:val="24"/>
              </w:rPr>
              <w:t xml:space="preserve">1,59</w:t>
            </w:r>
          </w:p>
        </w:tc>
        <w:tc>
          <w:tcPr>
            <w:tcW w:w="1134" w:type="dxa"/>
          </w:tcPr>
          <w:p>
            <w:pPr>
              <w:pStyle w:val="0"/>
              <w:jc w:val="center"/>
            </w:pPr>
            <w:r>
              <w:rPr>
                <w:sz w:val="24"/>
              </w:rPr>
              <w:t xml:space="preserve">-</w:t>
            </w:r>
          </w:p>
        </w:tc>
        <w:tc>
          <w:tcPr>
            <w:tcW w:w="1701" w:type="dxa"/>
          </w:tcPr>
          <w:p>
            <w:pPr>
              <w:pStyle w:val="0"/>
              <w:jc w:val="center"/>
            </w:pPr>
            <w:r>
              <w:rPr>
                <w:sz w:val="24"/>
              </w:rPr>
              <w:t xml:space="preserve">9768,01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0,210277</w:t>
            </w:r>
          </w:p>
        </w:tc>
        <w:tc>
          <w:tcPr>
            <w:tcW w:w="1587" w:type="dxa"/>
          </w:tcPr>
          <w:p>
            <w:pPr>
              <w:pStyle w:val="0"/>
              <w:jc w:val="center"/>
            </w:pPr>
            <w:r>
              <w:rPr>
                <w:sz w:val="24"/>
              </w:rPr>
              <w:t xml:space="preserve">1256,47</w:t>
            </w:r>
          </w:p>
        </w:tc>
        <w:tc>
          <w:tcPr>
            <w:tcW w:w="1134" w:type="dxa"/>
          </w:tcPr>
          <w:p>
            <w:pPr>
              <w:pStyle w:val="0"/>
              <w:jc w:val="center"/>
            </w:pPr>
            <w:r>
              <w:rPr>
                <w:sz w:val="24"/>
              </w:rPr>
              <w:t xml:space="preserve">-</w:t>
            </w:r>
          </w:p>
        </w:tc>
        <w:tc>
          <w:tcPr>
            <w:tcW w:w="1134" w:type="dxa"/>
          </w:tcPr>
          <w:p>
            <w:pPr>
              <w:pStyle w:val="0"/>
              <w:jc w:val="center"/>
            </w:pPr>
            <w:r>
              <w:rPr>
                <w:sz w:val="24"/>
              </w:rPr>
              <w:t xml:space="preserve">264,21</w:t>
            </w:r>
          </w:p>
        </w:tc>
        <w:tc>
          <w:tcPr>
            <w:tcW w:w="1134" w:type="dxa"/>
          </w:tcPr>
          <w:p>
            <w:pPr>
              <w:pStyle w:val="0"/>
              <w:jc w:val="center"/>
            </w:pPr>
            <w:r>
              <w:rPr>
                <w:sz w:val="24"/>
              </w:rPr>
              <w:t xml:space="preserve">-</w:t>
            </w:r>
          </w:p>
        </w:tc>
        <w:tc>
          <w:tcPr>
            <w:tcW w:w="1701" w:type="dxa"/>
          </w:tcPr>
          <w:p>
            <w:pPr>
              <w:pStyle w:val="0"/>
              <w:jc w:val="center"/>
            </w:pPr>
            <w:r>
              <w:rPr>
                <w:sz w:val="24"/>
              </w:rPr>
              <w:t xml:space="preserve">1623147,71</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0,00562</w:t>
            </w:r>
          </w:p>
        </w:tc>
        <w:tc>
          <w:tcPr>
            <w:tcW w:w="1587" w:type="dxa"/>
          </w:tcPr>
          <w:p>
            <w:pPr>
              <w:pStyle w:val="0"/>
              <w:jc w:val="center"/>
            </w:pPr>
            <w:r>
              <w:rPr>
                <w:sz w:val="24"/>
              </w:rPr>
              <w:t xml:space="preserve">1850,20</w:t>
            </w:r>
          </w:p>
        </w:tc>
        <w:tc>
          <w:tcPr>
            <w:tcW w:w="1134" w:type="dxa"/>
          </w:tcPr>
          <w:p>
            <w:pPr>
              <w:pStyle w:val="0"/>
              <w:jc w:val="center"/>
            </w:pPr>
            <w:r>
              <w:rPr>
                <w:sz w:val="24"/>
              </w:rPr>
              <w:t xml:space="preserve">-</w:t>
            </w:r>
          </w:p>
        </w:tc>
        <w:tc>
          <w:tcPr>
            <w:tcW w:w="1134" w:type="dxa"/>
          </w:tcPr>
          <w:p>
            <w:pPr>
              <w:pStyle w:val="0"/>
              <w:jc w:val="center"/>
            </w:pPr>
            <w:r>
              <w:rPr>
                <w:sz w:val="24"/>
              </w:rPr>
              <w:t xml:space="preserve">10,40</w:t>
            </w:r>
          </w:p>
        </w:tc>
        <w:tc>
          <w:tcPr>
            <w:tcW w:w="1134" w:type="dxa"/>
          </w:tcPr>
          <w:p>
            <w:pPr>
              <w:pStyle w:val="0"/>
              <w:jc w:val="center"/>
            </w:pPr>
            <w:r>
              <w:rPr>
                <w:sz w:val="24"/>
              </w:rPr>
              <w:t xml:space="preserve">-</w:t>
            </w:r>
          </w:p>
        </w:tc>
        <w:tc>
          <w:tcPr>
            <w:tcW w:w="1701" w:type="dxa"/>
          </w:tcPr>
          <w:p>
            <w:pPr>
              <w:pStyle w:val="0"/>
              <w:jc w:val="center"/>
            </w:pPr>
            <w:r>
              <w:rPr>
                <w:sz w:val="24"/>
              </w:rPr>
              <w:t xml:space="preserve">63891,36</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0,275509</w:t>
            </w:r>
          </w:p>
        </w:tc>
        <w:tc>
          <w:tcPr>
            <w:tcW w:w="1587" w:type="dxa"/>
          </w:tcPr>
          <w:p>
            <w:pPr>
              <w:pStyle w:val="0"/>
              <w:jc w:val="center"/>
            </w:pPr>
            <w:r>
              <w:rPr>
                <w:sz w:val="24"/>
              </w:rPr>
              <w:t xml:space="preserve">4071,60</w:t>
            </w:r>
          </w:p>
        </w:tc>
        <w:tc>
          <w:tcPr>
            <w:tcW w:w="1134" w:type="dxa"/>
          </w:tcPr>
          <w:p>
            <w:pPr>
              <w:pStyle w:val="0"/>
              <w:jc w:val="center"/>
            </w:pPr>
            <w:r>
              <w:rPr>
                <w:sz w:val="24"/>
              </w:rPr>
              <w:t xml:space="preserve">-</w:t>
            </w:r>
          </w:p>
        </w:tc>
        <w:tc>
          <w:tcPr>
            <w:tcW w:w="1134" w:type="dxa"/>
          </w:tcPr>
          <w:p>
            <w:pPr>
              <w:pStyle w:val="0"/>
              <w:jc w:val="center"/>
            </w:pPr>
            <w:r>
              <w:rPr>
                <w:sz w:val="24"/>
              </w:rPr>
              <w:t xml:space="preserve">1121,76</w:t>
            </w:r>
          </w:p>
        </w:tc>
        <w:tc>
          <w:tcPr>
            <w:tcW w:w="1134" w:type="dxa"/>
          </w:tcPr>
          <w:p>
            <w:pPr>
              <w:pStyle w:val="0"/>
              <w:jc w:val="center"/>
            </w:pPr>
            <w:r>
              <w:rPr>
                <w:sz w:val="24"/>
              </w:rPr>
              <w:t xml:space="preserve">-</w:t>
            </w:r>
          </w:p>
        </w:tc>
        <w:tc>
          <w:tcPr>
            <w:tcW w:w="1701" w:type="dxa"/>
          </w:tcPr>
          <w:p>
            <w:pPr>
              <w:pStyle w:val="0"/>
              <w:jc w:val="center"/>
            </w:pPr>
            <w:r>
              <w:rPr>
                <w:sz w:val="24"/>
              </w:rPr>
              <w:t xml:space="preserve">6891420,38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0,04505</w:t>
            </w:r>
          </w:p>
        </w:tc>
        <w:tc>
          <w:tcPr>
            <w:tcW w:w="1587" w:type="dxa"/>
          </w:tcPr>
          <w:p>
            <w:pPr>
              <w:pStyle w:val="0"/>
              <w:jc w:val="center"/>
            </w:pPr>
            <w:r>
              <w:rPr>
                <w:sz w:val="24"/>
              </w:rPr>
              <w:t xml:space="preserve">5664,71</w:t>
            </w:r>
          </w:p>
        </w:tc>
        <w:tc>
          <w:tcPr>
            <w:tcW w:w="1134" w:type="dxa"/>
          </w:tcPr>
          <w:p>
            <w:pPr>
              <w:pStyle w:val="0"/>
              <w:jc w:val="center"/>
            </w:pPr>
            <w:r>
              <w:rPr>
                <w:sz w:val="24"/>
              </w:rPr>
              <w:t xml:space="preserve">-</w:t>
            </w:r>
          </w:p>
        </w:tc>
        <w:tc>
          <w:tcPr>
            <w:tcW w:w="1134" w:type="dxa"/>
          </w:tcPr>
          <w:p>
            <w:pPr>
              <w:pStyle w:val="0"/>
              <w:jc w:val="center"/>
            </w:pPr>
            <w:r>
              <w:rPr>
                <w:sz w:val="24"/>
              </w:rPr>
              <w:t xml:space="preserve">255,20</w:t>
            </w:r>
          </w:p>
        </w:tc>
        <w:tc>
          <w:tcPr>
            <w:tcW w:w="1134" w:type="dxa"/>
          </w:tcPr>
          <w:p>
            <w:pPr>
              <w:pStyle w:val="0"/>
              <w:jc w:val="center"/>
            </w:pPr>
            <w:r>
              <w:rPr>
                <w:sz w:val="24"/>
              </w:rPr>
              <w:t xml:space="preserve">-</w:t>
            </w:r>
          </w:p>
        </w:tc>
        <w:tc>
          <w:tcPr>
            <w:tcW w:w="1701" w:type="dxa"/>
          </w:tcPr>
          <w:p>
            <w:pPr>
              <w:pStyle w:val="0"/>
              <w:jc w:val="center"/>
            </w:pPr>
            <w:r>
              <w:rPr>
                <w:sz w:val="24"/>
              </w:rPr>
              <w:t xml:space="preserve">1567795,68</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0,0598</w:t>
            </w:r>
          </w:p>
        </w:tc>
        <w:tc>
          <w:tcPr>
            <w:tcW w:w="1587" w:type="dxa"/>
          </w:tcPr>
          <w:p>
            <w:pPr>
              <w:pStyle w:val="0"/>
              <w:jc w:val="center"/>
            </w:pPr>
            <w:r>
              <w:rPr>
                <w:sz w:val="24"/>
              </w:rPr>
              <w:t xml:space="preserve">2462,69</w:t>
            </w:r>
          </w:p>
        </w:tc>
        <w:tc>
          <w:tcPr>
            <w:tcW w:w="1134" w:type="dxa"/>
          </w:tcPr>
          <w:p>
            <w:pPr>
              <w:pStyle w:val="0"/>
              <w:jc w:val="center"/>
            </w:pPr>
            <w:r>
              <w:rPr>
                <w:sz w:val="24"/>
              </w:rPr>
              <w:t xml:space="preserve">-</w:t>
            </w:r>
          </w:p>
        </w:tc>
        <w:tc>
          <w:tcPr>
            <w:tcW w:w="1134" w:type="dxa"/>
          </w:tcPr>
          <w:p>
            <w:pPr>
              <w:pStyle w:val="0"/>
              <w:jc w:val="center"/>
            </w:pPr>
            <w:r>
              <w:rPr>
                <w:sz w:val="24"/>
              </w:rPr>
              <w:t xml:space="preserve">147,27</w:t>
            </w:r>
          </w:p>
        </w:tc>
        <w:tc>
          <w:tcPr>
            <w:tcW w:w="1134" w:type="dxa"/>
          </w:tcPr>
          <w:p>
            <w:pPr>
              <w:pStyle w:val="0"/>
              <w:jc w:val="center"/>
            </w:pPr>
            <w:r>
              <w:rPr>
                <w:sz w:val="24"/>
              </w:rPr>
              <w:t xml:space="preserve">-</w:t>
            </w:r>
          </w:p>
        </w:tc>
        <w:tc>
          <w:tcPr>
            <w:tcW w:w="1701" w:type="dxa"/>
          </w:tcPr>
          <w:p>
            <w:pPr>
              <w:pStyle w:val="0"/>
              <w:jc w:val="center"/>
            </w:pPr>
            <w:r>
              <w:rPr>
                <w:sz w:val="24"/>
              </w:rPr>
              <w:t xml:space="preserve">904738,52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0,138983</w:t>
            </w:r>
          </w:p>
        </w:tc>
        <w:tc>
          <w:tcPr>
            <w:tcW w:w="1587" w:type="dxa"/>
          </w:tcPr>
          <w:p>
            <w:pPr>
              <w:pStyle w:val="0"/>
              <w:jc w:val="center"/>
            </w:pPr>
            <w:r>
              <w:rPr>
                <w:sz w:val="24"/>
              </w:rPr>
              <w:t xml:space="preserve">4813,33</w:t>
            </w:r>
          </w:p>
        </w:tc>
        <w:tc>
          <w:tcPr>
            <w:tcW w:w="1134" w:type="dxa"/>
          </w:tcPr>
          <w:p>
            <w:pPr>
              <w:pStyle w:val="0"/>
              <w:jc w:val="center"/>
            </w:pPr>
            <w:r>
              <w:rPr>
                <w:sz w:val="24"/>
              </w:rPr>
              <w:t xml:space="preserve">-</w:t>
            </w:r>
          </w:p>
        </w:tc>
        <w:tc>
          <w:tcPr>
            <w:tcW w:w="1134" w:type="dxa"/>
          </w:tcPr>
          <w:p>
            <w:pPr>
              <w:pStyle w:val="0"/>
              <w:jc w:val="center"/>
            </w:pPr>
            <w:r>
              <w:rPr>
                <w:sz w:val="24"/>
              </w:rPr>
              <w:t xml:space="preserve">668,97</w:t>
            </w:r>
          </w:p>
        </w:tc>
        <w:tc>
          <w:tcPr>
            <w:tcW w:w="1134" w:type="dxa"/>
          </w:tcPr>
          <w:p>
            <w:pPr>
              <w:pStyle w:val="0"/>
              <w:jc w:val="center"/>
            </w:pPr>
            <w:r>
              <w:rPr>
                <w:sz w:val="24"/>
              </w:rPr>
              <w:t xml:space="preserve">-</w:t>
            </w:r>
          </w:p>
        </w:tc>
        <w:tc>
          <w:tcPr>
            <w:tcW w:w="1701" w:type="dxa"/>
          </w:tcPr>
          <w:p>
            <w:pPr>
              <w:pStyle w:val="0"/>
              <w:jc w:val="center"/>
            </w:pPr>
            <w:r>
              <w:rPr>
                <w:sz w:val="24"/>
              </w:rPr>
              <w:t xml:space="preserve">4109750,30</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0,042831</w:t>
            </w:r>
          </w:p>
        </w:tc>
        <w:tc>
          <w:tcPr>
            <w:tcW w:w="1587" w:type="dxa"/>
          </w:tcPr>
          <w:p>
            <w:pPr>
              <w:pStyle w:val="0"/>
              <w:jc w:val="center"/>
            </w:pPr>
            <w:r>
              <w:rPr>
                <w:sz w:val="24"/>
              </w:rPr>
              <w:t xml:space="preserve">1604,33</w:t>
            </w:r>
          </w:p>
        </w:tc>
        <w:tc>
          <w:tcPr>
            <w:tcW w:w="1134" w:type="dxa"/>
          </w:tcPr>
          <w:p>
            <w:pPr>
              <w:pStyle w:val="0"/>
              <w:jc w:val="center"/>
            </w:pPr>
            <w:r>
              <w:rPr>
                <w:sz w:val="24"/>
              </w:rPr>
              <w:t xml:space="preserve">-</w:t>
            </w:r>
          </w:p>
        </w:tc>
        <w:tc>
          <w:tcPr>
            <w:tcW w:w="1134" w:type="dxa"/>
          </w:tcPr>
          <w:p>
            <w:pPr>
              <w:pStyle w:val="0"/>
              <w:jc w:val="center"/>
            </w:pPr>
            <w:r>
              <w:rPr>
                <w:sz w:val="24"/>
              </w:rPr>
              <w:t xml:space="preserve">68,71</w:t>
            </w:r>
          </w:p>
        </w:tc>
        <w:tc>
          <w:tcPr>
            <w:tcW w:w="1134" w:type="dxa"/>
          </w:tcPr>
          <w:p>
            <w:pPr>
              <w:pStyle w:val="0"/>
              <w:jc w:val="center"/>
            </w:pPr>
            <w:r>
              <w:rPr>
                <w:sz w:val="24"/>
              </w:rPr>
              <w:t xml:space="preserve">-</w:t>
            </w:r>
          </w:p>
        </w:tc>
        <w:tc>
          <w:tcPr>
            <w:tcW w:w="1701" w:type="dxa"/>
          </w:tcPr>
          <w:p>
            <w:pPr>
              <w:pStyle w:val="0"/>
              <w:jc w:val="center"/>
            </w:pPr>
            <w:r>
              <w:rPr>
                <w:sz w:val="24"/>
              </w:rPr>
              <w:t xml:space="preserve">422113,02</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0,00194</w:t>
            </w:r>
          </w:p>
        </w:tc>
        <w:tc>
          <w:tcPr>
            <w:tcW w:w="1587" w:type="dxa"/>
          </w:tcPr>
          <w:p>
            <w:pPr>
              <w:pStyle w:val="0"/>
              <w:jc w:val="center"/>
            </w:pPr>
            <w:r>
              <w:rPr>
                <w:sz w:val="24"/>
              </w:rPr>
              <w:t xml:space="preserve">4737,44</w:t>
            </w:r>
          </w:p>
        </w:tc>
        <w:tc>
          <w:tcPr>
            <w:tcW w:w="1134" w:type="dxa"/>
          </w:tcPr>
          <w:p>
            <w:pPr>
              <w:pStyle w:val="0"/>
              <w:jc w:val="center"/>
            </w:pPr>
            <w:r>
              <w:rPr>
                <w:sz w:val="24"/>
              </w:rPr>
              <w:t xml:space="preserve">-</w:t>
            </w:r>
          </w:p>
        </w:tc>
        <w:tc>
          <w:tcPr>
            <w:tcW w:w="1134" w:type="dxa"/>
          </w:tcPr>
          <w:p>
            <w:pPr>
              <w:pStyle w:val="0"/>
              <w:jc w:val="center"/>
            </w:pPr>
            <w:r>
              <w:rPr>
                <w:sz w:val="24"/>
              </w:rPr>
              <w:t xml:space="preserve">9,19</w:t>
            </w:r>
          </w:p>
        </w:tc>
        <w:tc>
          <w:tcPr>
            <w:tcW w:w="1134" w:type="dxa"/>
          </w:tcPr>
          <w:p>
            <w:pPr>
              <w:pStyle w:val="0"/>
              <w:jc w:val="center"/>
            </w:pPr>
            <w:r>
              <w:rPr>
                <w:sz w:val="24"/>
              </w:rPr>
              <w:t xml:space="preserve">-</w:t>
            </w:r>
          </w:p>
        </w:tc>
        <w:tc>
          <w:tcPr>
            <w:tcW w:w="1701" w:type="dxa"/>
          </w:tcPr>
          <w:p>
            <w:pPr>
              <w:pStyle w:val="0"/>
              <w:jc w:val="center"/>
            </w:pPr>
            <w:r>
              <w:rPr>
                <w:sz w:val="24"/>
              </w:rPr>
              <w:t xml:space="preserve">56457,85</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0,040891</w:t>
            </w:r>
          </w:p>
        </w:tc>
        <w:tc>
          <w:tcPr>
            <w:tcW w:w="1587" w:type="dxa"/>
          </w:tcPr>
          <w:p>
            <w:pPr>
              <w:pStyle w:val="0"/>
              <w:jc w:val="center"/>
            </w:pPr>
            <w:r>
              <w:rPr>
                <w:sz w:val="24"/>
              </w:rPr>
              <w:t xml:space="preserve">1455,64</w:t>
            </w:r>
          </w:p>
        </w:tc>
        <w:tc>
          <w:tcPr>
            <w:tcW w:w="1134" w:type="dxa"/>
          </w:tcPr>
          <w:p>
            <w:pPr>
              <w:pStyle w:val="0"/>
              <w:jc w:val="center"/>
            </w:pPr>
            <w:r>
              <w:rPr>
                <w:sz w:val="24"/>
              </w:rPr>
              <w:t xml:space="preserve">-</w:t>
            </w:r>
          </w:p>
        </w:tc>
        <w:tc>
          <w:tcPr>
            <w:tcW w:w="1134" w:type="dxa"/>
          </w:tcPr>
          <w:p>
            <w:pPr>
              <w:pStyle w:val="0"/>
              <w:jc w:val="center"/>
            </w:pPr>
            <w:r>
              <w:rPr>
                <w:sz w:val="24"/>
              </w:rPr>
              <w:t xml:space="preserve">59,52</w:t>
            </w:r>
          </w:p>
        </w:tc>
        <w:tc>
          <w:tcPr>
            <w:tcW w:w="1134" w:type="dxa"/>
          </w:tcPr>
          <w:p>
            <w:pPr>
              <w:pStyle w:val="0"/>
              <w:jc w:val="center"/>
            </w:pPr>
            <w:r>
              <w:rPr>
                <w:sz w:val="24"/>
              </w:rPr>
              <w:t xml:space="preserve">-</w:t>
            </w:r>
          </w:p>
        </w:tc>
        <w:tc>
          <w:tcPr>
            <w:tcW w:w="1701" w:type="dxa"/>
          </w:tcPr>
          <w:p>
            <w:pPr>
              <w:pStyle w:val="0"/>
              <w:jc w:val="center"/>
            </w:pPr>
            <w:r>
              <w:rPr>
                <w:sz w:val="24"/>
              </w:rPr>
              <w:t xml:space="preserve">365655,17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0,032831</w:t>
            </w:r>
          </w:p>
        </w:tc>
        <w:tc>
          <w:tcPr>
            <w:tcW w:w="1587" w:type="dxa"/>
          </w:tcPr>
          <w:p>
            <w:pPr>
              <w:pStyle w:val="0"/>
              <w:jc w:val="center"/>
            </w:pPr>
            <w:r>
              <w:rPr>
                <w:sz w:val="24"/>
              </w:rPr>
              <w:t xml:space="preserve">2193,70</w:t>
            </w:r>
          </w:p>
        </w:tc>
        <w:tc>
          <w:tcPr>
            <w:tcW w:w="1134" w:type="dxa"/>
          </w:tcPr>
          <w:p>
            <w:pPr>
              <w:pStyle w:val="0"/>
              <w:jc w:val="center"/>
            </w:pPr>
            <w:r>
              <w:rPr>
                <w:sz w:val="24"/>
              </w:rPr>
              <w:t xml:space="preserve">-</w:t>
            </w:r>
          </w:p>
        </w:tc>
        <w:tc>
          <w:tcPr>
            <w:tcW w:w="1134" w:type="dxa"/>
          </w:tcPr>
          <w:p>
            <w:pPr>
              <w:pStyle w:val="0"/>
              <w:jc w:val="center"/>
            </w:pPr>
            <w:r>
              <w:rPr>
                <w:sz w:val="24"/>
              </w:rPr>
              <w:t xml:space="preserve">72,02</w:t>
            </w:r>
          </w:p>
        </w:tc>
        <w:tc>
          <w:tcPr>
            <w:tcW w:w="1134" w:type="dxa"/>
          </w:tcPr>
          <w:p>
            <w:pPr>
              <w:pStyle w:val="0"/>
              <w:jc w:val="center"/>
            </w:pPr>
            <w:r>
              <w:rPr>
                <w:sz w:val="24"/>
              </w:rPr>
              <w:t xml:space="preserve">-</w:t>
            </w:r>
          </w:p>
        </w:tc>
        <w:tc>
          <w:tcPr>
            <w:tcW w:w="1701" w:type="dxa"/>
          </w:tcPr>
          <w:p>
            <w:pPr>
              <w:pStyle w:val="0"/>
              <w:jc w:val="center"/>
            </w:pPr>
            <w:r>
              <w:rPr>
                <w:sz w:val="24"/>
              </w:rPr>
              <w:t xml:space="preserve">442447,67</w:t>
            </w:r>
          </w:p>
        </w:tc>
        <w:tc>
          <w:tcPr>
            <w:tcW w:w="964" w:type="dxa"/>
          </w:tcPr>
          <w:p>
            <w:pPr>
              <w:pStyle w:val="0"/>
              <w:jc w:val="center"/>
            </w:pPr>
            <w:r>
              <w:rPr>
                <w:sz w:val="24"/>
              </w:rPr>
              <w:t xml:space="preserve">-</w:t>
            </w:r>
          </w:p>
        </w:tc>
      </w:tr>
      <w:tr>
        <w:tc>
          <w:tcPr>
            <w:tcW w:w="1134" w:type="dxa"/>
          </w:tcPr>
          <w:p>
            <w:pPr>
              <w:pStyle w:val="0"/>
              <w:jc w:val="center"/>
            </w:pPr>
            <w:r>
              <w:rPr>
                <w:sz w:val="24"/>
              </w:rPr>
              <w:t xml:space="preserve">2.2.1.12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0,021666</w:t>
            </w:r>
          </w:p>
        </w:tc>
        <w:tc>
          <w:tcPr>
            <w:tcW w:w="1587" w:type="dxa"/>
          </w:tcPr>
          <w:p>
            <w:pPr>
              <w:pStyle w:val="0"/>
              <w:jc w:val="center"/>
            </w:pPr>
            <w:r>
              <w:rPr>
                <w:sz w:val="24"/>
              </w:rPr>
              <w:t xml:space="preserve">3068,32</w:t>
            </w:r>
          </w:p>
        </w:tc>
        <w:tc>
          <w:tcPr>
            <w:tcW w:w="1134" w:type="dxa"/>
          </w:tcPr>
          <w:p>
            <w:pPr>
              <w:pStyle w:val="0"/>
              <w:jc w:val="center"/>
            </w:pPr>
            <w:r>
              <w:rPr>
                <w:sz w:val="24"/>
              </w:rPr>
              <w:t xml:space="preserve">-</w:t>
            </w:r>
          </w:p>
        </w:tc>
        <w:tc>
          <w:tcPr>
            <w:tcW w:w="1134" w:type="dxa"/>
          </w:tcPr>
          <w:p>
            <w:pPr>
              <w:pStyle w:val="0"/>
              <w:jc w:val="center"/>
            </w:pPr>
            <w:r>
              <w:rPr>
                <w:sz w:val="24"/>
              </w:rPr>
              <w:t xml:space="preserve">66,48</w:t>
            </w:r>
          </w:p>
        </w:tc>
        <w:tc>
          <w:tcPr>
            <w:tcW w:w="1134" w:type="dxa"/>
          </w:tcPr>
          <w:p>
            <w:pPr>
              <w:pStyle w:val="0"/>
              <w:jc w:val="center"/>
            </w:pPr>
            <w:r>
              <w:rPr>
                <w:sz w:val="24"/>
              </w:rPr>
              <w:t xml:space="preserve">-</w:t>
            </w:r>
          </w:p>
        </w:tc>
        <w:tc>
          <w:tcPr>
            <w:tcW w:w="1701" w:type="dxa"/>
          </w:tcPr>
          <w:p>
            <w:pPr>
              <w:pStyle w:val="0"/>
              <w:jc w:val="center"/>
            </w:pPr>
            <w:r>
              <w:rPr>
                <w:sz w:val="24"/>
              </w:rPr>
              <w:t xml:space="preserve">408413,23</w:t>
            </w:r>
          </w:p>
        </w:tc>
        <w:tc>
          <w:tcPr>
            <w:tcW w:w="964" w:type="dxa"/>
          </w:tcPr>
          <w:p>
            <w:pPr>
              <w:pStyle w:val="0"/>
              <w:jc w:val="center"/>
            </w:pPr>
            <w:r>
              <w:rPr>
                <w:sz w:val="24"/>
              </w:rPr>
              <w:t xml:space="preserve">-</w:t>
            </w:r>
          </w:p>
        </w:tc>
      </w:tr>
      <w:tr>
        <w:tc>
          <w:tcPr>
            <w:tcW w:w="1134" w:type="dxa"/>
          </w:tcPr>
          <w:p>
            <w:pPr>
              <w:pStyle w:val="0"/>
              <w:jc w:val="center"/>
            </w:pPr>
            <w:r>
              <w:rPr>
                <w:sz w:val="24"/>
              </w:rPr>
              <w:t xml:space="preserve">2.3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0,069345</w:t>
            </w:r>
          </w:p>
        </w:tc>
        <w:tc>
          <w:tcPr>
            <w:tcW w:w="1587" w:type="dxa"/>
          </w:tcPr>
          <w:p>
            <w:pPr>
              <w:pStyle w:val="0"/>
              <w:jc w:val="center"/>
            </w:pPr>
            <w:r>
              <w:rPr>
                <w:sz w:val="24"/>
              </w:rPr>
              <w:t xml:space="preserve">41324,37</w:t>
            </w:r>
          </w:p>
        </w:tc>
        <w:tc>
          <w:tcPr>
            <w:tcW w:w="1134" w:type="dxa"/>
          </w:tcPr>
          <w:p>
            <w:pPr>
              <w:pStyle w:val="0"/>
              <w:jc w:val="center"/>
            </w:pPr>
            <w:r>
              <w:rPr>
                <w:sz w:val="24"/>
              </w:rPr>
              <w:t xml:space="preserve">-</w:t>
            </w:r>
          </w:p>
        </w:tc>
        <w:tc>
          <w:tcPr>
            <w:tcW w:w="1134" w:type="dxa"/>
          </w:tcPr>
          <w:p>
            <w:pPr>
              <w:pStyle w:val="0"/>
              <w:jc w:val="center"/>
            </w:pPr>
            <w:r>
              <w:rPr>
                <w:sz w:val="24"/>
              </w:rPr>
              <w:t xml:space="preserve">2865,64</w:t>
            </w:r>
          </w:p>
        </w:tc>
        <w:tc>
          <w:tcPr>
            <w:tcW w:w="1134" w:type="dxa"/>
          </w:tcPr>
          <w:p>
            <w:pPr>
              <w:pStyle w:val="0"/>
              <w:jc w:val="center"/>
            </w:pPr>
            <w:r>
              <w:rPr>
                <w:sz w:val="24"/>
              </w:rPr>
              <w:t xml:space="preserve">-</w:t>
            </w:r>
          </w:p>
        </w:tc>
        <w:tc>
          <w:tcPr>
            <w:tcW w:w="1701" w:type="dxa"/>
          </w:tcPr>
          <w:p>
            <w:pPr>
              <w:pStyle w:val="0"/>
              <w:jc w:val="center"/>
            </w:pPr>
            <w:r>
              <w:rPr>
                <w:sz w:val="24"/>
              </w:rPr>
              <w:t xml:space="preserve">17604772,78</w:t>
            </w:r>
          </w:p>
        </w:tc>
        <w:tc>
          <w:tcPr>
            <w:tcW w:w="964" w:type="dxa"/>
          </w:tcPr>
          <w:p>
            <w:pPr>
              <w:pStyle w:val="0"/>
              <w:jc w:val="center"/>
            </w:pPr>
            <w:r>
              <w:rPr>
                <w:sz w:val="24"/>
              </w:rPr>
              <w:t xml:space="preserve">-</w:t>
            </w:r>
          </w:p>
        </w:tc>
      </w:tr>
      <w:tr>
        <w:tc>
          <w:tcPr>
            <w:tcW w:w="1134" w:type="dxa"/>
          </w:tcPr>
          <w:p>
            <w:pPr>
              <w:pStyle w:val="0"/>
              <w:jc w:val="center"/>
            </w:pPr>
            <w:r>
              <w:rPr>
                <w:sz w:val="24"/>
              </w:rPr>
              <w:t xml:space="preserve">2.3.1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0,019564</w:t>
            </w:r>
          </w:p>
        </w:tc>
        <w:tc>
          <w:tcPr>
            <w:tcW w:w="1587" w:type="dxa"/>
          </w:tcPr>
          <w:p>
            <w:pPr>
              <w:pStyle w:val="0"/>
              <w:jc w:val="center"/>
            </w:pPr>
            <w:r>
              <w:rPr>
                <w:sz w:val="24"/>
              </w:rPr>
              <w:t xml:space="preserve">74754,65</w:t>
            </w:r>
          </w:p>
        </w:tc>
        <w:tc>
          <w:tcPr>
            <w:tcW w:w="1134" w:type="dxa"/>
          </w:tcPr>
          <w:p>
            <w:pPr>
              <w:pStyle w:val="0"/>
              <w:jc w:val="center"/>
            </w:pPr>
            <w:r>
              <w:rPr>
                <w:sz w:val="24"/>
              </w:rPr>
              <w:t xml:space="preserve">-</w:t>
            </w:r>
          </w:p>
        </w:tc>
        <w:tc>
          <w:tcPr>
            <w:tcW w:w="1134" w:type="dxa"/>
          </w:tcPr>
          <w:p>
            <w:pPr>
              <w:pStyle w:val="0"/>
              <w:jc w:val="center"/>
            </w:pPr>
            <w:r>
              <w:rPr>
                <w:sz w:val="24"/>
              </w:rPr>
              <w:t xml:space="preserve">1462,50</w:t>
            </w:r>
          </w:p>
        </w:tc>
        <w:tc>
          <w:tcPr>
            <w:tcW w:w="1134" w:type="dxa"/>
          </w:tcPr>
          <w:p>
            <w:pPr>
              <w:pStyle w:val="0"/>
              <w:jc w:val="center"/>
            </w:pPr>
            <w:r>
              <w:rPr>
                <w:sz w:val="24"/>
              </w:rPr>
              <w:t xml:space="preserve">-</w:t>
            </w:r>
          </w:p>
        </w:tc>
        <w:tc>
          <w:tcPr>
            <w:tcW w:w="1701" w:type="dxa"/>
          </w:tcPr>
          <w:p>
            <w:pPr>
              <w:pStyle w:val="0"/>
              <w:jc w:val="center"/>
            </w:pPr>
            <w:r>
              <w:rPr>
                <w:sz w:val="24"/>
              </w:rPr>
              <w:t xml:space="preserve">8984722,50</w:t>
            </w:r>
          </w:p>
        </w:tc>
        <w:tc>
          <w:tcPr>
            <w:tcW w:w="964" w:type="dxa"/>
          </w:tcPr>
          <w:p>
            <w:pPr>
              <w:pStyle w:val="0"/>
              <w:jc w:val="center"/>
            </w:pPr>
            <w:r>
              <w:rPr>
                <w:sz w:val="24"/>
              </w:rPr>
              <w:t xml:space="preserve">-</w:t>
            </w:r>
          </w:p>
        </w:tc>
      </w:tr>
      <w:tr>
        <w:tc>
          <w:tcPr>
            <w:tcW w:w="1134" w:type="dxa"/>
          </w:tcPr>
          <w:p>
            <w:pPr>
              <w:pStyle w:val="0"/>
              <w:jc w:val="center"/>
            </w:pPr>
            <w:r>
              <w:rPr>
                <w:sz w:val="24"/>
              </w:rPr>
              <w:t xml:space="preserve">2.3.2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0,000741</w:t>
            </w:r>
          </w:p>
        </w:tc>
        <w:tc>
          <w:tcPr>
            <w:tcW w:w="1587" w:type="dxa"/>
          </w:tcPr>
          <w:p>
            <w:pPr>
              <w:pStyle w:val="0"/>
              <w:jc w:val="center"/>
            </w:pPr>
            <w:r>
              <w:rPr>
                <w:sz w:val="24"/>
              </w:rPr>
              <w:t xml:space="preserve">147981,58</w:t>
            </w:r>
          </w:p>
        </w:tc>
        <w:tc>
          <w:tcPr>
            <w:tcW w:w="1134" w:type="dxa"/>
          </w:tcPr>
          <w:p>
            <w:pPr>
              <w:pStyle w:val="0"/>
              <w:jc w:val="center"/>
            </w:pPr>
            <w:r>
              <w:rPr>
                <w:sz w:val="24"/>
              </w:rPr>
              <w:t xml:space="preserve">-</w:t>
            </w:r>
          </w:p>
        </w:tc>
        <w:tc>
          <w:tcPr>
            <w:tcW w:w="1134" w:type="dxa"/>
          </w:tcPr>
          <w:p>
            <w:pPr>
              <w:pStyle w:val="0"/>
              <w:jc w:val="center"/>
            </w:pPr>
            <w:r>
              <w:rPr>
                <w:sz w:val="24"/>
              </w:rPr>
              <w:t xml:space="preserve">109,65</w:t>
            </w:r>
          </w:p>
        </w:tc>
        <w:tc>
          <w:tcPr>
            <w:tcW w:w="1134" w:type="dxa"/>
          </w:tcPr>
          <w:p>
            <w:pPr>
              <w:pStyle w:val="0"/>
              <w:jc w:val="center"/>
            </w:pPr>
            <w:r>
              <w:rPr>
                <w:sz w:val="24"/>
              </w:rPr>
              <w:t xml:space="preserve">-</w:t>
            </w:r>
          </w:p>
        </w:tc>
        <w:tc>
          <w:tcPr>
            <w:tcW w:w="1701" w:type="dxa"/>
          </w:tcPr>
          <w:p>
            <w:pPr>
              <w:pStyle w:val="0"/>
              <w:jc w:val="center"/>
            </w:pPr>
            <w:r>
              <w:rPr>
                <w:sz w:val="24"/>
              </w:rPr>
              <w:t xml:space="preserve">673623,81</w:t>
            </w:r>
          </w:p>
        </w:tc>
        <w:tc>
          <w:tcPr>
            <w:tcW w:w="964" w:type="dxa"/>
          </w:tcPr>
          <w:p>
            <w:pPr>
              <w:pStyle w:val="0"/>
              <w:jc w:val="center"/>
            </w:pPr>
            <w:r>
              <w:rPr>
                <w:sz w:val="24"/>
              </w:rPr>
              <w:t xml:space="preserve">-</w:t>
            </w:r>
          </w:p>
        </w:tc>
      </w:tr>
      <w:tr>
        <w:tc>
          <w:tcPr>
            <w:tcW w:w="1134" w:type="dxa"/>
          </w:tcPr>
          <w:p>
            <w:pPr>
              <w:pStyle w:val="0"/>
              <w:jc w:val="center"/>
            </w:pPr>
            <w:r>
              <w:rPr>
                <w:sz w:val="24"/>
              </w:rPr>
              <w:t xml:space="preserve">2.3.3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0,001288</w:t>
            </w:r>
          </w:p>
        </w:tc>
        <w:tc>
          <w:tcPr>
            <w:tcW w:w="1587" w:type="dxa"/>
          </w:tcPr>
          <w:p>
            <w:pPr>
              <w:pStyle w:val="0"/>
              <w:jc w:val="center"/>
            </w:pPr>
            <w:r>
              <w:rPr>
                <w:sz w:val="24"/>
              </w:rPr>
              <w:t xml:space="preserve">77758,14</w:t>
            </w:r>
          </w:p>
        </w:tc>
        <w:tc>
          <w:tcPr>
            <w:tcW w:w="1134" w:type="dxa"/>
          </w:tcPr>
          <w:p>
            <w:pPr>
              <w:pStyle w:val="0"/>
              <w:jc w:val="center"/>
            </w:pPr>
            <w:r>
              <w:rPr>
                <w:sz w:val="24"/>
              </w:rPr>
              <w:t xml:space="preserve">-</w:t>
            </w:r>
          </w:p>
        </w:tc>
        <w:tc>
          <w:tcPr>
            <w:tcW w:w="1134" w:type="dxa"/>
          </w:tcPr>
          <w:p>
            <w:pPr>
              <w:pStyle w:val="0"/>
              <w:jc w:val="center"/>
            </w:pPr>
            <w:r>
              <w:rPr>
                <w:sz w:val="24"/>
              </w:rPr>
              <w:t xml:space="preserve">100,15</w:t>
            </w:r>
          </w:p>
        </w:tc>
        <w:tc>
          <w:tcPr>
            <w:tcW w:w="1134" w:type="dxa"/>
          </w:tcPr>
          <w:p>
            <w:pPr>
              <w:pStyle w:val="0"/>
              <w:jc w:val="center"/>
            </w:pPr>
            <w:r>
              <w:rPr>
                <w:sz w:val="24"/>
              </w:rPr>
              <w:t xml:space="preserve">-</w:t>
            </w:r>
          </w:p>
        </w:tc>
        <w:tc>
          <w:tcPr>
            <w:tcW w:w="1701" w:type="dxa"/>
          </w:tcPr>
          <w:p>
            <w:pPr>
              <w:pStyle w:val="0"/>
              <w:jc w:val="center"/>
            </w:pPr>
            <w:r>
              <w:rPr>
                <w:sz w:val="24"/>
              </w:rPr>
              <w:t xml:space="preserve">615261,51</w:t>
            </w:r>
          </w:p>
        </w:tc>
        <w:tc>
          <w:tcPr>
            <w:tcW w:w="964" w:type="dxa"/>
          </w:tcPr>
          <w:p>
            <w:pPr>
              <w:pStyle w:val="0"/>
              <w:jc w:val="center"/>
            </w:pPr>
            <w:r>
              <w:rPr>
                <w:sz w:val="24"/>
              </w:rPr>
              <w:t xml:space="preserve">-</w:t>
            </w:r>
          </w:p>
        </w:tc>
      </w:tr>
      <w:tr>
        <w:tc>
          <w:tcPr>
            <w:tcW w:w="1134" w:type="dxa"/>
          </w:tcPr>
          <w:p>
            <w:pPr>
              <w:pStyle w:val="0"/>
              <w:jc w:val="center"/>
            </w:pPr>
            <w:r>
              <w:rPr>
                <w:sz w:val="24"/>
              </w:rPr>
              <w:t xml:space="preserve">2.3.4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0,000422</w:t>
            </w:r>
          </w:p>
        </w:tc>
        <w:tc>
          <w:tcPr>
            <w:tcW w:w="1587" w:type="dxa"/>
          </w:tcPr>
          <w:p>
            <w:pPr>
              <w:pStyle w:val="0"/>
              <w:jc w:val="center"/>
            </w:pPr>
            <w:r>
              <w:rPr>
                <w:sz w:val="24"/>
              </w:rPr>
              <w:t xml:space="preserve">255226,46</w:t>
            </w:r>
          </w:p>
        </w:tc>
        <w:tc>
          <w:tcPr>
            <w:tcW w:w="1134" w:type="dxa"/>
          </w:tcPr>
          <w:p>
            <w:pPr>
              <w:pStyle w:val="0"/>
              <w:jc w:val="center"/>
            </w:pPr>
            <w:r>
              <w:rPr>
                <w:sz w:val="24"/>
              </w:rPr>
              <w:t xml:space="preserve">-</w:t>
            </w:r>
          </w:p>
        </w:tc>
        <w:tc>
          <w:tcPr>
            <w:tcW w:w="1134" w:type="dxa"/>
          </w:tcPr>
          <w:p>
            <w:pPr>
              <w:pStyle w:val="0"/>
              <w:jc w:val="center"/>
            </w:pPr>
            <w:r>
              <w:rPr>
                <w:sz w:val="24"/>
              </w:rPr>
              <w:t xml:space="preserve">107,71</w:t>
            </w:r>
          </w:p>
        </w:tc>
        <w:tc>
          <w:tcPr>
            <w:tcW w:w="1134" w:type="dxa"/>
          </w:tcPr>
          <w:p>
            <w:pPr>
              <w:pStyle w:val="0"/>
              <w:jc w:val="center"/>
            </w:pPr>
            <w:r>
              <w:rPr>
                <w:sz w:val="24"/>
              </w:rPr>
              <w:t xml:space="preserve">-</w:t>
            </w:r>
          </w:p>
        </w:tc>
        <w:tc>
          <w:tcPr>
            <w:tcW w:w="1701" w:type="dxa"/>
          </w:tcPr>
          <w:p>
            <w:pPr>
              <w:pStyle w:val="0"/>
              <w:jc w:val="center"/>
            </w:pPr>
            <w:r>
              <w:rPr>
                <w:sz w:val="24"/>
              </w:rPr>
              <w:t xml:space="preserve">661705,61</w:t>
            </w:r>
          </w:p>
        </w:tc>
        <w:tc>
          <w:tcPr>
            <w:tcW w:w="964" w:type="dxa"/>
          </w:tcPr>
          <w:p>
            <w:pPr>
              <w:pStyle w:val="0"/>
              <w:jc w:val="center"/>
            </w:pPr>
            <w:r>
              <w:rPr>
                <w:sz w:val="24"/>
              </w:rPr>
              <w:t xml:space="preserve">-</w:t>
            </w:r>
          </w:p>
        </w:tc>
      </w:tr>
      <w:tr>
        <w:tc>
          <w:tcPr>
            <w:tcW w:w="1134" w:type="dxa"/>
          </w:tcPr>
          <w:p>
            <w:pPr>
              <w:pStyle w:val="0"/>
              <w:jc w:val="center"/>
            </w:pPr>
            <w:r>
              <w:rPr>
                <w:sz w:val="24"/>
              </w:rPr>
              <w:t xml:space="preserve">2.4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0,176524</w:t>
            </w:r>
          </w:p>
        </w:tc>
        <w:tc>
          <w:tcPr>
            <w:tcW w:w="1587" w:type="dxa"/>
          </w:tcPr>
          <w:p>
            <w:pPr>
              <w:pStyle w:val="0"/>
              <w:jc w:val="center"/>
            </w:pPr>
            <w:r>
              <w:rPr>
                <w:sz w:val="24"/>
              </w:rPr>
              <w:t xml:space="preserve">74983,31</w:t>
            </w:r>
          </w:p>
        </w:tc>
        <w:tc>
          <w:tcPr>
            <w:tcW w:w="1134" w:type="dxa"/>
          </w:tcPr>
          <w:p>
            <w:pPr>
              <w:pStyle w:val="0"/>
              <w:jc w:val="center"/>
            </w:pPr>
            <w:r>
              <w:rPr>
                <w:sz w:val="24"/>
              </w:rPr>
              <w:t xml:space="preserve">-</w:t>
            </w:r>
          </w:p>
        </w:tc>
        <w:tc>
          <w:tcPr>
            <w:tcW w:w="1134" w:type="dxa"/>
          </w:tcPr>
          <w:p>
            <w:pPr>
              <w:pStyle w:val="0"/>
              <w:jc w:val="center"/>
            </w:pPr>
            <w:r>
              <w:rPr>
                <w:sz w:val="24"/>
              </w:rPr>
              <w:t xml:space="preserve">13236,35</w:t>
            </w:r>
          </w:p>
        </w:tc>
        <w:tc>
          <w:tcPr>
            <w:tcW w:w="1134" w:type="dxa"/>
          </w:tcPr>
          <w:p>
            <w:pPr>
              <w:pStyle w:val="0"/>
              <w:jc w:val="center"/>
            </w:pPr>
            <w:r>
              <w:rPr>
                <w:sz w:val="24"/>
              </w:rPr>
              <w:t xml:space="preserve">-</w:t>
            </w:r>
          </w:p>
        </w:tc>
        <w:tc>
          <w:tcPr>
            <w:tcW w:w="1701" w:type="dxa"/>
          </w:tcPr>
          <w:p>
            <w:pPr>
              <w:pStyle w:val="0"/>
              <w:jc w:val="center"/>
            </w:pPr>
            <w:r>
              <w:rPr>
                <w:sz w:val="24"/>
              </w:rPr>
              <w:t xml:space="preserve">81316192,59</w:t>
            </w:r>
          </w:p>
        </w:tc>
        <w:tc>
          <w:tcPr>
            <w:tcW w:w="964" w:type="dxa"/>
          </w:tcPr>
          <w:p>
            <w:pPr>
              <w:pStyle w:val="0"/>
              <w:jc w:val="center"/>
            </w:pPr>
            <w:r>
              <w:rPr>
                <w:sz w:val="24"/>
              </w:rPr>
              <w:t xml:space="preserve">-</w:t>
            </w:r>
          </w:p>
        </w:tc>
      </w:tr>
      <w:tr>
        <w:tc>
          <w:tcPr>
            <w:tcW w:w="1134" w:type="dxa"/>
          </w:tcPr>
          <w:p>
            <w:pPr>
              <w:pStyle w:val="0"/>
              <w:jc w:val="center"/>
            </w:pPr>
            <w:r>
              <w:rPr>
                <w:sz w:val="24"/>
              </w:rPr>
              <w:t xml:space="preserve">2.4.1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0,010265</w:t>
            </w:r>
          </w:p>
        </w:tc>
        <w:tc>
          <w:tcPr>
            <w:tcW w:w="1587" w:type="dxa"/>
          </w:tcPr>
          <w:p>
            <w:pPr>
              <w:pStyle w:val="0"/>
              <w:jc w:val="center"/>
            </w:pPr>
            <w:r>
              <w:rPr>
                <w:sz w:val="24"/>
              </w:rPr>
              <w:t xml:space="preserve">133295,62</w:t>
            </w:r>
          </w:p>
        </w:tc>
        <w:tc>
          <w:tcPr>
            <w:tcW w:w="1134" w:type="dxa"/>
          </w:tcPr>
          <w:p>
            <w:pPr>
              <w:pStyle w:val="0"/>
              <w:jc w:val="center"/>
            </w:pPr>
            <w:r>
              <w:rPr>
                <w:sz w:val="24"/>
              </w:rPr>
              <w:t xml:space="preserve">-</w:t>
            </w:r>
          </w:p>
        </w:tc>
        <w:tc>
          <w:tcPr>
            <w:tcW w:w="1134" w:type="dxa"/>
          </w:tcPr>
          <w:p>
            <w:pPr>
              <w:pStyle w:val="0"/>
              <w:jc w:val="center"/>
            </w:pPr>
            <w:r>
              <w:rPr>
                <w:sz w:val="24"/>
              </w:rPr>
              <w:t xml:space="preserve">1368,28</w:t>
            </w:r>
          </w:p>
        </w:tc>
        <w:tc>
          <w:tcPr>
            <w:tcW w:w="1134" w:type="dxa"/>
          </w:tcPr>
          <w:p>
            <w:pPr>
              <w:pStyle w:val="0"/>
              <w:jc w:val="center"/>
            </w:pPr>
            <w:r>
              <w:rPr>
                <w:sz w:val="24"/>
              </w:rPr>
              <w:t xml:space="preserve">-</w:t>
            </w:r>
          </w:p>
        </w:tc>
        <w:tc>
          <w:tcPr>
            <w:tcW w:w="1701" w:type="dxa"/>
          </w:tcPr>
          <w:p>
            <w:pPr>
              <w:pStyle w:val="0"/>
              <w:jc w:val="center"/>
            </w:pPr>
            <w:r>
              <w:rPr>
                <w:sz w:val="24"/>
              </w:rPr>
              <w:t xml:space="preserve">8405891,35</w:t>
            </w:r>
          </w:p>
        </w:tc>
        <w:tc>
          <w:tcPr>
            <w:tcW w:w="964" w:type="dxa"/>
          </w:tcPr>
          <w:p>
            <w:pPr>
              <w:pStyle w:val="0"/>
              <w:jc w:val="center"/>
            </w:pPr>
            <w:r>
              <w:rPr>
                <w:sz w:val="24"/>
              </w:rPr>
              <w:t xml:space="preserve">-</w:t>
            </w:r>
          </w:p>
        </w:tc>
      </w:tr>
      <w:tr>
        <w:tc>
          <w:tcPr>
            <w:tcW w:w="1134" w:type="dxa"/>
          </w:tcPr>
          <w:p>
            <w:pPr>
              <w:pStyle w:val="0"/>
              <w:jc w:val="center"/>
            </w:pPr>
            <w:r>
              <w:rPr>
                <w:sz w:val="24"/>
              </w:rPr>
              <w:t xml:space="preserve">2.4.2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0,002327</w:t>
            </w:r>
          </w:p>
        </w:tc>
        <w:tc>
          <w:tcPr>
            <w:tcW w:w="1587" w:type="dxa"/>
          </w:tcPr>
          <w:p>
            <w:pPr>
              <w:pStyle w:val="0"/>
              <w:jc w:val="center"/>
            </w:pPr>
            <w:r>
              <w:rPr>
                <w:sz w:val="24"/>
              </w:rPr>
              <w:t xml:space="preserve">211484,49</w:t>
            </w:r>
          </w:p>
        </w:tc>
        <w:tc>
          <w:tcPr>
            <w:tcW w:w="1134" w:type="dxa"/>
          </w:tcPr>
          <w:p>
            <w:pPr>
              <w:pStyle w:val="0"/>
              <w:jc w:val="center"/>
            </w:pPr>
            <w:r>
              <w:rPr>
                <w:sz w:val="24"/>
              </w:rPr>
              <w:t xml:space="preserve">-</w:t>
            </w:r>
          </w:p>
        </w:tc>
        <w:tc>
          <w:tcPr>
            <w:tcW w:w="1134" w:type="dxa"/>
          </w:tcPr>
          <w:p>
            <w:pPr>
              <w:pStyle w:val="0"/>
              <w:jc w:val="center"/>
            </w:pPr>
            <w:r>
              <w:rPr>
                <w:sz w:val="24"/>
              </w:rPr>
              <w:t xml:space="preserve">492,12</w:t>
            </w:r>
          </w:p>
        </w:tc>
        <w:tc>
          <w:tcPr>
            <w:tcW w:w="1134" w:type="dxa"/>
          </w:tcPr>
          <w:p>
            <w:pPr>
              <w:pStyle w:val="0"/>
              <w:jc w:val="center"/>
            </w:pPr>
            <w:r>
              <w:rPr>
                <w:sz w:val="24"/>
              </w:rPr>
              <w:t xml:space="preserve">-</w:t>
            </w:r>
          </w:p>
        </w:tc>
        <w:tc>
          <w:tcPr>
            <w:tcW w:w="1701" w:type="dxa"/>
          </w:tcPr>
          <w:p>
            <w:pPr>
              <w:pStyle w:val="0"/>
              <w:jc w:val="center"/>
            </w:pPr>
            <w:r>
              <w:rPr>
                <w:sz w:val="24"/>
              </w:rPr>
              <w:t xml:space="preserve">3023290,01</w:t>
            </w:r>
          </w:p>
        </w:tc>
        <w:tc>
          <w:tcPr>
            <w:tcW w:w="964" w:type="dxa"/>
          </w:tcPr>
          <w:p>
            <w:pPr>
              <w:pStyle w:val="0"/>
              <w:jc w:val="center"/>
            </w:pPr>
            <w:r>
              <w:rPr>
                <w:sz w:val="24"/>
              </w:rPr>
              <w:t xml:space="preserve">-</w:t>
            </w:r>
          </w:p>
        </w:tc>
      </w:tr>
      <w:tr>
        <w:tc>
          <w:tcPr>
            <w:tcW w:w="1134" w:type="dxa"/>
          </w:tcPr>
          <w:p>
            <w:pPr>
              <w:pStyle w:val="0"/>
              <w:jc w:val="center"/>
            </w:pPr>
            <w:r>
              <w:rPr>
                <w:sz w:val="24"/>
              </w:rPr>
              <w:t xml:space="preserve">2.4.3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0,00043</w:t>
            </w:r>
          </w:p>
        </w:tc>
        <w:tc>
          <w:tcPr>
            <w:tcW w:w="1587" w:type="dxa"/>
          </w:tcPr>
          <w:p>
            <w:pPr>
              <w:pStyle w:val="0"/>
              <w:jc w:val="center"/>
            </w:pPr>
            <w:r>
              <w:rPr>
                <w:sz w:val="24"/>
              </w:rPr>
              <w:t xml:space="preserve">322650,21</w:t>
            </w:r>
          </w:p>
        </w:tc>
        <w:tc>
          <w:tcPr>
            <w:tcW w:w="1134" w:type="dxa"/>
          </w:tcPr>
          <w:p>
            <w:pPr>
              <w:pStyle w:val="0"/>
              <w:jc w:val="center"/>
            </w:pPr>
            <w:r>
              <w:rPr>
                <w:sz w:val="24"/>
              </w:rPr>
              <w:t xml:space="preserve">-</w:t>
            </w:r>
          </w:p>
        </w:tc>
        <w:tc>
          <w:tcPr>
            <w:tcW w:w="1134" w:type="dxa"/>
          </w:tcPr>
          <w:p>
            <w:pPr>
              <w:pStyle w:val="0"/>
              <w:jc w:val="center"/>
            </w:pPr>
            <w:r>
              <w:rPr>
                <w:sz w:val="24"/>
              </w:rPr>
              <w:t xml:space="preserve">138,74</w:t>
            </w:r>
          </w:p>
        </w:tc>
        <w:tc>
          <w:tcPr>
            <w:tcW w:w="1134" w:type="dxa"/>
          </w:tcPr>
          <w:p>
            <w:pPr>
              <w:pStyle w:val="0"/>
              <w:jc w:val="center"/>
            </w:pPr>
            <w:r>
              <w:rPr>
                <w:sz w:val="24"/>
              </w:rPr>
              <w:t xml:space="preserve">-</w:t>
            </w:r>
          </w:p>
        </w:tc>
        <w:tc>
          <w:tcPr>
            <w:tcW w:w="1701" w:type="dxa"/>
          </w:tcPr>
          <w:p>
            <w:pPr>
              <w:pStyle w:val="0"/>
              <w:jc w:val="center"/>
            </w:pPr>
            <w:r>
              <w:rPr>
                <w:sz w:val="24"/>
              </w:rPr>
              <w:t xml:space="preserve">852335,32</w:t>
            </w:r>
          </w:p>
        </w:tc>
        <w:tc>
          <w:tcPr>
            <w:tcW w:w="964" w:type="dxa"/>
          </w:tcPr>
          <w:p>
            <w:pPr>
              <w:pStyle w:val="0"/>
              <w:jc w:val="center"/>
            </w:pPr>
            <w:r>
              <w:rPr>
                <w:sz w:val="24"/>
              </w:rPr>
              <w:t xml:space="preserve">-</w:t>
            </w:r>
          </w:p>
        </w:tc>
      </w:tr>
      <w:tr>
        <w:tc>
          <w:tcPr>
            <w:tcW w:w="1134" w:type="dxa"/>
          </w:tcPr>
          <w:p>
            <w:pPr>
              <w:pStyle w:val="0"/>
              <w:jc w:val="center"/>
            </w:pPr>
            <w:r>
              <w:rPr>
                <w:sz w:val="24"/>
              </w:rPr>
              <w:t xml:space="preserve">2.4.4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0,000189</w:t>
            </w:r>
          </w:p>
        </w:tc>
        <w:tc>
          <w:tcPr>
            <w:tcW w:w="1587" w:type="dxa"/>
          </w:tcPr>
          <w:p>
            <w:pPr>
              <w:pStyle w:val="0"/>
              <w:jc w:val="center"/>
            </w:pPr>
            <w:r>
              <w:rPr>
                <w:sz w:val="24"/>
              </w:rPr>
              <w:t xml:space="preserve">437975,55</w:t>
            </w:r>
          </w:p>
        </w:tc>
        <w:tc>
          <w:tcPr>
            <w:tcW w:w="1134" w:type="dxa"/>
          </w:tcPr>
          <w:p>
            <w:pPr>
              <w:pStyle w:val="0"/>
              <w:jc w:val="center"/>
            </w:pPr>
            <w:r>
              <w:rPr>
                <w:sz w:val="24"/>
              </w:rPr>
              <w:t xml:space="preserve">-</w:t>
            </w:r>
          </w:p>
        </w:tc>
        <w:tc>
          <w:tcPr>
            <w:tcW w:w="1134" w:type="dxa"/>
          </w:tcPr>
          <w:p>
            <w:pPr>
              <w:pStyle w:val="0"/>
              <w:jc w:val="center"/>
            </w:pPr>
            <w:r>
              <w:rPr>
                <w:sz w:val="24"/>
              </w:rPr>
              <w:t xml:space="preserve">82,78</w:t>
            </w:r>
          </w:p>
        </w:tc>
        <w:tc>
          <w:tcPr>
            <w:tcW w:w="1134" w:type="dxa"/>
          </w:tcPr>
          <w:p>
            <w:pPr>
              <w:pStyle w:val="0"/>
              <w:jc w:val="center"/>
            </w:pPr>
            <w:r>
              <w:rPr>
                <w:sz w:val="24"/>
              </w:rPr>
              <w:t xml:space="preserve">-</w:t>
            </w:r>
          </w:p>
        </w:tc>
        <w:tc>
          <w:tcPr>
            <w:tcW w:w="1701" w:type="dxa"/>
          </w:tcPr>
          <w:p>
            <w:pPr>
              <w:pStyle w:val="0"/>
              <w:jc w:val="center"/>
            </w:pPr>
            <w:r>
              <w:rPr>
                <w:sz w:val="24"/>
              </w:rPr>
              <w:t xml:space="preserve">508550,65</w:t>
            </w:r>
          </w:p>
        </w:tc>
        <w:tc>
          <w:tcPr>
            <w:tcW w:w="964" w:type="dxa"/>
          </w:tcPr>
          <w:p>
            <w:pPr>
              <w:pStyle w:val="0"/>
              <w:jc w:val="center"/>
            </w:pPr>
            <w:r>
              <w:rPr>
                <w:sz w:val="24"/>
              </w:rPr>
              <w:t xml:space="preserve">-</w:t>
            </w:r>
          </w:p>
        </w:tc>
      </w:tr>
      <w:tr>
        <w:tc>
          <w:tcPr>
            <w:tcW w:w="1134" w:type="dxa"/>
          </w:tcPr>
          <w:p>
            <w:pPr>
              <w:pStyle w:val="0"/>
              <w:jc w:val="center"/>
            </w:pPr>
            <w:r>
              <w:rPr>
                <w:sz w:val="24"/>
              </w:rPr>
              <w:t xml:space="preserve">2.4.5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0,000472</w:t>
            </w:r>
          </w:p>
        </w:tc>
        <w:tc>
          <w:tcPr>
            <w:tcW w:w="1587" w:type="dxa"/>
          </w:tcPr>
          <w:p>
            <w:pPr>
              <w:pStyle w:val="0"/>
              <w:jc w:val="center"/>
            </w:pPr>
            <w:r>
              <w:rPr>
                <w:sz w:val="24"/>
              </w:rPr>
              <w:t xml:space="preserve">270980,70</w:t>
            </w:r>
          </w:p>
        </w:tc>
        <w:tc>
          <w:tcPr>
            <w:tcW w:w="1134" w:type="dxa"/>
          </w:tcPr>
          <w:p>
            <w:pPr>
              <w:pStyle w:val="0"/>
              <w:jc w:val="center"/>
            </w:pPr>
            <w:r>
              <w:rPr>
                <w:sz w:val="24"/>
              </w:rPr>
              <w:t xml:space="preserve">-</w:t>
            </w:r>
          </w:p>
        </w:tc>
        <w:tc>
          <w:tcPr>
            <w:tcW w:w="1134" w:type="dxa"/>
          </w:tcPr>
          <w:p>
            <w:pPr>
              <w:pStyle w:val="0"/>
              <w:jc w:val="center"/>
            </w:pPr>
            <w:r>
              <w:rPr>
                <w:sz w:val="24"/>
              </w:rPr>
              <w:t xml:space="preserve">127,90</w:t>
            </w:r>
          </w:p>
        </w:tc>
        <w:tc>
          <w:tcPr>
            <w:tcW w:w="1134" w:type="dxa"/>
          </w:tcPr>
          <w:p>
            <w:pPr>
              <w:pStyle w:val="0"/>
              <w:jc w:val="center"/>
            </w:pPr>
            <w:r>
              <w:rPr>
                <w:sz w:val="24"/>
              </w:rPr>
              <w:t xml:space="preserve">-</w:t>
            </w:r>
          </w:p>
        </w:tc>
        <w:tc>
          <w:tcPr>
            <w:tcW w:w="1701" w:type="dxa"/>
          </w:tcPr>
          <w:p>
            <w:pPr>
              <w:pStyle w:val="0"/>
              <w:jc w:val="center"/>
            </w:pPr>
            <w:r>
              <w:rPr>
                <w:sz w:val="24"/>
              </w:rPr>
              <w:t xml:space="preserve">785740,86</w:t>
            </w:r>
          </w:p>
        </w:tc>
        <w:tc>
          <w:tcPr>
            <w:tcW w:w="964" w:type="dxa"/>
          </w:tcPr>
          <w:p>
            <w:pPr>
              <w:pStyle w:val="0"/>
              <w:jc w:val="center"/>
            </w:pPr>
            <w:r>
              <w:rPr>
                <w:sz w:val="24"/>
              </w:rPr>
              <w:t xml:space="preserve">-</w:t>
            </w:r>
          </w:p>
        </w:tc>
      </w:tr>
      <w:tr>
        <w:tc>
          <w:tcPr>
            <w:tcW w:w="1134" w:type="dxa"/>
          </w:tcPr>
          <w:p>
            <w:pPr>
              <w:pStyle w:val="0"/>
              <w:jc w:val="center"/>
            </w:pPr>
            <w:r>
              <w:rPr>
                <w:sz w:val="24"/>
              </w:rPr>
              <w:t xml:space="preserve">2.4.6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0,000025</w:t>
            </w:r>
          </w:p>
        </w:tc>
        <w:tc>
          <w:tcPr>
            <w:tcW w:w="1587" w:type="dxa"/>
          </w:tcPr>
          <w:p>
            <w:pPr>
              <w:pStyle w:val="0"/>
              <w:jc w:val="center"/>
            </w:pPr>
            <w:r>
              <w:rPr>
                <w:sz w:val="24"/>
              </w:rPr>
              <w:t xml:space="preserve">1647897,00</w:t>
            </w:r>
          </w:p>
        </w:tc>
        <w:tc>
          <w:tcPr>
            <w:tcW w:w="1134" w:type="dxa"/>
          </w:tcPr>
          <w:p>
            <w:pPr>
              <w:pStyle w:val="0"/>
              <w:jc w:val="center"/>
            </w:pPr>
            <w:r>
              <w:rPr>
                <w:sz w:val="24"/>
              </w:rPr>
              <w:t xml:space="preserve">-</w:t>
            </w:r>
          </w:p>
        </w:tc>
        <w:tc>
          <w:tcPr>
            <w:tcW w:w="1134" w:type="dxa"/>
          </w:tcPr>
          <w:p>
            <w:pPr>
              <w:pStyle w:val="0"/>
              <w:jc w:val="center"/>
            </w:pPr>
            <w:r>
              <w:rPr>
                <w:sz w:val="24"/>
              </w:rPr>
              <w:t xml:space="preserve">41,20</w:t>
            </w:r>
          </w:p>
        </w:tc>
        <w:tc>
          <w:tcPr>
            <w:tcW w:w="1134" w:type="dxa"/>
          </w:tcPr>
          <w:p>
            <w:pPr>
              <w:pStyle w:val="0"/>
              <w:jc w:val="center"/>
            </w:pPr>
            <w:r>
              <w:rPr>
                <w:sz w:val="24"/>
              </w:rPr>
              <w:t xml:space="preserve">-</w:t>
            </w:r>
          </w:p>
        </w:tc>
        <w:tc>
          <w:tcPr>
            <w:tcW w:w="1701" w:type="dxa"/>
          </w:tcPr>
          <w:p>
            <w:pPr>
              <w:pStyle w:val="0"/>
              <w:jc w:val="center"/>
            </w:pPr>
            <w:r>
              <w:rPr>
                <w:sz w:val="24"/>
              </w:rPr>
              <w:t xml:space="preserve">253108,08</w:t>
            </w:r>
          </w:p>
        </w:tc>
        <w:tc>
          <w:tcPr>
            <w:tcW w:w="964" w:type="dxa"/>
          </w:tcPr>
          <w:p>
            <w:pPr>
              <w:pStyle w:val="0"/>
              <w:jc w:val="center"/>
            </w:pPr>
            <w:r>
              <w:rPr>
                <w:sz w:val="24"/>
              </w:rPr>
              <w:t xml:space="preserve">-</w:t>
            </w:r>
          </w:p>
        </w:tc>
      </w:tr>
      <w:tr>
        <w:tc>
          <w:tcPr>
            <w:tcW w:w="1134" w:type="dxa"/>
          </w:tcPr>
          <w:p>
            <w:pPr>
              <w:pStyle w:val="0"/>
              <w:jc w:val="center"/>
            </w:pPr>
            <w:r>
              <w:rPr>
                <w:sz w:val="24"/>
              </w:rPr>
              <w:t xml:space="preserve">2.4.7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0,00614</w:t>
            </w:r>
          </w:p>
        </w:tc>
        <w:tc>
          <w:tcPr>
            <w:tcW w:w="1587" w:type="dxa"/>
          </w:tcPr>
          <w:p>
            <w:pPr>
              <w:pStyle w:val="0"/>
              <w:jc w:val="center"/>
            </w:pPr>
            <w:r>
              <w:rPr>
                <w:sz w:val="24"/>
              </w:rPr>
              <w:t xml:space="preserve">334090,51</w:t>
            </w:r>
          </w:p>
        </w:tc>
        <w:tc>
          <w:tcPr>
            <w:tcW w:w="1134" w:type="dxa"/>
          </w:tcPr>
          <w:p>
            <w:pPr>
              <w:pStyle w:val="0"/>
              <w:jc w:val="center"/>
            </w:pPr>
            <w:r>
              <w:rPr>
                <w:sz w:val="24"/>
              </w:rPr>
              <w:t xml:space="preserve">-</w:t>
            </w:r>
          </w:p>
        </w:tc>
        <w:tc>
          <w:tcPr>
            <w:tcW w:w="1134" w:type="dxa"/>
          </w:tcPr>
          <w:p>
            <w:pPr>
              <w:pStyle w:val="0"/>
              <w:jc w:val="center"/>
            </w:pPr>
            <w:r>
              <w:rPr>
                <w:sz w:val="24"/>
              </w:rPr>
              <w:t xml:space="preserve">1961,36</w:t>
            </w:r>
          </w:p>
        </w:tc>
        <w:tc>
          <w:tcPr>
            <w:tcW w:w="1134" w:type="dxa"/>
          </w:tcPr>
          <w:p>
            <w:pPr>
              <w:pStyle w:val="0"/>
              <w:jc w:val="center"/>
            </w:pPr>
            <w:r>
              <w:rPr>
                <w:sz w:val="24"/>
              </w:rPr>
              <w:t xml:space="preserve">-</w:t>
            </w:r>
          </w:p>
        </w:tc>
        <w:tc>
          <w:tcPr>
            <w:tcW w:w="1701" w:type="dxa"/>
          </w:tcPr>
          <w:p>
            <w:pPr>
              <w:pStyle w:val="0"/>
              <w:jc w:val="center"/>
            </w:pPr>
            <w:r>
              <w:rPr>
                <w:sz w:val="24"/>
              </w:rPr>
              <w:t xml:space="preserve">12049407,96</w:t>
            </w:r>
          </w:p>
        </w:tc>
        <w:tc>
          <w:tcPr>
            <w:tcW w:w="964" w:type="dxa"/>
          </w:tcPr>
          <w:p>
            <w:pPr>
              <w:pStyle w:val="0"/>
              <w:jc w:val="center"/>
            </w:pPr>
            <w:r>
              <w:rPr>
                <w:sz w:val="24"/>
              </w:rPr>
              <w:t xml:space="preserve">-</w:t>
            </w:r>
          </w:p>
        </w:tc>
      </w:tr>
      <w:tr>
        <w:tc>
          <w:tcPr>
            <w:tcW w:w="1134" w:type="dxa"/>
          </w:tcPr>
          <w:p>
            <w:pPr>
              <w:pStyle w:val="0"/>
              <w:jc w:val="center"/>
            </w:pPr>
            <w:r>
              <w:rPr>
                <w:sz w:val="24"/>
              </w:rPr>
              <w:t xml:space="preserve">2.5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2.5.1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0,008178</w:t>
            </w:r>
          </w:p>
        </w:tc>
        <w:tc>
          <w:tcPr>
            <w:tcW w:w="1587" w:type="dxa"/>
          </w:tcPr>
          <w:p>
            <w:pPr>
              <w:pStyle w:val="0"/>
              <w:jc w:val="center"/>
            </w:pPr>
            <w:r>
              <w:rPr>
                <w:sz w:val="24"/>
              </w:rPr>
              <w:t xml:space="preserve">15853,51</w:t>
            </w:r>
          </w:p>
        </w:tc>
        <w:tc>
          <w:tcPr>
            <w:tcW w:w="1134" w:type="dxa"/>
          </w:tcPr>
          <w:p>
            <w:pPr>
              <w:pStyle w:val="0"/>
              <w:jc w:val="center"/>
            </w:pPr>
            <w:r>
              <w:rPr>
                <w:sz w:val="24"/>
              </w:rPr>
              <w:t xml:space="preserve">-</w:t>
            </w:r>
          </w:p>
        </w:tc>
        <w:tc>
          <w:tcPr>
            <w:tcW w:w="1134" w:type="dxa"/>
          </w:tcPr>
          <w:p>
            <w:pPr>
              <w:pStyle w:val="0"/>
              <w:jc w:val="center"/>
            </w:pPr>
            <w:r>
              <w:rPr>
                <w:sz w:val="24"/>
              </w:rPr>
              <w:t xml:space="preserve">129,65</w:t>
            </w:r>
          </w:p>
        </w:tc>
        <w:tc>
          <w:tcPr>
            <w:tcW w:w="1134" w:type="dxa"/>
          </w:tcPr>
          <w:p>
            <w:pPr>
              <w:pStyle w:val="0"/>
              <w:jc w:val="center"/>
            </w:pPr>
            <w:r>
              <w:rPr>
                <w:sz w:val="24"/>
              </w:rPr>
              <w:t xml:space="preserve">-</w:t>
            </w:r>
          </w:p>
        </w:tc>
        <w:tc>
          <w:tcPr>
            <w:tcW w:w="1701" w:type="dxa"/>
          </w:tcPr>
          <w:p>
            <w:pPr>
              <w:pStyle w:val="0"/>
              <w:jc w:val="center"/>
            </w:pPr>
            <w:r>
              <w:rPr>
                <w:sz w:val="24"/>
              </w:rPr>
              <w:t xml:space="preserve">796491,81</w:t>
            </w:r>
          </w:p>
        </w:tc>
        <w:tc>
          <w:tcPr>
            <w:tcW w:w="964" w:type="dxa"/>
          </w:tcPr>
          <w:p>
            <w:pPr>
              <w:pStyle w:val="0"/>
              <w:jc w:val="center"/>
            </w:pPr>
            <w:r>
              <w:rPr>
                <w:sz w:val="24"/>
              </w:rPr>
              <w:t xml:space="preserve">-</w:t>
            </w:r>
          </w:p>
        </w:tc>
      </w:tr>
      <w:tr>
        <w:tc>
          <w:tcPr>
            <w:tcW w:w="1134" w:type="dxa"/>
          </w:tcPr>
          <w:p>
            <w:pPr>
              <w:pStyle w:val="0"/>
              <w:jc w:val="center"/>
            </w:pPr>
            <w:r>
              <w:rPr>
                <w:sz w:val="24"/>
              </w:rPr>
              <w:t xml:space="preserve">2.5.2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0,005532</w:t>
            </w:r>
          </w:p>
        </w:tc>
        <w:tc>
          <w:tcPr>
            <w:tcW w:w="1587" w:type="dxa"/>
          </w:tcPr>
          <w:p>
            <w:pPr>
              <w:pStyle w:val="0"/>
              <w:jc w:val="center"/>
            </w:pPr>
            <w:r>
              <w:rPr>
                <w:sz w:val="24"/>
              </w:rPr>
              <w:t xml:space="preserve">21402,75</w:t>
            </w:r>
          </w:p>
        </w:tc>
        <w:tc>
          <w:tcPr>
            <w:tcW w:w="1134" w:type="dxa"/>
          </w:tcPr>
          <w:p>
            <w:pPr>
              <w:pStyle w:val="0"/>
              <w:jc w:val="center"/>
            </w:pPr>
            <w:r>
              <w:rPr>
                <w:sz w:val="24"/>
              </w:rPr>
              <w:t xml:space="preserve">-</w:t>
            </w:r>
          </w:p>
        </w:tc>
        <w:tc>
          <w:tcPr>
            <w:tcW w:w="1134" w:type="dxa"/>
          </w:tcPr>
          <w:p>
            <w:pPr>
              <w:pStyle w:val="0"/>
              <w:jc w:val="center"/>
            </w:pPr>
            <w:r>
              <w:rPr>
                <w:sz w:val="24"/>
              </w:rPr>
              <w:t xml:space="preserve">118,40</w:t>
            </w:r>
          </w:p>
        </w:tc>
        <w:tc>
          <w:tcPr>
            <w:tcW w:w="1134" w:type="dxa"/>
          </w:tcPr>
          <w:p>
            <w:pPr>
              <w:pStyle w:val="0"/>
              <w:jc w:val="center"/>
            </w:pPr>
            <w:r>
              <w:rPr>
                <w:sz w:val="24"/>
              </w:rPr>
              <w:t xml:space="preserve">-</w:t>
            </w:r>
          </w:p>
        </w:tc>
        <w:tc>
          <w:tcPr>
            <w:tcW w:w="1701" w:type="dxa"/>
          </w:tcPr>
          <w:p>
            <w:pPr>
              <w:pStyle w:val="0"/>
              <w:jc w:val="center"/>
            </w:pPr>
            <w:r>
              <w:rPr>
                <w:sz w:val="24"/>
              </w:rPr>
              <w:t xml:space="preserve">727378,56</w:t>
            </w:r>
          </w:p>
        </w:tc>
        <w:tc>
          <w:tcPr>
            <w:tcW w:w="964" w:type="dxa"/>
          </w:tcPr>
          <w:p>
            <w:pPr>
              <w:pStyle w:val="0"/>
              <w:jc w:val="center"/>
            </w:pPr>
            <w:r>
              <w:rPr>
                <w:sz w:val="24"/>
              </w:rPr>
              <w:t xml:space="preserve">-</w:t>
            </w:r>
          </w:p>
        </w:tc>
      </w:tr>
      <w:tr>
        <w:tc>
          <w:tcPr>
            <w:tcW w:w="1134" w:type="dxa"/>
          </w:tcPr>
          <w:p>
            <w:pPr>
              <w:pStyle w:val="0"/>
              <w:jc w:val="center"/>
            </w:pPr>
            <w:r>
              <w:rPr>
                <w:sz w:val="24"/>
              </w:rPr>
              <w:t xml:space="preserve">2.5.3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0,003574</w:t>
            </w:r>
          </w:p>
        </w:tc>
        <w:tc>
          <w:tcPr>
            <w:tcW w:w="1587" w:type="dxa"/>
          </w:tcPr>
          <w:p>
            <w:pPr>
              <w:pStyle w:val="0"/>
              <w:jc w:val="center"/>
            </w:pPr>
            <w:r>
              <w:rPr>
                <w:sz w:val="24"/>
              </w:rPr>
              <w:t xml:space="preserve">133343,59</w:t>
            </w:r>
          </w:p>
        </w:tc>
        <w:tc>
          <w:tcPr>
            <w:tcW w:w="1134" w:type="dxa"/>
          </w:tcPr>
          <w:p>
            <w:pPr>
              <w:pStyle w:val="0"/>
              <w:jc w:val="center"/>
            </w:pPr>
            <w:r>
              <w:rPr>
                <w:sz w:val="24"/>
              </w:rPr>
              <w:t xml:space="preserve">-</w:t>
            </w:r>
          </w:p>
        </w:tc>
        <w:tc>
          <w:tcPr>
            <w:tcW w:w="1134" w:type="dxa"/>
          </w:tcPr>
          <w:p>
            <w:pPr>
              <w:pStyle w:val="0"/>
              <w:jc w:val="center"/>
            </w:pPr>
            <w:r>
              <w:rPr>
                <w:sz w:val="24"/>
              </w:rPr>
              <w:t xml:space="preserve">476,57</w:t>
            </w:r>
          </w:p>
        </w:tc>
        <w:tc>
          <w:tcPr>
            <w:tcW w:w="1134" w:type="dxa"/>
          </w:tcPr>
          <w:p>
            <w:pPr>
              <w:pStyle w:val="0"/>
              <w:jc w:val="center"/>
            </w:pPr>
            <w:r>
              <w:rPr>
                <w:sz w:val="24"/>
              </w:rPr>
              <w:t xml:space="preserve">-</w:t>
            </w:r>
          </w:p>
        </w:tc>
        <w:tc>
          <w:tcPr>
            <w:tcW w:w="1701" w:type="dxa"/>
          </w:tcPr>
          <w:p>
            <w:pPr>
              <w:pStyle w:val="0"/>
              <w:jc w:val="center"/>
            </w:pPr>
            <w:r>
              <w:rPr>
                <w:sz w:val="24"/>
              </w:rPr>
              <w:t xml:space="preserve">2927760,14</w:t>
            </w:r>
          </w:p>
        </w:tc>
        <w:tc>
          <w:tcPr>
            <w:tcW w:w="964" w:type="dxa"/>
          </w:tcPr>
          <w:p>
            <w:pPr>
              <w:pStyle w:val="0"/>
              <w:jc w:val="center"/>
            </w:pPr>
            <w:r>
              <w:rPr>
                <w:sz w:val="24"/>
              </w:rPr>
              <w:t xml:space="preserve">-</w:t>
            </w:r>
          </w:p>
        </w:tc>
      </w:tr>
      <w:tr>
        <w:tc>
          <w:tcPr>
            <w:tcW w:w="1134" w:type="dxa"/>
          </w:tcPr>
          <w:p>
            <w:pPr>
              <w:pStyle w:val="0"/>
              <w:jc w:val="center"/>
            </w:pPr>
            <w:r>
              <w:rPr>
                <w:sz w:val="24"/>
              </w:rPr>
              <w:t xml:space="preserve">2.6</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228,92</w:t>
            </w:r>
          </w:p>
        </w:tc>
        <w:tc>
          <w:tcPr>
            <w:tcW w:w="1134" w:type="dxa"/>
          </w:tcPr>
          <w:p>
            <w:pPr>
              <w:pStyle w:val="0"/>
              <w:jc w:val="center"/>
            </w:pPr>
            <w:r>
              <w:rPr>
                <w:sz w:val="24"/>
              </w:rPr>
              <w:t xml:space="preserve">-</w:t>
            </w:r>
          </w:p>
        </w:tc>
        <w:tc>
          <w:tcPr>
            <w:tcW w:w="1701" w:type="dxa"/>
          </w:tcPr>
          <w:p>
            <w:pPr>
              <w:pStyle w:val="0"/>
              <w:jc w:val="center"/>
            </w:pPr>
            <w:r>
              <w:rPr>
                <w:sz w:val="24"/>
              </w:rPr>
              <w:t xml:space="preserve">1406355,71</w:t>
            </w:r>
          </w:p>
        </w:tc>
        <w:tc>
          <w:tcPr>
            <w:tcW w:w="964" w:type="dxa"/>
          </w:tcPr>
          <w:p>
            <w:pPr>
              <w:pStyle w:val="0"/>
              <w:jc w:val="center"/>
            </w:pPr>
            <w:r>
              <w:rPr>
                <w:sz w:val="24"/>
              </w:rPr>
              <w:t xml:space="preserve">-</w:t>
            </w:r>
          </w:p>
        </w:tc>
      </w:tr>
      <w:tr>
        <w:tc>
          <w:tcPr>
            <w:tcW w:w="1134" w:type="dxa"/>
          </w:tcPr>
          <w:p>
            <w:pPr>
              <w:pStyle w:val="0"/>
              <w:jc w:val="center"/>
            </w:pPr>
            <w:r>
              <w:rPr>
                <w:sz w:val="24"/>
              </w:rPr>
              <w:t xml:space="preserve">3</w:t>
            </w:r>
          </w:p>
        </w:tc>
        <w:tc>
          <w:tcPr>
            <w:tcW w:w="2948" w:type="dxa"/>
          </w:tcPr>
          <w:p>
            <w:pPr>
              <w:pStyle w:val="0"/>
            </w:pPr>
            <w:r>
              <w:rPr>
                <w:sz w:val="24"/>
              </w:rPr>
              <w:t xml:space="preserve">Медицинская помощь по видам и заболеваниям, установленным базовой программой (за счет межбюджетного трансферта из бюджета Санкт-Петербурга и прочих поступлений):</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3176,90</w:t>
            </w:r>
          </w:p>
        </w:tc>
        <w:tc>
          <w:tcPr>
            <w:tcW w:w="1134" w:type="dxa"/>
          </w:tcPr>
          <w:p>
            <w:pPr>
              <w:pStyle w:val="0"/>
              <w:jc w:val="center"/>
            </w:pPr>
            <w:r>
              <w:rPr>
                <w:sz w:val="24"/>
              </w:rPr>
              <w:t xml:space="preserve">-</w:t>
            </w:r>
          </w:p>
        </w:tc>
        <w:tc>
          <w:tcPr>
            <w:tcW w:w="1701" w:type="dxa"/>
          </w:tcPr>
          <w:p>
            <w:pPr>
              <w:pStyle w:val="0"/>
              <w:jc w:val="center"/>
            </w:pPr>
            <w:r>
              <w:rPr>
                <w:sz w:val="24"/>
              </w:rPr>
              <w:t xml:space="preserve">19516979,10</w:t>
            </w:r>
          </w:p>
        </w:tc>
        <w:tc>
          <w:tcPr>
            <w:tcW w:w="964" w:type="dxa"/>
          </w:tcPr>
          <w:p>
            <w:pPr>
              <w:pStyle w:val="0"/>
              <w:jc w:val="center"/>
            </w:pPr>
            <w:r>
              <w:rPr>
                <w:sz w:val="24"/>
              </w:rPr>
              <w:t xml:space="preserve">11</w:t>
            </w:r>
          </w:p>
        </w:tc>
      </w:tr>
      <w:tr>
        <w:tc>
          <w:tcPr>
            <w:tcW w:w="1134" w:type="dxa"/>
          </w:tcPr>
          <w:p>
            <w:pPr>
              <w:pStyle w:val="0"/>
              <w:jc w:val="center"/>
            </w:pPr>
            <w:r>
              <w:rPr>
                <w:sz w:val="24"/>
              </w:rPr>
              <w:t xml:space="preserve">3.1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w:t>
            </w:r>
          </w:p>
        </w:tc>
        <w:tc>
          <w:tcPr>
            <w:tcW w:w="1587" w:type="dxa"/>
          </w:tcPr>
          <w:p>
            <w:pPr>
              <w:pStyle w:val="0"/>
              <w:jc w:val="center"/>
            </w:pPr>
            <w:r>
              <w:rPr>
                <w:sz w:val="24"/>
              </w:rPr>
              <w:t xml:space="preserve">1188,79</w:t>
            </w:r>
          </w:p>
        </w:tc>
        <w:tc>
          <w:tcPr>
            <w:tcW w:w="1134" w:type="dxa"/>
          </w:tcPr>
          <w:p>
            <w:pPr>
              <w:pStyle w:val="0"/>
              <w:jc w:val="center"/>
            </w:pPr>
            <w:r>
              <w:rPr>
                <w:sz w:val="24"/>
              </w:rPr>
              <w:t xml:space="preserve">-</w:t>
            </w:r>
          </w:p>
        </w:tc>
        <w:tc>
          <w:tcPr>
            <w:tcW w:w="1134" w:type="dxa"/>
          </w:tcPr>
          <w:p>
            <w:pPr>
              <w:pStyle w:val="0"/>
              <w:jc w:val="center"/>
            </w:pPr>
            <w:r>
              <w:rPr>
                <w:sz w:val="24"/>
              </w:rPr>
              <w:t xml:space="preserve">310,27</w:t>
            </w:r>
          </w:p>
        </w:tc>
        <w:tc>
          <w:tcPr>
            <w:tcW w:w="1134" w:type="dxa"/>
          </w:tcPr>
          <w:p>
            <w:pPr>
              <w:pStyle w:val="0"/>
              <w:jc w:val="center"/>
            </w:pPr>
            <w:r>
              <w:rPr>
                <w:sz w:val="24"/>
              </w:rPr>
              <w:t xml:space="preserve">-</w:t>
            </w:r>
          </w:p>
        </w:tc>
        <w:tc>
          <w:tcPr>
            <w:tcW w:w="1701" w:type="dxa"/>
          </w:tcPr>
          <w:p>
            <w:pPr>
              <w:pStyle w:val="0"/>
              <w:jc w:val="center"/>
            </w:pPr>
            <w:r>
              <w:rPr>
                <w:sz w:val="24"/>
              </w:rPr>
              <w:t xml:space="preserve">1906112,72</w:t>
            </w:r>
          </w:p>
        </w:tc>
        <w:tc>
          <w:tcPr>
            <w:tcW w:w="964" w:type="dxa"/>
          </w:tcPr>
          <w:p>
            <w:pPr>
              <w:pStyle w:val="0"/>
              <w:jc w:val="center"/>
            </w:pPr>
            <w:r>
              <w:rPr>
                <w:sz w:val="24"/>
              </w:rPr>
              <w:t xml:space="preserve">-</w:t>
            </w:r>
          </w:p>
        </w:tc>
      </w:tr>
      <w:tr>
        <w:tc>
          <w:tcPr>
            <w:tcW w:w="1134" w:type="dxa"/>
          </w:tcPr>
          <w:p>
            <w:pPr>
              <w:pStyle w:val="0"/>
              <w:jc w:val="center"/>
            </w:pPr>
            <w:r>
              <w:rPr>
                <w:sz w:val="24"/>
              </w:rPr>
              <w:t xml:space="preserve">3.2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0,749173</w:t>
            </w:r>
          </w:p>
        </w:tc>
        <w:tc>
          <w:tcPr>
            <w:tcW w:w="1587" w:type="dxa"/>
          </w:tcPr>
          <w:p>
            <w:pPr>
              <w:pStyle w:val="0"/>
              <w:jc w:val="center"/>
            </w:pPr>
            <w:r>
              <w:rPr>
                <w:sz w:val="24"/>
              </w:rPr>
              <w:t xml:space="preserve">206,97</w:t>
            </w:r>
          </w:p>
        </w:tc>
        <w:tc>
          <w:tcPr>
            <w:tcW w:w="1134" w:type="dxa"/>
          </w:tcPr>
          <w:p>
            <w:pPr>
              <w:pStyle w:val="0"/>
              <w:jc w:val="center"/>
            </w:pPr>
            <w:r>
              <w:rPr>
                <w:sz w:val="24"/>
              </w:rPr>
              <w:t xml:space="preserve">-</w:t>
            </w:r>
          </w:p>
        </w:tc>
        <w:tc>
          <w:tcPr>
            <w:tcW w:w="1134" w:type="dxa"/>
          </w:tcPr>
          <w:p>
            <w:pPr>
              <w:pStyle w:val="0"/>
              <w:jc w:val="center"/>
            </w:pPr>
            <w:r>
              <w:rPr>
                <w:sz w:val="24"/>
              </w:rPr>
              <w:t xml:space="preserve">1128,23</w:t>
            </w:r>
          </w:p>
        </w:tc>
        <w:tc>
          <w:tcPr>
            <w:tcW w:w="1134" w:type="dxa"/>
          </w:tcPr>
          <w:p>
            <w:pPr>
              <w:pStyle w:val="0"/>
              <w:jc w:val="center"/>
            </w:pPr>
            <w:r>
              <w:rPr>
                <w:sz w:val="24"/>
              </w:rPr>
              <w:t xml:space="preserve">-</w:t>
            </w:r>
          </w:p>
        </w:tc>
        <w:tc>
          <w:tcPr>
            <w:tcW w:w="1701" w:type="dxa"/>
          </w:tcPr>
          <w:p>
            <w:pPr>
              <w:pStyle w:val="0"/>
              <w:jc w:val="center"/>
            </w:pPr>
            <w:r>
              <w:rPr>
                <w:sz w:val="24"/>
              </w:rPr>
              <w:t xml:space="preserve">6931168,19</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7,31</w:t>
            </w:r>
          </w:p>
        </w:tc>
        <w:tc>
          <w:tcPr>
            <w:tcW w:w="1134" w:type="dxa"/>
          </w:tcPr>
          <w:p>
            <w:pPr>
              <w:pStyle w:val="0"/>
              <w:jc w:val="center"/>
            </w:pPr>
            <w:r>
              <w:rPr>
                <w:sz w:val="24"/>
              </w:rPr>
              <w:t xml:space="preserve">-</w:t>
            </w:r>
          </w:p>
        </w:tc>
        <w:tc>
          <w:tcPr>
            <w:tcW w:w="1134" w:type="dxa"/>
          </w:tcPr>
          <w:p>
            <w:pPr>
              <w:pStyle w:val="0"/>
              <w:jc w:val="center"/>
            </w:pPr>
            <w:r>
              <w:rPr>
                <w:sz w:val="24"/>
              </w:rPr>
              <w:t xml:space="preserve">9,75</w:t>
            </w:r>
          </w:p>
        </w:tc>
        <w:tc>
          <w:tcPr>
            <w:tcW w:w="1134" w:type="dxa"/>
          </w:tcPr>
          <w:p>
            <w:pPr>
              <w:pStyle w:val="0"/>
              <w:jc w:val="center"/>
            </w:pPr>
            <w:r>
              <w:rPr>
                <w:sz w:val="24"/>
              </w:rPr>
              <w:t xml:space="preserve">-</w:t>
            </w:r>
          </w:p>
        </w:tc>
        <w:tc>
          <w:tcPr>
            <w:tcW w:w="1701" w:type="dxa"/>
          </w:tcPr>
          <w:p>
            <w:pPr>
              <w:pStyle w:val="0"/>
              <w:jc w:val="center"/>
            </w:pPr>
            <w:r>
              <w:rPr>
                <w:sz w:val="24"/>
              </w:rPr>
              <w:t xml:space="preserve">59959,59</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0,029414</w:t>
            </w:r>
          </w:p>
        </w:tc>
        <w:tc>
          <w:tcPr>
            <w:tcW w:w="1587" w:type="dxa"/>
          </w:tcPr>
          <w:p>
            <w:pPr>
              <w:pStyle w:val="0"/>
              <w:jc w:val="center"/>
            </w:pPr>
            <w:r>
              <w:rPr>
                <w:sz w:val="24"/>
              </w:rPr>
              <w:t xml:space="preserve">207,17</w:t>
            </w:r>
          </w:p>
        </w:tc>
        <w:tc>
          <w:tcPr>
            <w:tcW w:w="1134" w:type="dxa"/>
          </w:tcPr>
          <w:p>
            <w:pPr>
              <w:pStyle w:val="0"/>
              <w:jc w:val="center"/>
            </w:pPr>
            <w:r>
              <w:rPr>
                <w:sz w:val="24"/>
              </w:rPr>
              <w:t xml:space="preserve">-</w:t>
            </w:r>
          </w:p>
        </w:tc>
        <w:tc>
          <w:tcPr>
            <w:tcW w:w="1134" w:type="dxa"/>
          </w:tcPr>
          <w:p>
            <w:pPr>
              <w:pStyle w:val="0"/>
              <w:jc w:val="center"/>
            </w:pPr>
            <w:r>
              <w:rPr>
                <w:sz w:val="24"/>
              </w:rPr>
              <w:t xml:space="preserve">140,37</w:t>
            </w:r>
          </w:p>
        </w:tc>
        <w:tc>
          <w:tcPr>
            <w:tcW w:w="1134" w:type="dxa"/>
          </w:tcPr>
          <w:p>
            <w:pPr>
              <w:pStyle w:val="0"/>
              <w:jc w:val="center"/>
            </w:pPr>
            <w:r>
              <w:rPr>
                <w:sz w:val="24"/>
              </w:rPr>
              <w:t xml:space="preserve">-</w:t>
            </w:r>
          </w:p>
        </w:tc>
        <w:tc>
          <w:tcPr>
            <w:tcW w:w="1701" w:type="dxa"/>
          </w:tcPr>
          <w:p>
            <w:pPr>
              <w:pStyle w:val="0"/>
              <w:jc w:val="center"/>
            </w:pPr>
            <w:r>
              <w:rPr>
                <w:sz w:val="24"/>
              </w:rPr>
              <w:t xml:space="preserve">862349,05</w:t>
            </w:r>
          </w:p>
        </w:tc>
        <w:tc>
          <w:tcPr>
            <w:tcW w:w="964" w:type="dxa"/>
          </w:tcPr>
          <w:p>
            <w:pPr>
              <w:pStyle w:val="0"/>
            </w:pPr>
            <w:r>
              <w:rPr>
                <w:sz w:val="24"/>
              </w:rPr>
            </w:r>
          </w:p>
        </w:tc>
      </w:tr>
      <w:tr>
        <w:tc>
          <w:tcPr>
            <w:tcW w:w="1134" w:type="dxa"/>
          </w:tcPr>
          <w:p>
            <w:pPr>
              <w:pStyle w:val="0"/>
              <w:jc w:val="center"/>
            </w:pPr>
            <w:r>
              <w:rPr>
                <w:sz w:val="24"/>
              </w:rPr>
              <w:t xml:space="preserve">3.2.1.7.1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0,015742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52,53</w:t>
            </w:r>
          </w:p>
        </w:tc>
        <w:tc>
          <w:tcPr>
            <w:tcW w:w="1134" w:type="dxa"/>
          </w:tcPr>
          <w:p>
            <w:pPr>
              <w:pStyle w:val="0"/>
              <w:jc w:val="center"/>
            </w:pPr>
            <w:r>
              <w:rPr>
                <w:sz w:val="24"/>
              </w:rPr>
              <w:t xml:space="preserve">-</w:t>
            </w:r>
          </w:p>
        </w:tc>
        <w:tc>
          <w:tcPr>
            <w:tcW w:w="1701" w:type="dxa"/>
          </w:tcPr>
          <w:p>
            <w:pPr>
              <w:pStyle w:val="0"/>
              <w:jc w:val="center"/>
            </w:pPr>
            <w:r>
              <w:rPr>
                <w:sz w:val="24"/>
              </w:rPr>
              <w:t xml:space="preserve">322712,80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0,008844</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48,86</w:t>
            </w:r>
          </w:p>
        </w:tc>
        <w:tc>
          <w:tcPr>
            <w:tcW w:w="1134" w:type="dxa"/>
          </w:tcPr>
          <w:p>
            <w:pPr>
              <w:pStyle w:val="0"/>
              <w:jc w:val="center"/>
            </w:pPr>
            <w:r>
              <w:rPr>
                <w:sz w:val="24"/>
              </w:rPr>
              <w:t xml:space="preserve">-</w:t>
            </w:r>
          </w:p>
        </w:tc>
        <w:tc>
          <w:tcPr>
            <w:tcW w:w="1701" w:type="dxa"/>
          </w:tcPr>
          <w:p>
            <w:pPr>
              <w:pStyle w:val="0"/>
              <w:jc w:val="center"/>
            </w:pPr>
            <w:r>
              <w:rPr>
                <w:sz w:val="24"/>
              </w:rPr>
              <w:t xml:space="preserve">300166,52</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3.2.1.7.3</w:t>
            </w:r>
          </w:p>
        </w:tc>
        <w:tc>
          <w:tcPr>
            <w:tcW w:w="2948"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0,002936</w:t>
            </w:r>
          </w:p>
        </w:tc>
        <w:tc>
          <w:tcPr>
            <w:tcW w:w="1587" w:type="dxa"/>
          </w:tcPr>
          <w:p>
            <w:pPr>
              <w:pStyle w:val="0"/>
              <w:jc w:val="center"/>
            </w:pPr>
            <w:r>
              <w:rPr>
                <w:sz w:val="24"/>
              </w:rPr>
              <w:t xml:space="preserve">158,45</w:t>
            </w:r>
          </w:p>
        </w:tc>
        <w:tc>
          <w:tcPr>
            <w:tcW w:w="1134" w:type="dxa"/>
          </w:tcPr>
          <w:p>
            <w:pPr>
              <w:pStyle w:val="0"/>
              <w:jc w:val="center"/>
            </w:pPr>
            <w:r>
              <w:rPr>
                <w:sz w:val="24"/>
              </w:rPr>
              <w:t xml:space="preserve">-</w:t>
            </w:r>
          </w:p>
        </w:tc>
        <w:tc>
          <w:tcPr>
            <w:tcW w:w="1134" w:type="dxa"/>
          </w:tcPr>
          <w:p>
            <w:pPr>
              <w:pStyle w:val="0"/>
              <w:jc w:val="center"/>
            </w:pPr>
            <w:r>
              <w:rPr>
                <w:sz w:val="24"/>
              </w:rPr>
              <w:t xml:space="preserve">11,29</w:t>
            </w:r>
          </w:p>
        </w:tc>
        <w:tc>
          <w:tcPr>
            <w:tcW w:w="1134" w:type="dxa"/>
          </w:tcPr>
          <w:p>
            <w:pPr>
              <w:pStyle w:val="0"/>
              <w:jc w:val="center"/>
            </w:pPr>
            <w:r>
              <w:rPr>
                <w:sz w:val="24"/>
              </w:rPr>
              <w:t xml:space="preserve">-</w:t>
            </w:r>
          </w:p>
        </w:tc>
        <w:tc>
          <w:tcPr>
            <w:tcW w:w="1701" w:type="dxa"/>
          </w:tcPr>
          <w:p>
            <w:pPr>
              <w:pStyle w:val="0"/>
              <w:jc w:val="center"/>
            </w:pPr>
            <w:r>
              <w:rPr>
                <w:sz w:val="24"/>
              </w:rPr>
              <w:t xml:space="preserve">69358,98</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0,001191</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12,11</w:t>
            </w:r>
          </w:p>
        </w:tc>
        <w:tc>
          <w:tcPr>
            <w:tcW w:w="1134" w:type="dxa"/>
          </w:tcPr>
          <w:p>
            <w:pPr>
              <w:pStyle w:val="0"/>
              <w:jc w:val="center"/>
            </w:pPr>
            <w:r>
              <w:rPr>
                <w:sz w:val="24"/>
              </w:rPr>
              <w:t xml:space="preserve">-</w:t>
            </w:r>
          </w:p>
        </w:tc>
        <w:tc>
          <w:tcPr>
            <w:tcW w:w="1701" w:type="dxa"/>
          </w:tcPr>
          <w:p>
            <w:pPr>
              <w:pStyle w:val="0"/>
              <w:jc w:val="center"/>
            </w:pPr>
            <w:r>
              <w:rPr>
                <w:sz w:val="24"/>
              </w:rPr>
              <w:t xml:space="preserve">74396,58</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0,000342</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13,30</w:t>
            </w:r>
          </w:p>
        </w:tc>
        <w:tc>
          <w:tcPr>
            <w:tcW w:w="1134" w:type="dxa"/>
          </w:tcPr>
          <w:p>
            <w:pPr>
              <w:pStyle w:val="0"/>
              <w:jc w:val="center"/>
            </w:pPr>
            <w:r>
              <w:rPr>
                <w:sz w:val="24"/>
              </w:rPr>
              <w:t xml:space="preserve">-</w:t>
            </w:r>
          </w:p>
        </w:tc>
        <w:tc>
          <w:tcPr>
            <w:tcW w:w="1701" w:type="dxa"/>
          </w:tcPr>
          <w:p>
            <w:pPr>
              <w:pStyle w:val="0"/>
              <w:jc w:val="center"/>
            </w:pPr>
            <w:r>
              <w:rPr>
                <w:sz w:val="24"/>
              </w:rPr>
              <w:t xml:space="preserve">81707,22</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0,000359</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2,28</w:t>
            </w:r>
          </w:p>
        </w:tc>
        <w:tc>
          <w:tcPr>
            <w:tcW w:w="1134" w:type="dxa"/>
          </w:tcPr>
          <w:p>
            <w:pPr>
              <w:pStyle w:val="0"/>
              <w:jc w:val="center"/>
            </w:pPr>
            <w:r>
              <w:rPr>
                <w:sz w:val="24"/>
              </w:rPr>
              <w:t xml:space="preserve">-</w:t>
            </w:r>
          </w:p>
        </w:tc>
        <w:tc>
          <w:tcPr>
            <w:tcW w:w="1701" w:type="dxa"/>
          </w:tcPr>
          <w:p>
            <w:pPr>
              <w:pStyle w:val="0"/>
              <w:jc w:val="center"/>
            </w:pPr>
            <w:r>
              <w:rPr>
                <w:sz w:val="24"/>
              </w:rPr>
              <w:t xml:space="preserve">14006,95</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3.2.1.9.3</w:t>
            </w:r>
          </w:p>
        </w:tc>
        <w:tc>
          <w:tcPr>
            <w:tcW w:w="2948" w:type="dxa"/>
          </w:tcPr>
          <w:p>
            <w:pPr>
              <w:pStyle w:val="0"/>
            </w:pPr>
            <w:r>
              <w:rPr>
                <w:sz w:val="24"/>
              </w:rPr>
              <w:t xml:space="preserve">болезней системы кровообращения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0,000006</w:t>
            </w:r>
          </w:p>
        </w:tc>
        <w:tc>
          <w:tcPr>
            <w:tcW w:w="1587" w:type="dxa"/>
          </w:tcPr>
          <w:p>
            <w:pPr>
              <w:pStyle w:val="0"/>
              <w:jc w:val="center"/>
            </w:pPr>
            <w:r>
              <w:rPr>
                <w:sz w:val="24"/>
              </w:rPr>
              <w:t xml:space="preserve">7589,01</w:t>
            </w:r>
          </w:p>
        </w:tc>
        <w:tc>
          <w:tcPr>
            <w:tcW w:w="1134" w:type="dxa"/>
          </w:tcPr>
          <w:p>
            <w:pPr>
              <w:pStyle w:val="0"/>
              <w:jc w:val="center"/>
            </w:pPr>
            <w:r>
              <w:rPr>
                <w:sz w:val="24"/>
              </w:rPr>
              <w:t xml:space="preserve">-</w:t>
            </w:r>
          </w:p>
        </w:tc>
        <w:tc>
          <w:tcPr>
            <w:tcW w:w="1134" w:type="dxa"/>
          </w:tcPr>
          <w:p>
            <w:pPr>
              <w:pStyle w:val="0"/>
              <w:jc w:val="center"/>
            </w:pPr>
            <w:r>
              <w:rPr>
                <w:sz w:val="24"/>
              </w:rPr>
              <w:t xml:space="preserve">526,55</w:t>
            </w:r>
          </w:p>
        </w:tc>
        <w:tc>
          <w:tcPr>
            <w:tcW w:w="1134" w:type="dxa"/>
          </w:tcPr>
          <w:p>
            <w:pPr>
              <w:pStyle w:val="0"/>
              <w:jc w:val="center"/>
            </w:pPr>
            <w:r>
              <w:rPr>
                <w:sz w:val="24"/>
              </w:rPr>
              <w:t xml:space="preserve">-</w:t>
            </w:r>
          </w:p>
        </w:tc>
        <w:tc>
          <w:tcPr>
            <w:tcW w:w="1701" w:type="dxa"/>
          </w:tcPr>
          <w:p>
            <w:pPr>
              <w:pStyle w:val="0"/>
              <w:jc w:val="center"/>
            </w:pPr>
            <w:r>
              <w:rPr>
                <w:sz w:val="24"/>
              </w:rPr>
              <w:t xml:space="preserve">3234807,27</w:t>
            </w:r>
          </w:p>
        </w:tc>
        <w:tc>
          <w:tcPr>
            <w:tcW w:w="964" w:type="dxa"/>
          </w:tcPr>
          <w:p>
            <w:pPr>
              <w:pStyle w:val="0"/>
              <w:jc w:val="center"/>
            </w:pPr>
            <w:r>
              <w:rPr>
                <w:sz w:val="24"/>
              </w:rPr>
              <w:t xml:space="preserve">-</w:t>
            </w:r>
          </w:p>
        </w:tc>
      </w:tr>
      <w:tr>
        <w:tc>
          <w:tcPr>
            <w:tcW w:w="1134" w:type="dxa"/>
          </w:tcPr>
          <w:p>
            <w:pPr>
              <w:pStyle w:val="0"/>
              <w:jc w:val="center"/>
            </w:pPr>
            <w:r>
              <w:rPr>
                <w:sz w:val="24"/>
              </w:rPr>
              <w:t xml:space="preserve">3.3.1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0,000006</w:t>
            </w:r>
          </w:p>
        </w:tc>
        <w:tc>
          <w:tcPr>
            <w:tcW w:w="1587" w:type="dxa"/>
          </w:tcPr>
          <w:p>
            <w:pPr>
              <w:pStyle w:val="0"/>
              <w:jc w:val="center"/>
            </w:pPr>
            <w:r>
              <w:rPr>
                <w:sz w:val="24"/>
              </w:rPr>
              <w:t xml:space="preserve">11272,21</w:t>
            </w:r>
          </w:p>
        </w:tc>
        <w:tc>
          <w:tcPr>
            <w:tcW w:w="1134" w:type="dxa"/>
          </w:tcPr>
          <w:p>
            <w:pPr>
              <w:pStyle w:val="0"/>
              <w:jc w:val="center"/>
            </w:pPr>
            <w:r>
              <w:rPr>
                <w:sz w:val="24"/>
              </w:rPr>
              <w:t xml:space="preserve">-</w:t>
            </w:r>
          </w:p>
        </w:tc>
        <w:tc>
          <w:tcPr>
            <w:tcW w:w="1134" w:type="dxa"/>
          </w:tcPr>
          <w:p>
            <w:pPr>
              <w:pStyle w:val="0"/>
              <w:jc w:val="center"/>
            </w:pPr>
            <w:r>
              <w:rPr>
                <w:sz w:val="24"/>
              </w:rPr>
              <w:t xml:space="preserve">9,31</w:t>
            </w:r>
          </w:p>
        </w:tc>
        <w:tc>
          <w:tcPr>
            <w:tcW w:w="1134" w:type="dxa"/>
          </w:tcPr>
          <w:p>
            <w:pPr>
              <w:pStyle w:val="0"/>
              <w:jc w:val="center"/>
            </w:pPr>
            <w:r>
              <w:rPr>
                <w:sz w:val="24"/>
              </w:rPr>
              <w:t xml:space="preserve">-</w:t>
            </w:r>
          </w:p>
        </w:tc>
        <w:tc>
          <w:tcPr>
            <w:tcW w:w="1701" w:type="dxa"/>
          </w:tcPr>
          <w:p>
            <w:pPr>
              <w:pStyle w:val="0"/>
              <w:jc w:val="center"/>
            </w:pPr>
            <w:r>
              <w:rPr>
                <w:sz w:val="24"/>
              </w:rPr>
              <w:t xml:space="preserve">57195,05</w:t>
            </w:r>
          </w:p>
        </w:tc>
        <w:tc>
          <w:tcPr>
            <w:tcW w:w="964" w:type="dxa"/>
          </w:tcPr>
          <w:p>
            <w:pPr>
              <w:pStyle w:val="0"/>
              <w:jc w:val="center"/>
            </w:pPr>
            <w:r>
              <w:rPr>
                <w:sz w:val="24"/>
              </w:rPr>
              <w:t xml:space="preserve">-</w:t>
            </w:r>
          </w:p>
        </w:tc>
      </w:tr>
      <w:tr>
        <w:tc>
          <w:tcPr>
            <w:tcW w:w="1134" w:type="dxa"/>
          </w:tcPr>
          <w:p>
            <w:pPr>
              <w:pStyle w:val="0"/>
              <w:jc w:val="center"/>
            </w:pPr>
            <w:r>
              <w:rPr>
                <w:sz w:val="24"/>
              </w:rPr>
              <w:t xml:space="preserve">3.3.3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4920,80</w:t>
            </w:r>
          </w:p>
        </w:tc>
        <w:tc>
          <w:tcPr>
            <w:tcW w:w="1134" w:type="dxa"/>
          </w:tcPr>
          <w:p>
            <w:pPr>
              <w:pStyle w:val="0"/>
              <w:jc w:val="center"/>
            </w:pPr>
            <w:r>
              <w:rPr>
                <w:sz w:val="24"/>
              </w:rPr>
              <w:t xml:space="preserve">-</w:t>
            </w:r>
          </w:p>
        </w:tc>
        <w:tc>
          <w:tcPr>
            <w:tcW w:w="1134" w:type="dxa"/>
          </w:tcPr>
          <w:p>
            <w:pPr>
              <w:pStyle w:val="0"/>
              <w:jc w:val="center"/>
            </w:pPr>
            <w:r>
              <w:rPr>
                <w:sz w:val="24"/>
              </w:rPr>
              <w:t xml:space="preserve">868,64</w:t>
            </w:r>
          </w:p>
        </w:tc>
        <w:tc>
          <w:tcPr>
            <w:tcW w:w="1134" w:type="dxa"/>
          </w:tcPr>
          <w:p>
            <w:pPr>
              <w:pStyle w:val="0"/>
              <w:jc w:val="center"/>
            </w:pPr>
            <w:r>
              <w:rPr>
                <w:sz w:val="24"/>
              </w:rPr>
              <w:t xml:space="preserve">-</w:t>
            </w:r>
          </w:p>
        </w:tc>
        <w:tc>
          <w:tcPr>
            <w:tcW w:w="1701" w:type="dxa"/>
          </w:tcPr>
          <w:p>
            <w:pPr>
              <w:pStyle w:val="0"/>
              <w:jc w:val="center"/>
            </w:pPr>
            <w:r>
              <w:rPr>
                <w:sz w:val="24"/>
              </w:rPr>
              <w:t xml:space="preserve">5336393,07</w:t>
            </w:r>
          </w:p>
        </w:tc>
        <w:tc>
          <w:tcPr>
            <w:tcW w:w="964" w:type="dxa"/>
          </w:tcPr>
          <w:p>
            <w:pPr>
              <w:pStyle w:val="0"/>
              <w:jc w:val="center"/>
            </w:pPr>
            <w:r>
              <w:rPr>
                <w:sz w:val="24"/>
              </w:rPr>
              <w:t xml:space="preserve">-</w:t>
            </w:r>
          </w:p>
        </w:tc>
      </w:tr>
      <w:tr>
        <w:tc>
          <w:tcPr>
            <w:tcW w:w="1134" w:type="dxa"/>
          </w:tcPr>
          <w:p>
            <w:pPr>
              <w:pStyle w:val="0"/>
              <w:jc w:val="center"/>
            </w:pPr>
            <w:r>
              <w:rPr>
                <w:sz w:val="24"/>
              </w:rPr>
              <w:t xml:space="preserve">3.4.1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3.4.2</w:t>
            </w:r>
          </w:p>
        </w:tc>
        <w:tc>
          <w:tcPr>
            <w:tcW w:w="2948" w:type="dxa"/>
          </w:tcPr>
          <w:p>
            <w:pPr>
              <w:pStyle w:val="0"/>
            </w:pPr>
            <w:r>
              <w:rPr>
                <w:sz w:val="24"/>
              </w:rPr>
              <w:t xml:space="preserve">стентирование для больных с инфарктом миокарда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3.4.5</w:t>
            </w:r>
          </w:p>
        </w:tc>
        <w:tc>
          <w:tcPr>
            <w:tcW w:w="2948" w:type="dxa"/>
          </w:tcPr>
          <w:p>
            <w:pPr>
              <w:pStyle w:val="0"/>
            </w:pPr>
            <w:r>
              <w:rPr>
                <w:sz w:val="24"/>
              </w:rPr>
              <w:t xml:space="preserve">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3.5.1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0,000439</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6,96</w:t>
            </w:r>
          </w:p>
        </w:tc>
        <w:tc>
          <w:tcPr>
            <w:tcW w:w="1134" w:type="dxa"/>
          </w:tcPr>
          <w:p>
            <w:pPr>
              <w:pStyle w:val="0"/>
              <w:jc w:val="center"/>
            </w:pPr>
            <w:r>
              <w:rPr>
                <w:sz w:val="24"/>
              </w:rPr>
              <w:t xml:space="preserve">-</w:t>
            </w:r>
          </w:p>
        </w:tc>
        <w:tc>
          <w:tcPr>
            <w:tcW w:w="1701" w:type="dxa"/>
          </w:tcPr>
          <w:p>
            <w:pPr>
              <w:pStyle w:val="0"/>
              <w:jc w:val="center"/>
            </w:pPr>
            <w:r>
              <w:rPr>
                <w:sz w:val="24"/>
              </w:rPr>
              <w:t xml:space="preserve">42758,06</w:t>
            </w:r>
          </w:p>
        </w:tc>
        <w:tc>
          <w:tcPr>
            <w:tcW w:w="964" w:type="dxa"/>
          </w:tcPr>
          <w:p>
            <w:pPr>
              <w:pStyle w:val="0"/>
              <w:jc w:val="center"/>
            </w:pPr>
            <w:r>
              <w:rPr>
                <w:sz w:val="24"/>
              </w:rPr>
              <w:t xml:space="preserve">-</w:t>
            </w:r>
          </w:p>
        </w:tc>
      </w:tr>
      <w:tr>
        <w:tc>
          <w:tcPr>
            <w:tcW w:w="1134" w:type="dxa"/>
          </w:tcPr>
          <w:p>
            <w:pPr>
              <w:pStyle w:val="0"/>
              <w:jc w:val="center"/>
            </w:pPr>
            <w:r>
              <w:rPr>
                <w:sz w:val="24"/>
              </w:rPr>
              <w:t xml:space="preserve">3.5.2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0,007518</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160,91</w:t>
            </w:r>
          </w:p>
        </w:tc>
        <w:tc>
          <w:tcPr>
            <w:tcW w:w="1134" w:type="dxa"/>
          </w:tcPr>
          <w:p>
            <w:pPr>
              <w:pStyle w:val="0"/>
              <w:jc w:val="center"/>
            </w:pPr>
            <w:r>
              <w:rPr>
                <w:sz w:val="24"/>
              </w:rPr>
              <w:t xml:space="preserve">-</w:t>
            </w:r>
          </w:p>
        </w:tc>
        <w:tc>
          <w:tcPr>
            <w:tcW w:w="1701" w:type="dxa"/>
          </w:tcPr>
          <w:p>
            <w:pPr>
              <w:pStyle w:val="0"/>
              <w:jc w:val="center"/>
            </w:pPr>
            <w:r>
              <w:rPr>
                <w:sz w:val="24"/>
              </w:rPr>
              <w:t xml:space="preserve">988534,49</w:t>
            </w:r>
          </w:p>
        </w:tc>
        <w:tc>
          <w:tcPr>
            <w:tcW w:w="964" w:type="dxa"/>
          </w:tcPr>
          <w:p>
            <w:pPr>
              <w:pStyle w:val="0"/>
              <w:jc w:val="center"/>
            </w:pPr>
            <w:r>
              <w:rPr>
                <w:sz w:val="24"/>
              </w:rPr>
              <w:t xml:space="preserve">-</w:t>
            </w:r>
          </w:p>
        </w:tc>
      </w:tr>
      <w:tr>
        <w:tc>
          <w:tcPr>
            <w:tcW w:w="1134" w:type="dxa"/>
          </w:tcPr>
          <w:p>
            <w:pPr>
              <w:pStyle w:val="0"/>
              <w:jc w:val="center"/>
            </w:pPr>
            <w:r>
              <w:rPr>
                <w:sz w:val="24"/>
              </w:rPr>
              <w:t xml:space="preserve">3.5.3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3.6</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25,22</w:t>
            </w:r>
          </w:p>
        </w:tc>
        <w:tc>
          <w:tcPr>
            <w:tcW w:w="1134" w:type="dxa"/>
          </w:tcPr>
          <w:p>
            <w:pPr>
              <w:pStyle w:val="0"/>
              <w:jc w:val="center"/>
            </w:pPr>
            <w:r>
              <w:rPr>
                <w:sz w:val="24"/>
              </w:rPr>
              <w:t xml:space="preserve">-</w:t>
            </w:r>
          </w:p>
        </w:tc>
        <w:tc>
          <w:tcPr>
            <w:tcW w:w="1701" w:type="dxa"/>
          </w:tcPr>
          <w:p>
            <w:pPr>
              <w:pStyle w:val="0"/>
              <w:jc w:val="center"/>
            </w:pPr>
            <w:r>
              <w:rPr>
                <w:sz w:val="24"/>
              </w:rPr>
              <w:t xml:space="preserve">154896,66</w:t>
            </w:r>
          </w:p>
        </w:tc>
        <w:tc>
          <w:tcPr>
            <w:tcW w:w="964" w:type="dxa"/>
          </w:tcPr>
          <w:p>
            <w:pPr>
              <w:pStyle w:val="0"/>
              <w:jc w:val="center"/>
            </w:pPr>
            <w:r>
              <w:rPr>
                <w:sz w:val="24"/>
              </w:rPr>
              <w:t xml:space="preserve">-</w:t>
            </w:r>
          </w:p>
        </w:tc>
      </w:tr>
      <w:tr>
        <w:tc>
          <w:tcPr>
            <w:tcW w:w="1134" w:type="dxa"/>
          </w:tcPr>
          <w:p>
            <w:pPr>
              <w:pStyle w:val="0"/>
              <w:jc w:val="center"/>
            </w:pPr>
            <w:r>
              <w:rPr>
                <w:sz w:val="24"/>
              </w:rPr>
              <w:t xml:space="preserve">4</w:t>
            </w:r>
          </w:p>
        </w:tc>
        <w:tc>
          <w:tcPr>
            <w:tcW w:w="2948" w:type="dxa"/>
          </w:tcPr>
          <w:p>
            <w:pPr>
              <w:pStyle w:val="0"/>
            </w:pPr>
            <w:r>
              <w:rPr>
                <w:sz w:val="24"/>
              </w:rPr>
              <w:t xml:space="preserve">Медицинская помощь по видам и заболеваниям, не установленным базовой программой:</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154,16</w:t>
            </w:r>
          </w:p>
        </w:tc>
        <w:tc>
          <w:tcPr>
            <w:tcW w:w="1134" w:type="dxa"/>
          </w:tcPr>
          <w:p>
            <w:pPr>
              <w:pStyle w:val="0"/>
              <w:jc w:val="center"/>
            </w:pPr>
            <w:r>
              <w:rPr>
                <w:sz w:val="24"/>
              </w:rPr>
              <w:t xml:space="preserve">-</w:t>
            </w:r>
          </w:p>
        </w:tc>
        <w:tc>
          <w:tcPr>
            <w:tcW w:w="1701" w:type="dxa"/>
          </w:tcPr>
          <w:p>
            <w:pPr>
              <w:pStyle w:val="0"/>
              <w:jc w:val="center"/>
            </w:pPr>
            <w:r>
              <w:rPr>
                <w:sz w:val="24"/>
              </w:rPr>
              <w:t xml:space="preserve">947037,40</w:t>
            </w:r>
          </w:p>
        </w:tc>
        <w:tc>
          <w:tcPr>
            <w:tcW w:w="964" w:type="dxa"/>
          </w:tcPr>
          <w:p>
            <w:pPr>
              <w:pStyle w:val="0"/>
              <w:jc w:val="center"/>
            </w:pPr>
            <w:r>
              <w:rPr>
                <w:sz w:val="24"/>
              </w:rPr>
              <w:t xml:space="preserve">1</w:t>
            </w:r>
          </w:p>
        </w:tc>
      </w:tr>
      <w:tr>
        <w:tc>
          <w:tcPr>
            <w:tcW w:w="1134" w:type="dxa"/>
          </w:tcPr>
          <w:p>
            <w:pPr>
              <w:pStyle w:val="0"/>
              <w:jc w:val="center"/>
            </w:pPr>
            <w:r>
              <w:rPr>
                <w:sz w:val="24"/>
              </w:rPr>
              <w:t xml:space="preserve">4.1</w:t>
            </w:r>
          </w:p>
        </w:tc>
        <w:tc>
          <w:tcPr>
            <w:tcW w:w="2948" w:type="dxa"/>
          </w:tcPr>
          <w:p>
            <w:pPr>
              <w:pStyle w:val="0"/>
            </w:pPr>
            <w:r>
              <w:rPr>
                <w:sz w:val="24"/>
              </w:rPr>
              <w:t xml:space="preserve">Скорая, в том числе скорая специализированная, медицинская помощь</w:t>
            </w:r>
          </w:p>
        </w:tc>
        <w:tc>
          <w:tcPr>
            <w:tcW w:w="1814" w:type="dxa"/>
          </w:tcPr>
          <w:p>
            <w:pPr>
              <w:pStyle w:val="0"/>
              <w:jc w:val="center"/>
            </w:pPr>
            <w:r>
              <w:rPr>
                <w:sz w:val="24"/>
              </w:rPr>
              <w:t xml:space="preserve">Вызов</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w:t>
            </w:r>
          </w:p>
        </w:tc>
        <w:tc>
          <w:tcPr>
            <w:tcW w:w="2948" w:type="dxa"/>
          </w:tcPr>
          <w:p>
            <w:pPr>
              <w:pStyle w:val="0"/>
            </w:pPr>
            <w:r>
              <w:rPr>
                <w:sz w:val="24"/>
              </w:rPr>
              <w:t xml:space="preserve">Первичная медико-санитарная помощь, за исключением медицинской реабилитации</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w:t>
            </w:r>
          </w:p>
        </w:tc>
        <w:tc>
          <w:tcPr>
            <w:tcW w:w="2948" w:type="dxa"/>
          </w:tcPr>
          <w:p>
            <w:pPr>
              <w:pStyle w:val="0"/>
            </w:pPr>
            <w:r>
              <w:rPr>
                <w:sz w:val="24"/>
              </w:rPr>
              <w:t xml:space="preserve">для проведения профилактических медицинских осмотров</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4.2.1.2</w:t>
            </w:r>
          </w:p>
        </w:tc>
        <w:tc>
          <w:tcPr>
            <w:tcW w:w="2948" w:type="dxa"/>
          </w:tcPr>
          <w:p>
            <w:pPr>
              <w:pStyle w:val="0"/>
            </w:pPr>
            <w:r>
              <w:rPr>
                <w:sz w:val="24"/>
              </w:rPr>
              <w:t xml:space="preserve">для проведения диспансеризации, всего,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4.2.1.2.1</w:t>
            </w:r>
          </w:p>
        </w:tc>
        <w:tc>
          <w:tcPr>
            <w:tcW w:w="2948" w:type="dxa"/>
          </w:tcPr>
          <w:p>
            <w:pPr>
              <w:pStyle w:val="0"/>
            </w:pPr>
            <w:r>
              <w:rPr>
                <w:sz w:val="24"/>
              </w:rPr>
              <w:t xml:space="preserve">для проведения углубленной диспансеризации</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w:t>
            </w:r>
          </w:p>
        </w:tc>
        <w:tc>
          <w:tcPr>
            <w:tcW w:w="2948" w:type="dxa"/>
          </w:tcPr>
          <w:p>
            <w:pPr>
              <w:pStyle w:val="0"/>
            </w:pPr>
            <w:r>
              <w:rPr>
                <w:sz w:val="24"/>
              </w:rPr>
              <w:t xml:space="preserve">для проведения диспансеризации для оценки репродуктивного здоровья женщин и мужчин</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4.2.1.3.1</w:t>
            </w:r>
          </w:p>
        </w:tc>
        <w:tc>
          <w:tcPr>
            <w:tcW w:w="2948" w:type="dxa"/>
          </w:tcPr>
          <w:p>
            <w:pPr>
              <w:pStyle w:val="0"/>
            </w:pPr>
            <w:r>
              <w:rPr>
                <w:sz w:val="24"/>
              </w:rPr>
              <w:t xml:space="preserve">женщины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4.2.1.3.2</w:t>
            </w:r>
          </w:p>
        </w:tc>
        <w:tc>
          <w:tcPr>
            <w:tcW w:w="2948" w:type="dxa"/>
          </w:tcPr>
          <w:p>
            <w:pPr>
              <w:pStyle w:val="0"/>
            </w:pPr>
            <w:r>
              <w:rPr>
                <w:sz w:val="24"/>
              </w:rPr>
              <w:t xml:space="preserve">мужчины</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4.2.1.4</w:t>
            </w:r>
          </w:p>
        </w:tc>
        <w:tc>
          <w:tcPr>
            <w:tcW w:w="2948" w:type="dxa"/>
          </w:tcPr>
          <w:p>
            <w:pPr>
              <w:pStyle w:val="0"/>
            </w:pPr>
            <w:r>
              <w:rPr>
                <w:sz w:val="24"/>
              </w:rPr>
              <w:t xml:space="preserve">для посещений с иными целями</w:t>
            </w:r>
          </w:p>
        </w:tc>
        <w:tc>
          <w:tcPr>
            <w:tcW w:w="1814" w:type="dxa"/>
          </w:tcPr>
          <w:p>
            <w:pPr>
              <w:pStyle w:val="0"/>
              <w:jc w:val="center"/>
            </w:pPr>
            <w:r>
              <w:rPr>
                <w:sz w:val="24"/>
              </w:rPr>
              <w:t xml:space="preserve">Посещения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4.2.1.5</w:t>
            </w:r>
          </w:p>
        </w:tc>
        <w:tc>
          <w:tcPr>
            <w:tcW w:w="2948" w:type="dxa"/>
          </w:tcPr>
          <w:p>
            <w:pPr>
              <w:pStyle w:val="0"/>
            </w:pPr>
            <w:r>
              <w:rPr>
                <w:sz w:val="24"/>
              </w:rPr>
              <w:t xml:space="preserve">в неотложной форме</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w:t>
            </w:r>
          </w:p>
        </w:tc>
        <w:tc>
          <w:tcPr>
            <w:tcW w:w="2948" w:type="dxa"/>
          </w:tcPr>
          <w:p>
            <w:pPr>
              <w:pStyle w:val="0"/>
            </w:pPr>
            <w:r>
              <w:rPr>
                <w:sz w:val="24"/>
              </w:rPr>
              <w:t xml:space="preserve">в связи с заболеваниями (обращений)</w:t>
            </w:r>
          </w:p>
        </w:tc>
        <w:tc>
          <w:tcPr>
            <w:tcW w:w="1814" w:type="dxa"/>
          </w:tcPr>
          <w:p>
            <w:pPr>
              <w:pStyle w:val="0"/>
              <w:jc w:val="center"/>
            </w:pPr>
            <w:r>
              <w:rPr>
                <w:sz w:val="24"/>
              </w:rPr>
              <w:t xml:space="preserve">Обращение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4.2.1.6.1</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между собой</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4.2.1.6.2</w:t>
            </w:r>
          </w:p>
        </w:tc>
        <w:tc>
          <w:tcPr>
            <w:tcW w:w="2948" w:type="dxa"/>
          </w:tcPr>
          <w:p>
            <w:pPr>
              <w:pStyle w:val="0"/>
            </w:pPr>
            <w:r>
              <w:rPr>
                <w:sz w:val="24"/>
              </w:rP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814" w:type="dxa"/>
          </w:tcPr>
          <w:p>
            <w:pPr>
              <w:pStyle w:val="0"/>
              <w:jc w:val="center"/>
            </w:pPr>
            <w:r>
              <w:rPr>
                <w:sz w:val="24"/>
              </w:rPr>
              <w:t xml:space="preserve">Консультация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w:t>
            </w:r>
          </w:p>
        </w:tc>
        <w:tc>
          <w:tcPr>
            <w:tcW w:w="2948" w:type="dxa"/>
          </w:tcPr>
          <w:p>
            <w:pPr>
              <w:pStyle w:val="0"/>
            </w:pPr>
            <w:r>
              <w:rPr>
                <w:sz w:val="24"/>
              </w:rPr>
              <w:t xml:space="preserve">для проведения отдельных диагностических (лабораторных) исследований: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w:t>
            </w:r>
          </w:p>
        </w:tc>
        <w:tc>
          <w:tcPr>
            <w:tcW w:w="2948" w:type="dxa"/>
          </w:tcPr>
          <w:p>
            <w:pPr>
              <w:pStyle w:val="0"/>
            </w:pPr>
            <w:r>
              <w:rPr>
                <w:sz w:val="24"/>
              </w:rPr>
              <w:t xml:space="preserve">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4.2.1.7.2</w:t>
            </w:r>
          </w:p>
        </w:tc>
        <w:tc>
          <w:tcPr>
            <w:tcW w:w="2948" w:type="dxa"/>
          </w:tcPr>
          <w:p>
            <w:pPr>
              <w:pStyle w:val="0"/>
            </w:pPr>
            <w:r>
              <w:rPr>
                <w:sz w:val="24"/>
              </w:rPr>
              <w:t xml:space="preserve">МРТ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4.2.1.7.3</w:t>
            </w:r>
          </w:p>
        </w:tc>
        <w:tc>
          <w:tcPr>
            <w:tcW w:w="2948" w:type="dxa"/>
          </w:tcPr>
          <w:p>
            <w:pPr>
              <w:pStyle w:val="0"/>
            </w:pPr>
            <w:r>
              <w:rPr>
                <w:sz w:val="24"/>
              </w:rPr>
              <w:t xml:space="preserve">УЗИ сердечно-сосудистой системы</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4.2.1.7.4</w:t>
            </w:r>
          </w:p>
        </w:tc>
        <w:tc>
          <w:tcPr>
            <w:tcW w:w="2948" w:type="dxa"/>
          </w:tcPr>
          <w:p>
            <w:pPr>
              <w:pStyle w:val="0"/>
            </w:pPr>
            <w:r>
              <w:rPr>
                <w:sz w:val="24"/>
              </w:rPr>
              <w:t xml:space="preserve">эндоскопическое диагностическое исследование</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4.2.1.7.5</w:t>
            </w:r>
          </w:p>
        </w:tc>
        <w:tc>
          <w:tcPr>
            <w:tcW w:w="2948" w:type="dxa"/>
          </w:tcPr>
          <w:p>
            <w:pPr>
              <w:pStyle w:val="0"/>
            </w:pPr>
            <w:r>
              <w:rPr>
                <w:sz w:val="24"/>
              </w:rPr>
              <w:t xml:space="preserve">молекулярно-генетическое исследование с целью диагностики онкологических заболеваний</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4.2.1.7.6</w:t>
            </w:r>
          </w:p>
        </w:tc>
        <w:tc>
          <w:tcPr>
            <w:tcW w:w="2948" w:type="dxa"/>
          </w:tcPr>
          <w:p>
            <w:pPr>
              <w:pStyle w:val="0"/>
            </w:pPr>
            <w:r>
              <w:rPr>
                <w:sz w:val="24"/>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4.2.1.7.7</w:t>
            </w:r>
          </w:p>
        </w:tc>
        <w:tc>
          <w:tcPr>
            <w:tcW w:w="2948" w:type="dxa"/>
          </w:tcPr>
          <w:p>
            <w:pPr>
              <w:pStyle w:val="0"/>
            </w:pPr>
            <w:r>
              <w:rPr>
                <w:sz w:val="24"/>
              </w:rPr>
              <w:t xml:space="preserve">ПЭТ/ПЭТ-КТ</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4.2.1.7.8</w:t>
            </w:r>
          </w:p>
        </w:tc>
        <w:tc>
          <w:tcPr>
            <w:tcW w:w="2948" w:type="dxa"/>
          </w:tcPr>
          <w:p>
            <w:pPr>
              <w:pStyle w:val="0"/>
            </w:pPr>
            <w:r>
              <w:rPr>
                <w:sz w:val="24"/>
              </w:rPr>
              <w:t xml:space="preserve">ОФЭКТ/КТ/сцинтиграфия</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4.2.1.7.9</w:t>
            </w:r>
          </w:p>
        </w:tc>
        <w:tc>
          <w:tcPr>
            <w:tcW w:w="2948" w:type="dxa"/>
          </w:tcPr>
          <w:p>
            <w:pPr>
              <w:pStyle w:val="0"/>
            </w:pPr>
            <w:r>
              <w:rPr>
                <w:sz w:val="24"/>
              </w:rPr>
              <w:t xml:space="preserve">неинвазивное пренатальное тестирование (определение внеклеточной ДНК плода по крови матери)</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4.2.1.7.10</w:t>
            </w:r>
          </w:p>
        </w:tc>
        <w:tc>
          <w:tcPr>
            <w:tcW w:w="2948" w:type="dxa"/>
          </w:tcPr>
          <w:p>
            <w:pPr>
              <w:pStyle w:val="0"/>
            </w:pPr>
            <w:r>
              <w:rPr>
                <w:sz w:val="24"/>
              </w:rPr>
              <w:t xml:space="preserve">определение РНК вируса гепатита C (Hepatitis C virus) в крови методом ПЦР</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4.2.1.7.11</w:t>
            </w:r>
          </w:p>
        </w:tc>
        <w:tc>
          <w:tcPr>
            <w:tcW w:w="2948" w:type="dxa"/>
          </w:tcPr>
          <w:p>
            <w:pPr>
              <w:pStyle w:val="0"/>
            </w:pPr>
            <w:r>
              <w:rPr>
                <w:sz w:val="24"/>
              </w:rPr>
              <w:t xml:space="preserve">лабораторная диагностика для пациентов с хроническим вирусным гепатитом C (оценка стадии фиброза, определение генотипа ВГС)</w:t>
            </w:r>
          </w:p>
        </w:tc>
        <w:tc>
          <w:tcPr>
            <w:tcW w:w="1814" w:type="dxa"/>
          </w:tcPr>
          <w:p>
            <w:pPr>
              <w:pStyle w:val="0"/>
              <w:jc w:val="center"/>
            </w:pPr>
            <w:r>
              <w:rPr>
                <w:sz w:val="24"/>
              </w:rPr>
              <w:t xml:space="preserve">Исследования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4.2.1.8</w:t>
            </w:r>
          </w:p>
        </w:tc>
        <w:tc>
          <w:tcPr>
            <w:tcW w:w="2948" w:type="dxa"/>
          </w:tcPr>
          <w:p>
            <w:pPr>
              <w:pStyle w:val="0"/>
            </w:pPr>
            <w:r>
              <w:rPr>
                <w:sz w:val="24"/>
              </w:rPr>
              <w:t xml:space="preserve">школа для больных с хроническими заболеваниями, школ для беременных и по вопросам грудного вскармливания,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4.2.1.8.1</w:t>
            </w:r>
          </w:p>
        </w:tc>
        <w:tc>
          <w:tcPr>
            <w:tcW w:w="2948" w:type="dxa"/>
          </w:tcPr>
          <w:p>
            <w:pPr>
              <w:pStyle w:val="0"/>
            </w:pPr>
            <w:r>
              <w:rPr>
                <w:sz w:val="24"/>
              </w:rPr>
              <w:t xml:space="preserve">школа 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w:t>
            </w:r>
          </w:p>
        </w:tc>
        <w:tc>
          <w:tcPr>
            <w:tcW w:w="2948" w:type="dxa"/>
          </w:tcPr>
          <w:p>
            <w:pPr>
              <w:pStyle w:val="0"/>
            </w:pPr>
            <w:r>
              <w:rPr>
                <w:sz w:val="24"/>
              </w:rPr>
              <w:t xml:space="preserve">диспансерное наблюдение, в том числе по поводу:</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4.2.1.9.1</w:t>
            </w:r>
          </w:p>
        </w:tc>
        <w:tc>
          <w:tcPr>
            <w:tcW w:w="2948" w:type="dxa"/>
          </w:tcPr>
          <w:p>
            <w:pPr>
              <w:pStyle w:val="0"/>
            </w:pPr>
            <w:r>
              <w:rPr>
                <w:sz w:val="24"/>
              </w:rPr>
              <w:t xml:space="preserve">онкологических заболеваний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4.2.1.9.2</w:t>
            </w:r>
          </w:p>
        </w:tc>
        <w:tc>
          <w:tcPr>
            <w:tcW w:w="2948" w:type="dxa"/>
          </w:tcPr>
          <w:p>
            <w:pPr>
              <w:pStyle w:val="0"/>
            </w:pPr>
            <w:r>
              <w:rPr>
                <w:sz w:val="24"/>
              </w:rPr>
              <w:t xml:space="preserve">сахарного диабета</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4.2.1.10.1</w:t>
            </w:r>
          </w:p>
        </w:tc>
        <w:tc>
          <w:tcPr>
            <w:tcW w:w="2948" w:type="dxa"/>
          </w:tcPr>
          <w:p>
            <w:pPr>
              <w:pStyle w:val="0"/>
            </w:pPr>
            <w:r>
              <w:rPr>
                <w:sz w:val="24"/>
              </w:rPr>
              <w:t xml:space="preserve">пациентов с сахарным диабетом</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4.2.1.10.2</w:t>
            </w:r>
          </w:p>
        </w:tc>
        <w:tc>
          <w:tcPr>
            <w:tcW w:w="2948" w:type="dxa"/>
          </w:tcPr>
          <w:p>
            <w:pPr>
              <w:pStyle w:val="0"/>
            </w:pPr>
            <w:r>
              <w:rPr>
                <w:sz w:val="24"/>
              </w:rPr>
              <w:t xml:space="preserve">пациентов с артериальной гипертензией</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4.2.1.11</w:t>
            </w:r>
          </w:p>
        </w:tc>
        <w:tc>
          <w:tcPr>
            <w:tcW w:w="2948" w:type="dxa"/>
          </w:tcPr>
          <w:p>
            <w:pPr>
              <w:pStyle w:val="0"/>
            </w:pPr>
            <w:r>
              <w:rPr>
                <w:sz w:val="24"/>
              </w:rPr>
              <w:t xml:space="preserve">посещения с профилактическими целями центров здоровья</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4.2.1.12</w:t>
            </w:r>
          </w:p>
        </w:tc>
        <w:tc>
          <w:tcPr>
            <w:tcW w:w="2948" w:type="dxa"/>
          </w:tcPr>
          <w:p>
            <w:pPr>
              <w:pStyle w:val="0"/>
            </w:pPr>
            <w:r>
              <w:rPr>
                <w:sz w:val="24"/>
              </w:rPr>
              <w:t xml:space="preserve">вакцинация для профилактики пневмококковых инфекций</w:t>
            </w:r>
          </w:p>
        </w:tc>
        <w:tc>
          <w:tcPr>
            <w:tcW w:w="1814" w:type="dxa"/>
          </w:tcPr>
          <w:p>
            <w:pPr>
              <w:pStyle w:val="0"/>
              <w:jc w:val="center"/>
            </w:pPr>
            <w:r>
              <w:rPr>
                <w:sz w:val="24"/>
              </w:rPr>
              <w:t xml:space="preserve">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4.2.1.10</w:t>
            </w:r>
          </w:p>
        </w:tc>
        <w:tc>
          <w:tcPr>
            <w:tcW w:w="2948" w:type="dxa"/>
          </w:tcPr>
          <w:p>
            <w:pPr>
              <w:pStyle w:val="0"/>
            </w:pPr>
            <w:r>
              <w:rPr>
                <w:sz w:val="24"/>
              </w:rPr>
              <w:t xml:space="preserve">дистанционное наблюдение за состоянием здоровья пациентов, в том числе</w:t>
            </w:r>
          </w:p>
        </w:tc>
        <w:tc>
          <w:tcPr>
            <w:tcW w:w="1814" w:type="dxa"/>
          </w:tcPr>
          <w:p>
            <w:pPr>
              <w:pStyle w:val="0"/>
              <w:jc w:val="center"/>
            </w:pPr>
            <w:r>
              <w:rPr>
                <w:sz w:val="24"/>
              </w:rPr>
              <w:t xml:space="preserve">Комплексное посещение</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4.3.1</w:t>
            </w:r>
          </w:p>
        </w:tc>
        <w:tc>
          <w:tcPr>
            <w:tcW w:w="2948" w:type="dxa"/>
          </w:tcPr>
          <w:p>
            <w:pPr>
              <w:pStyle w:val="0"/>
            </w:pPr>
            <w:r>
              <w:rPr>
                <w:sz w:val="24"/>
              </w:rPr>
              <w:t xml:space="preserve">для медицинской помощи по профилю "онкология", в том числе:</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4.3.2</w:t>
            </w:r>
          </w:p>
        </w:tc>
        <w:tc>
          <w:tcPr>
            <w:tcW w:w="2948" w:type="dxa"/>
          </w:tcPr>
          <w:p>
            <w:pPr>
              <w:pStyle w:val="0"/>
            </w:pPr>
            <w:r>
              <w:rPr>
                <w:sz w:val="24"/>
              </w:rPr>
              <w:t xml:space="preserve">для медицинской помощи при ЭКО</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4.3.3</w:t>
            </w:r>
          </w:p>
        </w:tc>
        <w:tc>
          <w:tcPr>
            <w:tcW w:w="2948" w:type="dxa"/>
          </w:tcPr>
          <w:p>
            <w:pPr>
              <w:pStyle w:val="0"/>
            </w:pPr>
            <w:r>
              <w:rPr>
                <w:sz w:val="24"/>
              </w:rPr>
              <w:t xml:space="preserve">для медицинской помощи больным с вирусным гепатитом C</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4.3.4</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0,0001885</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152,94</w:t>
            </w:r>
          </w:p>
        </w:tc>
        <w:tc>
          <w:tcPr>
            <w:tcW w:w="1134" w:type="dxa"/>
          </w:tcPr>
          <w:p>
            <w:pPr>
              <w:pStyle w:val="0"/>
              <w:jc w:val="center"/>
            </w:pPr>
            <w:r>
              <w:rPr>
                <w:sz w:val="24"/>
              </w:rPr>
              <w:t xml:space="preserve">-</w:t>
            </w:r>
          </w:p>
        </w:tc>
        <w:tc>
          <w:tcPr>
            <w:tcW w:w="1701" w:type="dxa"/>
          </w:tcPr>
          <w:p>
            <w:pPr>
              <w:pStyle w:val="0"/>
              <w:jc w:val="center"/>
            </w:pPr>
            <w:r>
              <w:rPr>
                <w:sz w:val="24"/>
              </w:rPr>
              <w:t xml:space="preserve">939521,23</w:t>
            </w:r>
          </w:p>
        </w:tc>
        <w:tc>
          <w:tcPr>
            <w:tcW w:w="964" w:type="dxa"/>
          </w:tcPr>
          <w:p>
            <w:pPr>
              <w:pStyle w:val="0"/>
              <w:jc w:val="center"/>
            </w:pPr>
            <w:r>
              <w:rPr>
                <w:sz w:val="24"/>
              </w:rPr>
              <w:t xml:space="preserve">-</w:t>
            </w:r>
          </w:p>
        </w:tc>
      </w:tr>
      <w:tr>
        <w:tc>
          <w:tcPr>
            <w:tcW w:w="1134" w:type="dxa"/>
          </w:tcPr>
          <w:p>
            <w:pPr>
              <w:pStyle w:val="0"/>
              <w:jc w:val="center"/>
            </w:pPr>
            <w:r>
              <w:rPr>
                <w:sz w:val="24"/>
              </w:rPr>
              <w:t xml:space="preserve">4.4.1</w:t>
            </w:r>
          </w:p>
        </w:tc>
        <w:tc>
          <w:tcPr>
            <w:tcW w:w="2948" w:type="dxa"/>
          </w:tcPr>
          <w:p>
            <w:pPr>
              <w:pStyle w:val="0"/>
            </w:pPr>
            <w:r>
              <w:rPr>
                <w:sz w:val="24"/>
              </w:rPr>
              <w:t xml:space="preserve">медицинская помощь по профилю "онкология"</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4.4.2</w:t>
            </w:r>
          </w:p>
        </w:tc>
        <w:tc>
          <w:tcPr>
            <w:tcW w:w="2948" w:type="dxa"/>
          </w:tcPr>
          <w:p>
            <w:pPr>
              <w:pStyle w:val="0"/>
            </w:pPr>
            <w:r>
              <w:rPr>
                <w:sz w:val="24"/>
              </w:rPr>
              <w:t xml:space="preserve">стентирование коронарных артерий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4.4.3</w:t>
            </w:r>
          </w:p>
        </w:tc>
        <w:tc>
          <w:tcPr>
            <w:tcW w:w="2948" w:type="dxa"/>
          </w:tcPr>
          <w:p>
            <w:pPr>
              <w:pStyle w:val="0"/>
            </w:pPr>
            <w:r>
              <w:rPr>
                <w:sz w:val="24"/>
              </w:rPr>
              <w:t xml:space="preserve">имплантация частотно-адаптированного кардиостимулятора взрослым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4.4.4</w:t>
            </w:r>
          </w:p>
        </w:tc>
        <w:tc>
          <w:tcPr>
            <w:tcW w:w="2948" w:type="dxa"/>
          </w:tcPr>
          <w:p>
            <w:pPr>
              <w:pStyle w:val="0"/>
            </w:pPr>
            <w:r>
              <w:rPr>
                <w:sz w:val="24"/>
              </w:rPr>
              <w:t xml:space="preserve">эндоваскулярная деструкция дополнительных проводящих путей и аритмогенных зон сердца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4.4.5</w:t>
            </w:r>
          </w:p>
        </w:tc>
        <w:tc>
          <w:tcPr>
            <w:tcW w:w="2948" w:type="dxa"/>
          </w:tcPr>
          <w:p>
            <w:pPr>
              <w:pStyle w:val="0"/>
            </w:pPr>
            <w:r>
              <w:rPr>
                <w:sz w:val="24"/>
              </w:rPr>
              <w:t xml:space="preserve">оперативные вмешательства на брахиоцефальных артериях (стентирование или эндартерэктомия) медицинскими организациями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4.4.6</w:t>
            </w:r>
          </w:p>
        </w:tc>
        <w:tc>
          <w:tcPr>
            <w:tcW w:w="2948" w:type="dxa"/>
          </w:tcPr>
          <w:p>
            <w:pPr>
              <w:pStyle w:val="0"/>
            </w:pPr>
            <w:r>
              <w:rPr>
                <w:sz w:val="24"/>
              </w:rPr>
              <w:t xml:space="preserve">трансплантация почки</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4.4.7</w:t>
            </w:r>
          </w:p>
        </w:tc>
        <w:tc>
          <w:tcPr>
            <w:tcW w:w="2948" w:type="dxa"/>
          </w:tcPr>
          <w:p>
            <w:pPr>
              <w:pStyle w:val="0"/>
            </w:pPr>
            <w:r>
              <w:rPr>
                <w:sz w:val="24"/>
              </w:rPr>
              <w:t xml:space="preserve">высокотехнологичная медицинская помощь</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0,0001885</w:t>
            </w:r>
          </w:p>
        </w:tc>
        <w:tc>
          <w:tcPr>
            <w:tcW w:w="1587" w:type="dxa"/>
          </w:tcPr>
          <w:p>
            <w:pPr>
              <w:pStyle w:val="0"/>
              <w:jc w:val="center"/>
            </w:pPr>
            <w:r>
              <w:rPr>
                <w:sz w:val="24"/>
              </w:rPr>
              <w:t xml:space="preserve">811309,29</w:t>
            </w:r>
          </w:p>
        </w:tc>
        <w:tc>
          <w:tcPr>
            <w:tcW w:w="1134" w:type="dxa"/>
          </w:tcPr>
          <w:p>
            <w:pPr>
              <w:pStyle w:val="0"/>
              <w:jc w:val="center"/>
            </w:pPr>
            <w:r>
              <w:rPr>
                <w:sz w:val="24"/>
              </w:rPr>
              <w:t xml:space="preserve">-</w:t>
            </w:r>
          </w:p>
        </w:tc>
        <w:tc>
          <w:tcPr>
            <w:tcW w:w="1134" w:type="dxa"/>
          </w:tcPr>
          <w:p>
            <w:pPr>
              <w:pStyle w:val="0"/>
              <w:jc w:val="center"/>
            </w:pPr>
            <w:r>
              <w:rPr>
                <w:sz w:val="24"/>
              </w:rPr>
              <w:t xml:space="preserve">152,94</w:t>
            </w:r>
          </w:p>
        </w:tc>
        <w:tc>
          <w:tcPr>
            <w:tcW w:w="1134" w:type="dxa"/>
          </w:tcPr>
          <w:p>
            <w:pPr>
              <w:pStyle w:val="0"/>
              <w:jc w:val="center"/>
            </w:pPr>
            <w:r>
              <w:rPr>
                <w:sz w:val="24"/>
              </w:rPr>
              <w:t xml:space="preserve">-</w:t>
            </w:r>
          </w:p>
        </w:tc>
        <w:tc>
          <w:tcPr>
            <w:tcW w:w="1701" w:type="dxa"/>
          </w:tcPr>
          <w:p>
            <w:pPr>
              <w:pStyle w:val="0"/>
              <w:jc w:val="center"/>
            </w:pPr>
            <w:r>
              <w:rPr>
                <w:sz w:val="24"/>
              </w:rPr>
              <w:t xml:space="preserve">939521,23</w:t>
            </w:r>
          </w:p>
        </w:tc>
        <w:tc>
          <w:tcPr>
            <w:tcW w:w="964" w:type="dxa"/>
          </w:tcPr>
          <w:p>
            <w:pPr>
              <w:pStyle w:val="0"/>
              <w:jc w:val="center"/>
            </w:pPr>
            <w:r>
              <w:rPr>
                <w:sz w:val="24"/>
              </w:rPr>
              <w:t xml:space="preserve">-</w:t>
            </w:r>
          </w:p>
        </w:tc>
      </w:tr>
      <w:tr>
        <w:tc>
          <w:tcPr>
            <w:tcW w:w="1134" w:type="dxa"/>
          </w:tcPr>
          <w:p>
            <w:pPr>
              <w:pStyle w:val="0"/>
              <w:jc w:val="center"/>
            </w:pPr>
            <w:r>
              <w:rPr>
                <w:sz w:val="24"/>
              </w:rPr>
              <w:t xml:space="preserve">4.5</w:t>
            </w:r>
          </w:p>
        </w:tc>
        <w:tc>
          <w:tcPr>
            <w:tcW w:w="2948" w:type="dxa"/>
          </w:tcPr>
          <w:p>
            <w:pPr>
              <w:pStyle w:val="0"/>
            </w:pPr>
            <w:r>
              <w:rPr>
                <w:sz w:val="24"/>
              </w:rPr>
              <w:t xml:space="preserve">Медицинская реабилитация:</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4.5.1</w:t>
            </w:r>
          </w:p>
        </w:tc>
        <w:tc>
          <w:tcPr>
            <w:tcW w:w="2948" w:type="dxa"/>
          </w:tcPr>
          <w:p>
            <w:pPr>
              <w:pStyle w:val="0"/>
            </w:pPr>
            <w:r>
              <w:rPr>
                <w:sz w:val="24"/>
              </w:rPr>
              <w:t xml:space="preserve">В амбулаторных условиях</w:t>
            </w:r>
          </w:p>
        </w:tc>
        <w:tc>
          <w:tcPr>
            <w:tcW w:w="1814" w:type="dxa"/>
          </w:tcPr>
          <w:p>
            <w:pPr>
              <w:pStyle w:val="0"/>
              <w:jc w:val="center"/>
            </w:pPr>
            <w:r>
              <w:rPr>
                <w:sz w:val="24"/>
              </w:rPr>
              <w:t xml:space="preserve">Комплексные посещения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4.5.2</w:t>
            </w:r>
          </w:p>
        </w:tc>
        <w:tc>
          <w:tcPr>
            <w:tcW w:w="2948" w:type="dxa"/>
          </w:tcPr>
          <w:p>
            <w:pPr>
              <w:pStyle w:val="0"/>
            </w:pPr>
            <w:r>
              <w:rPr>
                <w:sz w:val="24"/>
              </w:rPr>
              <w:t xml:space="preserve">В условиях дневных стационаров (первичная медико-санитарная помощь, специализированная медицинская помощь)</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4.5.3</w:t>
            </w:r>
          </w:p>
        </w:tc>
        <w:tc>
          <w:tcPr>
            <w:tcW w:w="2948" w:type="dxa"/>
          </w:tcPr>
          <w:p>
            <w:pPr>
              <w:pStyle w:val="0"/>
            </w:pPr>
            <w:r>
              <w:rPr>
                <w:sz w:val="24"/>
              </w:rPr>
              <w:t xml:space="preserve">Специализированная, в том числе высокотехнологичная, медицинская помощь в условиях круглосуточного стационара</w:t>
            </w:r>
          </w:p>
        </w:tc>
        <w:tc>
          <w:tcPr>
            <w:tcW w:w="1814" w:type="dxa"/>
          </w:tcPr>
          <w:p>
            <w:pPr>
              <w:pStyle w:val="0"/>
              <w:jc w:val="center"/>
            </w:pPr>
            <w:r>
              <w:rPr>
                <w:sz w:val="24"/>
              </w:rPr>
              <w:t xml:space="preserve">Случай госпитализации</w:t>
            </w:r>
          </w:p>
        </w:tc>
        <w:tc>
          <w:tcPr>
            <w:tcW w:w="1531" w:type="dxa"/>
          </w:tcPr>
          <w:p>
            <w:pPr>
              <w:pStyle w:val="0"/>
              <w:jc w:val="center"/>
            </w:pPr>
            <w:r>
              <w:rPr>
                <w:sz w:val="24"/>
              </w:rPr>
              <w:t xml:space="preserve">0</w:t>
            </w:r>
          </w:p>
        </w:tc>
        <w:tc>
          <w:tcPr>
            <w:tcW w:w="1587" w:type="dxa"/>
          </w:tcPr>
          <w:p>
            <w:pPr>
              <w:pStyle w:val="0"/>
              <w:jc w:val="center"/>
            </w:pPr>
            <w:r>
              <w:rPr>
                <w:sz w:val="24"/>
              </w:rPr>
              <w:t xml:space="preserve">0,00</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4.6</w:t>
            </w:r>
          </w:p>
        </w:tc>
        <w:tc>
          <w:tcPr>
            <w:tcW w:w="2948" w:type="dxa"/>
          </w:tcPr>
          <w:p>
            <w:pPr>
              <w:pStyle w:val="0"/>
            </w:pPr>
            <w:r>
              <w:rPr>
                <w:sz w:val="24"/>
              </w:rPr>
              <w:t xml:space="preserve">паллиативная медицинская помощь</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w:t>
            </w:r>
          </w:p>
        </w:tc>
        <w:tc>
          <w:tcPr>
            <w:tcW w:w="2948" w:type="dxa"/>
          </w:tcPr>
          <w:p>
            <w:pPr>
              <w:pStyle w:val="0"/>
            </w:pPr>
            <w:r>
              <w:rPr>
                <w:sz w:val="24"/>
              </w:rPr>
              <w:t xml:space="preserve">первичная медицинская помощь, в том числе доврачебная и врачебная, всего, в том числе:</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4.6.1.1</w:t>
            </w:r>
          </w:p>
        </w:tc>
        <w:tc>
          <w:tcPr>
            <w:tcW w:w="2948" w:type="dxa"/>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4.6.1.2</w:t>
            </w:r>
          </w:p>
        </w:tc>
        <w:tc>
          <w:tcPr>
            <w:tcW w:w="2948" w:type="dxa"/>
          </w:tcPr>
          <w:p>
            <w:pPr>
              <w:pStyle w:val="0"/>
            </w:pPr>
            <w:r>
              <w:rPr>
                <w:sz w:val="24"/>
              </w:rPr>
              <w:t xml:space="preserve">посещения на дому выездными патронажными бригадами</w:t>
            </w:r>
          </w:p>
        </w:tc>
        <w:tc>
          <w:tcPr>
            <w:tcW w:w="1814" w:type="dxa"/>
          </w:tcPr>
          <w:p>
            <w:pPr>
              <w:pStyle w:val="0"/>
              <w:jc w:val="center"/>
            </w:pPr>
            <w:r>
              <w:rPr>
                <w:sz w:val="24"/>
              </w:rPr>
              <w:t xml:space="preserve">Посещений</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4.6.2</w:t>
            </w:r>
          </w:p>
        </w:tc>
        <w:tc>
          <w:tcPr>
            <w:tcW w:w="2948" w:type="dxa"/>
          </w:tcPr>
          <w:p>
            <w:pPr>
              <w:pStyle w:val="0"/>
            </w:pPr>
            <w:r>
              <w:rPr>
                <w:sz w:val="24"/>
              </w:rPr>
              <w:t xml:space="preserve">оказываемая в стационарных условиях (включая койки паллиативной медицинской помощи и койки сестринского ухода)</w:t>
            </w:r>
          </w:p>
        </w:tc>
        <w:tc>
          <w:tcPr>
            <w:tcW w:w="1814" w:type="dxa"/>
          </w:tcPr>
          <w:p>
            <w:pPr>
              <w:pStyle w:val="0"/>
              <w:jc w:val="center"/>
            </w:pPr>
            <w:r>
              <w:rPr>
                <w:sz w:val="24"/>
              </w:rPr>
              <w:t xml:space="preserve">Койко-день</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4.6.3</w:t>
            </w:r>
          </w:p>
        </w:tc>
        <w:tc>
          <w:tcPr>
            <w:tcW w:w="2948" w:type="dxa"/>
          </w:tcPr>
          <w:p>
            <w:pPr>
              <w:pStyle w:val="0"/>
            </w:pPr>
            <w:r>
              <w:rPr>
                <w:sz w:val="24"/>
              </w:rPr>
              <w:t xml:space="preserve">оказываемая в условиях дневного стационара</w:t>
            </w:r>
          </w:p>
        </w:tc>
        <w:tc>
          <w:tcPr>
            <w:tcW w:w="1814" w:type="dxa"/>
          </w:tcPr>
          <w:p>
            <w:pPr>
              <w:pStyle w:val="0"/>
              <w:jc w:val="center"/>
            </w:pPr>
            <w:r>
              <w:rPr>
                <w:sz w:val="24"/>
              </w:rPr>
              <w:t xml:space="preserve">Случай лечения</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701" w:type="dxa"/>
          </w:tcPr>
          <w:p>
            <w:pPr>
              <w:pStyle w:val="0"/>
              <w:jc w:val="center"/>
            </w:pPr>
            <w:r>
              <w:rPr>
                <w:sz w:val="24"/>
              </w:rPr>
              <w:t xml:space="preserve">-</w:t>
            </w:r>
          </w:p>
        </w:tc>
        <w:tc>
          <w:tcPr>
            <w:tcW w:w="964" w:type="dxa"/>
          </w:tcPr>
          <w:p>
            <w:pPr>
              <w:pStyle w:val="0"/>
              <w:jc w:val="center"/>
            </w:pPr>
            <w:r>
              <w:rPr>
                <w:sz w:val="24"/>
              </w:rPr>
              <w:t xml:space="preserve">-</w:t>
            </w:r>
          </w:p>
        </w:tc>
      </w:tr>
      <w:tr>
        <w:tc>
          <w:tcPr>
            <w:tcW w:w="1134" w:type="dxa"/>
          </w:tcPr>
          <w:p>
            <w:pPr>
              <w:pStyle w:val="0"/>
              <w:jc w:val="center"/>
            </w:pPr>
            <w:r>
              <w:rPr>
                <w:sz w:val="24"/>
              </w:rPr>
              <w:t xml:space="preserve">4.7</w:t>
            </w:r>
          </w:p>
        </w:tc>
        <w:tc>
          <w:tcPr>
            <w:tcW w:w="2948" w:type="dxa"/>
          </w:tcPr>
          <w:p>
            <w:pPr>
              <w:pStyle w:val="0"/>
            </w:pPr>
            <w:r>
              <w:rPr>
                <w:sz w:val="24"/>
              </w:rPr>
              <w:t xml:space="preserve">Расходы на ведение дела СМО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1,22</w:t>
            </w:r>
          </w:p>
        </w:tc>
        <w:tc>
          <w:tcPr>
            <w:tcW w:w="1134" w:type="dxa"/>
          </w:tcPr>
          <w:p>
            <w:pPr>
              <w:pStyle w:val="0"/>
              <w:jc w:val="center"/>
            </w:pPr>
            <w:r>
              <w:rPr>
                <w:sz w:val="24"/>
              </w:rPr>
              <w:t xml:space="preserve">-</w:t>
            </w:r>
          </w:p>
        </w:tc>
        <w:tc>
          <w:tcPr>
            <w:tcW w:w="1701" w:type="dxa"/>
          </w:tcPr>
          <w:p>
            <w:pPr>
              <w:pStyle w:val="0"/>
              <w:jc w:val="center"/>
            </w:pPr>
            <w:r>
              <w:rPr>
                <w:sz w:val="24"/>
              </w:rPr>
              <w:t xml:space="preserve">7516,17</w:t>
            </w:r>
          </w:p>
        </w:tc>
        <w:tc>
          <w:tcPr>
            <w:tcW w:w="964" w:type="dxa"/>
          </w:tcPr>
          <w:p>
            <w:pPr>
              <w:pStyle w:val="0"/>
              <w:jc w:val="center"/>
            </w:pPr>
            <w:r>
              <w:rPr>
                <w:sz w:val="24"/>
              </w:rPr>
              <w:t xml:space="preserve">-</w:t>
            </w:r>
          </w:p>
        </w:tc>
      </w:tr>
      <w:tr>
        <w:tc>
          <w:tcPr>
            <w:tcW w:w="1134" w:type="dxa"/>
          </w:tcPr>
          <w:p>
            <w:pPr>
              <w:pStyle w:val="0"/>
              <w:jc w:val="center"/>
            </w:pPr>
            <w:r>
              <w:rPr>
                <w:sz w:val="24"/>
              </w:rPr>
              <w:t xml:space="preserve">4.8</w:t>
            </w:r>
          </w:p>
        </w:tc>
        <w:tc>
          <w:tcPr>
            <w:tcW w:w="2948" w:type="dxa"/>
          </w:tcPr>
          <w:p>
            <w:pPr>
              <w:pStyle w:val="0"/>
            </w:pPr>
            <w:r>
              <w:rPr>
                <w:sz w:val="24"/>
              </w:rPr>
              <w:t xml:space="preserve">Иные расходы</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0,00</w:t>
            </w:r>
          </w:p>
        </w:tc>
        <w:tc>
          <w:tcPr>
            <w:tcW w:w="1134" w:type="dxa"/>
          </w:tcPr>
          <w:p>
            <w:pPr>
              <w:pStyle w:val="0"/>
              <w:jc w:val="center"/>
            </w:pPr>
            <w:r>
              <w:rPr>
                <w:sz w:val="24"/>
              </w:rPr>
              <w:t xml:space="preserve">-</w:t>
            </w:r>
          </w:p>
        </w:tc>
        <w:tc>
          <w:tcPr>
            <w:tcW w:w="1701" w:type="dxa"/>
          </w:tcPr>
          <w:p>
            <w:pPr>
              <w:pStyle w:val="0"/>
              <w:jc w:val="center"/>
            </w:pPr>
            <w:r>
              <w:rPr>
                <w:sz w:val="24"/>
              </w:rPr>
              <w:t xml:space="preserve">0,00</w:t>
            </w:r>
          </w:p>
        </w:tc>
        <w:tc>
          <w:tcPr>
            <w:tcW w:w="964" w:type="dxa"/>
          </w:tcPr>
          <w:p>
            <w:pPr>
              <w:pStyle w:val="0"/>
              <w:jc w:val="center"/>
            </w:pPr>
            <w:r>
              <w:rPr>
                <w:sz w:val="24"/>
              </w:rPr>
              <w:t xml:space="preserve">-</w:t>
            </w:r>
          </w:p>
        </w:tc>
      </w:tr>
      <w:tr>
        <w:tc>
          <w:tcPr>
            <w:tcW w:w="1134" w:type="dxa"/>
          </w:tcPr>
          <w:p>
            <w:pPr>
              <w:pStyle w:val="0"/>
              <w:jc w:val="center"/>
            </w:pPr>
            <w:r>
              <w:rPr>
                <w:sz w:val="24"/>
              </w:rPr>
              <w:t xml:space="preserve">5</w:t>
            </w:r>
          </w:p>
        </w:tc>
        <w:tc>
          <w:tcPr>
            <w:tcW w:w="2948" w:type="dxa"/>
          </w:tcPr>
          <w:p>
            <w:pPr>
              <w:pStyle w:val="0"/>
            </w:pPr>
            <w:r>
              <w:rPr>
                <w:sz w:val="24"/>
              </w:rPr>
              <w:t xml:space="preserve">ИТОГО</w:t>
            </w:r>
          </w:p>
        </w:tc>
        <w:tc>
          <w:tcPr>
            <w:tcW w:w="1814" w:type="dxa"/>
          </w:tcPr>
          <w:p>
            <w:pPr>
              <w:pStyle w:val="0"/>
              <w:jc w:val="center"/>
            </w:pPr>
            <w:r>
              <w:rPr>
                <w:sz w:val="24"/>
              </w:rPr>
              <w:t xml:space="preserve">-</w:t>
            </w:r>
          </w:p>
        </w:tc>
        <w:tc>
          <w:tcPr>
            <w:tcW w:w="1531" w:type="dxa"/>
          </w:tcPr>
          <w:p>
            <w:pPr>
              <w:pStyle w:val="0"/>
              <w:jc w:val="center"/>
            </w:pPr>
            <w:r>
              <w:rPr>
                <w:sz w:val="24"/>
              </w:rPr>
              <w:t xml:space="preserve">-</w:t>
            </w:r>
          </w:p>
        </w:tc>
        <w:tc>
          <w:tcPr>
            <w:tcW w:w="1587"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33528,95</w:t>
            </w:r>
          </w:p>
        </w:tc>
        <w:tc>
          <w:tcPr>
            <w:tcW w:w="1134" w:type="dxa"/>
          </w:tcPr>
          <w:p>
            <w:pPr>
              <w:pStyle w:val="0"/>
              <w:jc w:val="center"/>
            </w:pPr>
            <w:r>
              <w:rPr>
                <w:sz w:val="24"/>
              </w:rPr>
              <w:t xml:space="preserve">-</w:t>
            </w:r>
          </w:p>
        </w:tc>
        <w:tc>
          <w:tcPr>
            <w:tcW w:w="1701" w:type="dxa"/>
          </w:tcPr>
          <w:p>
            <w:pPr>
              <w:pStyle w:val="0"/>
              <w:jc w:val="center"/>
            </w:pPr>
            <w:r>
              <w:rPr>
                <w:sz w:val="24"/>
              </w:rPr>
              <w:t xml:space="preserve">205981742,50</w:t>
            </w:r>
          </w:p>
        </w:tc>
        <w:tc>
          <w:tcPr>
            <w:tcW w:w="964" w:type="dxa"/>
          </w:tcPr>
          <w:p>
            <w:pPr>
              <w:pStyle w:val="0"/>
              <w:jc w:val="center"/>
            </w:pPr>
            <w:r>
              <w:rPr>
                <w:sz w:val="24"/>
              </w:rPr>
              <w:t xml:space="preserve">100</w:t>
            </w:r>
          </w:p>
        </w:tc>
      </w:tr>
    </w:tbl>
    <w:p>
      <w:pPr>
        <w:sectPr>
          <w:headerReference w:type="default" r:id="rId30"/>
          <w:headerReference w:type="first" r:id="rId30"/>
          <w:footerReference w:type="default" r:id="rId31"/>
          <w:footerReference w:type="first" r:id="rId31"/>
          <w:pgSz w:w="16838" w:h="11906" w:orient="landscape"/>
          <w:pgMar w:top="1133" w:right="397" w:bottom="566" w:left="397" w:header="0" w:footer="0" w:gutter="0"/>
          <w:titlePg/>
        </w:sectPr>
      </w:pPr>
    </w:p>
    <w:p>
      <w:pPr>
        <w:pStyle w:val="0"/>
      </w:pPr>
      <w:r>
        <w:rPr>
          <w:sz w:val="24"/>
        </w:rPr>
      </w:r>
    </w:p>
    <w:p>
      <w:pPr>
        <w:pStyle w:val="0"/>
        <w:ind w:firstLine="540"/>
        <w:jc w:val="both"/>
      </w:pPr>
      <w:r>
        <w:rPr>
          <w:sz w:val="24"/>
        </w:rPr>
        <w:t xml:space="preserve">Принятые сокращения:</w:t>
      </w:r>
    </w:p>
    <w:p>
      <w:pPr>
        <w:pStyle w:val="0"/>
        <w:spacing w:before="240" w:lineRule="auto"/>
        <w:ind w:firstLine="540"/>
        <w:jc w:val="both"/>
      </w:pPr>
      <w:r>
        <w:rPr>
          <w:sz w:val="24"/>
        </w:rPr>
        <w:t xml:space="preserve">ВГС - вирус гепатита C;</w:t>
      </w:r>
    </w:p>
    <w:p>
      <w:pPr>
        <w:pStyle w:val="0"/>
        <w:spacing w:before="240" w:lineRule="auto"/>
        <w:ind w:firstLine="540"/>
        <w:jc w:val="both"/>
      </w:pPr>
      <w:r>
        <w:rPr>
          <w:sz w:val="24"/>
        </w:rPr>
        <w:t xml:space="preserve">диспансеризация для оценки репродуктивного здоровья - диспансеризация, направленная на оценку репродуктивного здоровья женщин и мужчин;</w:t>
      </w:r>
    </w:p>
    <w:p>
      <w:pPr>
        <w:pStyle w:val="0"/>
        <w:spacing w:before="240" w:lineRule="auto"/>
        <w:ind w:firstLine="540"/>
        <w:jc w:val="both"/>
      </w:pPr>
      <w:r>
        <w:rPr>
          <w:sz w:val="24"/>
        </w:rPr>
        <w:t xml:space="preserve">ДНК - дезоксирибонуклеиновая кислота;</w:t>
      </w:r>
    </w:p>
    <w:p>
      <w:pPr>
        <w:pStyle w:val="0"/>
        <w:spacing w:before="240" w:lineRule="auto"/>
        <w:ind w:firstLine="540"/>
        <w:jc w:val="both"/>
      </w:pPr>
      <w:r>
        <w:rPr>
          <w:sz w:val="24"/>
        </w:rPr>
        <w:t xml:space="preserve">КТ - компьютерная томография;</w:t>
      </w:r>
    </w:p>
    <w:p>
      <w:pPr>
        <w:pStyle w:val="0"/>
        <w:spacing w:before="240" w:lineRule="auto"/>
        <w:ind w:firstLine="540"/>
        <w:jc w:val="both"/>
      </w:pPr>
      <w:r>
        <w:rPr>
          <w:sz w:val="24"/>
        </w:rPr>
        <w:t xml:space="preserve">МРТ - магнитно-резонансная томография;</w:t>
      </w:r>
    </w:p>
    <w:p>
      <w:pPr>
        <w:pStyle w:val="0"/>
        <w:spacing w:before="240" w:lineRule="auto"/>
        <w:ind w:firstLine="540"/>
        <w:jc w:val="both"/>
      </w:pPr>
      <w:r>
        <w:rPr>
          <w:sz w:val="24"/>
        </w:rPr>
        <w:t xml:space="preserve">ОМС - обязательное медицинское страхование;</w:t>
      </w:r>
    </w:p>
    <w:p>
      <w:pPr>
        <w:pStyle w:val="0"/>
        <w:spacing w:before="240" w:lineRule="auto"/>
        <w:ind w:firstLine="540"/>
        <w:jc w:val="both"/>
      </w:pPr>
      <w:r>
        <w:rPr>
          <w:sz w:val="24"/>
        </w:rPr>
        <w:t xml:space="preserve">ОФЭКТ - однофотонная эмиссионная компьютерная томография;</w:t>
      </w:r>
    </w:p>
    <w:p>
      <w:pPr>
        <w:pStyle w:val="0"/>
        <w:spacing w:before="240" w:lineRule="auto"/>
        <w:ind w:firstLine="540"/>
        <w:jc w:val="both"/>
      </w:pPr>
      <w:r>
        <w:rPr>
          <w:sz w:val="24"/>
        </w:rPr>
        <w:t xml:space="preserve">ПЦР - полимеразная цепная реакция;</w:t>
      </w:r>
    </w:p>
    <w:p>
      <w:pPr>
        <w:pStyle w:val="0"/>
        <w:spacing w:before="240" w:lineRule="auto"/>
        <w:ind w:firstLine="540"/>
        <w:jc w:val="both"/>
      </w:pPr>
      <w:r>
        <w:rPr>
          <w:sz w:val="24"/>
        </w:rPr>
        <w:t xml:space="preserve">ПЭТ/ПЭТ-КТ - позитронная эмиссионная томография/позитронная эмиссионная томография, совмещенная с компьютерной томографией;</w:t>
      </w:r>
    </w:p>
    <w:p>
      <w:pPr>
        <w:pStyle w:val="0"/>
        <w:spacing w:before="240" w:lineRule="auto"/>
        <w:ind w:firstLine="540"/>
        <w:jc w:val="both"/>
      </w:pPr>
      <w:r>
        <w:rPr>
          <w:sz w:val="24"/>
        </w:rPr>
        <w:t xml:space="preserve">РНК - рибонуклеиновая кислота;</w:t>
      </w:r>
    </w:p>
    <w:p>
      <w:pPr>
        <w:pStyle w:val="0"/>
        <w:spacing w:before="240" w:lineRule="auto"/>
        <w:ind w:firstLine="540"/>
        <w:jc w:val="both"/>
      </w:pPr>
      <w:r>
        <w:rPr>
          <w:sz w:val="24"/>
        </w:rPr>
        <w:t xml:space="preserve">СМО - страховые медицинские организации;</w:t>
      </w:r>
    </w:p>
    <w:p>
      <w:pPr>
        <w:pStyle w:val="0"/>
        <w:spacing w:before="240" w:lineRule="auto"/>
        <w:ind w:firstLine="540"/>
        <w:jc w:val="both"/>
      </w:pPr>
      <w:r>
        <w:rPr>
          <w:sz w:val="24"/>
        </w:rPr>
        <w:t xml:space="preserve">Территориальная программа - Территориальная программа государственных гарантий бесплатного оказания гражданам медицинской помощи в Санкт-Петербурге на 2026 год и на плановый период 2027 и 2028 годов;</w:t>
      </w:r>
    </w:p>
    <w:p>
      <w:pPr>
        <w:pStyle w:val="0"/>
        <w:spacing w:before="240" w:lineRule="auto"/>
        <w:ind w:firstLine="540"/>
        <w:jc w:val="both"/>
      </w:pPr>
      <w:r>
        <w:rPr>
          <w:sz w:val="24"/>
        </w:rPr>
        <w:t xml:space="preserve">Территориальная программа ОМС - территориальная программа обязательного медицинского страхования Санкт-Петербурга;</w:t>
      </w:r>
    </w:p>
    <w:p>
      <w:pPr>
        <w:pStyle w:val="0"/>
        <w:spacing w:before="240" w:lineRule="auto"/>
        <w:ind w:firstLine="540"/>
        <w:jc w:val="both"/>
      </w:pPr>
      <w:r>
        <w:rPr>
          <w:sz w:val="24"/>
        </w:rPr>
        <w:t xml:space="preserve">ТФОМС - Территориальный фонд обязательного медицинского страхования Санкт-Петербурга;</w:t>
      </w:r>
    </w:p>
    <w:p>
      <w:pPr>
        <w:pStyle w:val="0"/>
        <w:spacing w:before="240" w:lineRule="auto"/>
        <w:ind w:firstLine="540"/>
        <w:jc w:val="both"/>
      </w:pPr>
      <w:r>
        <w:rPr>
          <w:sz w:val="24"/>
        </w:rPr>
        <w:t xml:space="preserve">УЗИ - ультразвуковое исследование;</w:t>
      </w:r>
    </w:p>
    <w:p>
      <w:pPr>
        <w:pStyle w:val="0"/>
        <w:spacing w:before="240" w:lineRule="auto"/>
        <w:ind w:firstLine="540"/>
        <w:jc w:val="both"/>
      </w:pPr>
      <w:r>
        <w:rPr>
          <w:sz w:val="24"/>
        </w:rPr>
        <w:t xml:space="preserve">Федеральная программа -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ФФОМС - Федеральный фонд обязательного медицинского страхования;</w:t>
      </w:r>
    </w:p>
    <w:p>
      <w:pPr>
        <w:pStyle w:val="0"/>
        <w:spacing w:before="240" w:lineRule="auto"/>
        <w:ind w:firstLine="540"/>
        <w:jc w:val="both"/>
      </w:pPr>
      <w:r>
        <w:rPr>
          <w:sz w:val="24"/>
        </w:rPr>
        <w:t xml:space="preserve">ЭКО - экстракорпоральное оплодотворение.</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Санкт-Петербурга от 19.12.2025 N 756-148</w:t>
            <w:br/>
            <w:t>"О Территориальной программе государственных гарантий бесплатного оказани...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Санкт-Петербурга от 19.12.2025 N 756-148</w:t>
            <w:br/>
            <w:t>"О Территориальной программе государственных гарантий бесплатного оказани...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556&amp;date=23.06.2026" TargetMode = "External"/><Relationship Id="rId9" Type="http://schemas.openxmlformats.org/officeDocument/2006/relationships/hyperlink" Target="https://login.consultant.ru/link/?req=doc&amp;base=LAW&amp;n=523556&amp;date=23.06.2026&amp;dst=100207&amp;field=134" TargetMode = "External"/><Relationship Id="rId10" Type="http://schemas.openxmlformats.org/officeDocument/2006/relationships/hyperlink" Target="https://login.consultant.ru/link/?req=doc&amp;base=LAW&amp;n=523556&amp;date=23.06.2026&amp;dst=100831&amp;field=134" TargetMode = "External"/><Relationship Id="rId11" Type="http://schemas.openxmlformats.org/officeDocument/2006/relationships/hyperlink" Target="https://login.consultant.ru/link/?req=doc&amp;base=LAW&amp;n=507536&amp;date=23.06.2026&amp;dst=100434&amp;field=134" TargetMode = "External"/><Relationship Id="rId12" Type="http://schemas.openxmlformats.org/officeDocument/2006/relationships/hyperlink" Target="https://login.consultant.ru/link/?req=doc&amp;base=LAW&amp;n=129344&amp;date=23.06.2026" TargetMode = "External"/><Relationship Id="rId13" Type="http://schemas.openxmlformats.org/officeDocument/2006/relationships/hyperlink" Target="https://login.consultant.ru/link/?req=doc&amp;base=LAW&amp;n=523556&amp;date=23.06.2026&amp;dst=100529&amp;field=134" TargetMode = "External"/><Relationship Id="rId14" Type="http://schemas.openxmlformats.org/officeDocument/2006/relationships/hyperlink" Target="https://login.consultant.ru/link/?req=doc&amp;base=LAW&amp;n=523556&amp;date=23.06.2026&amp;dst=109&amp;field=134" TargetMode = "External"/><Relationship Id="rId15" Type="http://schemas.openxmlformats.org/officeDocument/2006/relationships/hyperlink" Target="https://login.consultant.ru/link/?req=doc&amp;base=LAW&amp;n=536704&amp;date=23.06.2026&amp;dst=100012&amp;field=134" TargetMode = "External"/><Relationship Id="rId16" Type="http://schemas.openxmlformats.org/officeDocument/2006/relationships/hyperlink" Target="https://login.consultant.ru/link/?req=doc&amp;base=LAW&amp;n=536704&amp;date=23.06.2026&amp;dst=100013&amp;field=134" TargetMode = "External"/><Relationship Id="rId17" Type="http://schemas.openxmlformats.org/officeDocument/2006/relationships/hyperlink" Target="https://login.consultant.ru/link/?req=doc&amp;base=LAW&amp;n=523556&amp;date=23.06.2026&amp;dst=100118&amp;field=134" TargetMode = "External"/><Relationship Id="rId18" Type="http://schemas.openxmlformats.org/officeDocument/2006/relationships/hyperlink" Target="https://login.consultant.ru/link/?req=doc&amp;base=LAW&amp;n=507536&amp;date=23.06.2026" TargetMode = "External"/><Relationship Id="rId19" Type="http://schemas.openxmlformats.org/officeDocument/2006/relationships/hyperlink" Target="https://login.consultant.ru/link/?req=doc&amp;base=LAW&amp;n=508506&amp;date=23.06.2026&amp;dst=100755&amp;field=134" TargetMode = "External"/><Relationship Id="rId20" Type="http://schemas.openxmlformats.org/officeDocument/2006/relationships/hyperlink" Target="https://login.consultant.ru/link/?req=doc&amp;base=LAW&amp;n=523556&amp;date=23.06.2026&amp;dst=100752&amp;field=134" TargetMode = "External"/><Relationship Id="rId21" Type="http://schemas.openxmlformats.org/officeDocument/2006/relationships/hyperlink" Target="https://login.consultant.ru/link/?req=doc&amp;base=LAW&amp;n=523556&amp;date=23.06.2026" TargetMode = "External"/><Relationship Id="rId22" Type="http://schemas.openxmlformats.org/officeDocument/2006/relationships/hyperlink" Target="https://login.consultant.ru/link/?req=doc&amp;base=LAW&amp;n=523556&amp;date=23.06.2026&amp;dst=100273&amp;field=134" TargetMode = "External"/><Relationship Id="rId23" Type="http://schemas.openxmlformats.org/officeDocument/2006/relationships/hyperlink" Target="https://login.consultant.ru/link/?req=doc&amp;base=LAW&amp;n=523556&amp;date=23.06.2026" TargetMode = "External"/><Relationship Id="rId24" Type="http://schemas.openxmlformats.org/officeDocument/2006/relationships/hyperlink" Target="https://login.consultant.ru/link/?req=doc&amp;base=LAW&amp;n=458868&amp;date=23.06.2026" TargetMode = "External"/><Relationship Id="rId25" Type="http://schemas.openxmlformats.org/officeDocument/2006/relationships/hyperlink" Target="https://login.consultant.ru/link/?req=doc&amp;base=LAW&amp;n=508668&amp;date=23.06.2026&amp;dst=287&amp;field=134" TargetMode = "External"/><Relationship Id="rId26" Type="http://schemas.openxmlformats.org/officeDocument/2006/relationships/hyperlink" Target="https://login.consultant.ru/link/?req=doc&amp;base=LAW&amp;n=511708&amp;date=23.06.2026" TargetMode = "External"/><Relationship Id="rId27" Type="http://schemas.openxmlformats.org/officeDocument/2006/relationships/hyperlink" Target="https://login.consultant.ru/link/?req=doc&amp;base=SPB&amp;n=330501&amp;date=23.06.2026&amp;dst=101944&amp;field=134" TargetMode = "External"/><Relationship Id="rId28" Type="http://schemas.openxmlformats.org/officeDocument/2006/relationships/hyperlink" Target="https://login.consultant.ru/link/?req=doc&amp;base=LAW&amp;n=523556&amp;date=23.06.2026&amp;dst=100069&amp;field=134" TargetMode = "External"/><Relationship Id="rId29" Type="http://schemas.openxmlformats.org/officeDocument/2006/relationships/hyperlink" Target="https://login.consultant.ru/link/?req=doc&amp;base=SPB&amp;n=330501&amp;date=23.06.2026&amp;dst=102061&amp;field=134" TargetMode = "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yperlink" Target="https://login.consultant.ru/link/?req=doc&amp;base=LAW&amp;n=536704&amp;date=23.06.2026&amp;dst=100012&amp;field=134" TargetMode = "External"/><Relationship Id="rId33" Type="http://schemas.openxmlformats.org/officeDocument/2006/relationships/hyperlink" Target="https://login.consultant.ru/link/?req=doc&amp;base=LAW&amp;n=536704&amp;date=23.06.2026&amp;dst=100013&amp;field=134" TargetMode = "External"/><Relationship Id="rId34" Type="http://schemas.openxmlformats.org/officeDocument/2006/relationships/hyperlink" Target="https://login.consultant.ru/link/?req=doc&amp;base=LAW&amp;n=507536&amp;date=23.06.2026&amp;dst=100747&amp;field=134" TargetMode = "External"/><Relationship Id="rId35" Type="http://schemas.openxmlformats.org/officeDocument/2006/relationships/hyperlink" Target="https://login.consultant.ru/link/?req=doc&amp;base=SPB&amp;n=330501&amp;date=23.06.2026" TargetMode = "External"/><Relationship Id="rId36" Type="http://schemas.openxmlformats.org/officeDocument/2006/relationships/hyperlink" Target="https://login.consultant.ru/link/?req=doc&amp;base=SPB&amp;n=330501&amp;date=23.06.2026&amp;dst=101946&amp;field=134" TargetMode = "External"/><Relationship Id="rId37" Type="http://schemas.openxmlformats.org/officeDocument/2006/relationships/hyperlink" Target="https://login.consultant.ru/link/?req=doc&amp;base=SPB&amp;n=330501&amp;date=23.06.2026&amp;dst=101980&amp;field=134" TargetMode = "External"/><Relationship Id="rId38" Type="http://schemas.openxmlformats.org/officeDocument/2006/relationships/hyperlink" Target="https://login.consultant.ru/link/?req=doc&amp;base=SPB&amp;n=320743&amp;date=23.06.2026" TargetMode = "External"/><Relationship Id="rId39" Type="http://schemas.openxmlformats.org/officeDocument/2006/relationships/hyperlink" Target="https://login.consultant.ru/link/?req=doc&amp;base=LAW&amp;n=458868&amp;date=23.06.2026&amp;dst=100023&amp;field=134" TargetMode = "External"/><Relationship Id="rId40" Type="http://schemas.openxmlformats.org/officeDocument/2006/relationships/hyperlink" Target="https://login.consultant.ru/link/?req=doc&amp;base=LAW&amp;n=458868&amp;date=23.06.2026&amp;dst=10002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Санкт-Петербурга от 19.12.2025 N 756-148
"О Территориальной программе государственных гарантий бесплатного оказания гражданам медицинской помощи в Санкт-Петербурге на 2026 год и на плановый период 2027 и 2028 годов"
(принят ЗС СПб 17.12.2025)</dc:title>
  <dcterms:created xsi:type="dcterms:W3CDTF">2026-06-23T09:48:24Z</dcterms:created>
</cp:coreProperties>
</file>